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E3" w:rsidRPr="00401A9A" w:rsidRDefault="00E516E3" w:rsidP="00E516E3">
      <w:pPr>
        <w:pStyle w:val="Default"/>
      </w:pPr>
      <w:bookmarkStart w:id="0" w:name="_GoBack"/>
      <w:bookmarkEnd w:id="0"/>
    </w:p>
    <w:p w:rsidR="00E516E3" w:rsidRPr="00401A9A" w:rsidRDefault="00E516E3" w:rsidP="001C163D">
      <w:pPr>
        <w:pStyle w:val="NoSpacing"/>
        <w:jc w:val="center"/>
        <w:rPr>
          <w:rFonts w:cs="Arial"/>
          <w:szCs w:val="24"/>
        </w:rPr>
      </w:pPr>
      <w:r w:rsidRPr="00401A9A">
        <w:rPr>
          <w:rFonts w:cs="Arial"/>
          <w:szCs w:val="24"/>
        </w:rPr>
        <w:t>PICKERINGTON PUBLIC LIBRARY BOARD OF TRUSTEES MEETING</w:t>
      </w:r>
    </w:p>
    <w:p w:rsidR="00E516E3" w:rsidRPr="00401A9A" w:rsidRDefault="00D10D86" w:rsidP="001C163D">
      <w:pPr>
        <w:pStyle w:val="NoSpacing"/>
        <w:jc w:val="center"/>
        <w:rPr>
          <w:rFonts w:cs="Arial"/>
          <w:szCs w:val="24"/>
        </w:rPr>
      </w:pPr>
      <w:r>
        <w:rPr>
          <w:rFonts w:cs="Arial"/>
          <w:szCs w:val="24"/>
        </w:rPr>
        <w:t>January 26</w:t>
      </w:r>
      <w:r w:rsidR="007413B5">
        <w:rPr>
          <w:rFonts w:cs="Arial"/>
          <w:szCs w:val="24"/>
        </w:rPr>
        <w:t>, 2019</w:t>
      </w:r>
    </w:p>
    <w:p w:rsidR="00E516E3" w:rsidRPr="00401A9A" w:rsidRDefault="00E516E3" w:rsidP="001C163D">
      <w:pPr>
        <w:pStyle w:val="NoSpacing"/>
        <w:jc w:val="center"/>
        <w:rPr>
          <w:rFonts w:cs="Arial"/>
          <w:szCs w:val="24"/>
        </w:rPr>
      </w:pPr>
    </w:p>
    <w:p w:rsidR="00E516E3" w:rsidRPr="00401A9A" w:rsidRDefault="00E516E3" w:rsidP="001C163D">
      <w:pPr>
        <w:pStyle w:val="NoSpacing"/>
        <w:rPr>
          <w:rFonts w:cs="Arial"/>
          <w:szCs w:val="24"/>
        </w:rPr>
      </w:pPr>
      <w:r w:rsidRPr="00401A9A">
        <w:rPr>
          <w:rFonts w:cs="Arial"/>
          <w:szCs w:val="24"/>
        </w:rPr>
        <w:t>The Board of Trustees of the Pickerington Public Library met in regular sess</w:t>
      </w:r>
      <w:r w:rsidR="00D10D86">
        <w:rPr>
          <w:rFonts w:cs="Arial"/>
          <w:szCs w:val="24"/>
        </w:rPr>
        <w:t>ion on Saturday</w:t>
      </w:r>
      <w:r w:rsidR="00776B06" w:rsidRPr="00401A9A">
        <w:rPr>
          <w:rFonts w:cs="Arial"/>
          <w:szCs w:val="24"/>
        </w:rPr>
        <w:t xml:space="preserve">, </w:t>
      </w:r>
      <w:r w:rsidR="00D10D86">
        <w:rPr>
          <w:rFonts w:cs="Arial"/>
          <w:szCs w:val="24"/>
        </w:rPr>
        <w:t>January 26</w:t>
      </w:r>
      <w:r w:rsidR="00762081" w:rsidRPr="00401A9A">
        <w:rPr>
          <w:rFonts w:cs="Arial"/>
          <w:szCs w:val="24"/>
        </w:rPr>
        <w:t>, 2019 at 9</w:t>
      </w:r>
      <w:r w:rsidR="005C15C6" w:rsidRPr="00401A9A">
        <w:rPr>
          <w:rFonts w:cs="Arial"/>
          <w:szCs w:val="24"/>
        </w:rPr>
        <w:t>:04</w:t>
      </w:r>
      <w:r w:rsidR="00776B06" w:rsidRPr="00401A9A">
        <w:rPr>
          <w:rFonts w:cs="Arial"/>
          <w:szCs w:val="24"/>
        </w:rPr>
        <w:t xml:space="preserve"> </w:t>
      </w:r>
      <w:r w:rsidR="00762081" w:rsidRPr="00401A9A">
        <w:rPr>
          <w:rFonts w:cs="Arial"/>
          <w:szCs w:val="24"/>
        </w:rPr>
        <w:t>a</w:t>
      </w:r>
      <w:r w:rsidRPr="00401A9A">
        <w:rPr>
          <w:rFonts w:cs="Arial"/>
          <w:szCs w:val="24"/>
        </w:rPr>
        <w:t>.m. in the library at 201 Opportunity Way. Member</w:t>
      </w:r>
      <w:r w:rsidR="00776B06" w:rsidRPr="00401A9A">
        <w:rPr>
          <w:rFonts w:cs="Arial"/>
          <w:szCs w:val="24"/>
        </w:rPr>
        <w:t>s present were Cristie Hammond</w:t>
      </w:r>
      <w:r w:rsidR="00FD1C81" w:rsidRPr="00401A9A">
        <w:rPr>
          <w:rFonts w:cs="Arial"/>
          <w:szCs w:val="24"/>
        </w:rPr>
        <w:t xml:space="preserve">, Mary Herron, </w:t>
      </w:r>
      <w:r w:rsidR="00776B06" w:rsidRPr="00401A9A">
        <w:rPr>
          <w:rFonts w:cs="Arial"/>
          <w:szCs w:val="24"/>
        </w:rPr>
        <w:t>Mike Jones</w:t>
      </w:r>
      <w:r w:rsidR="00FD1C81" w:rsidRPr="00401A9A">
        <w:rPr>
          <w:rFonts w:cs="Arial"/>
          <w:szCs w:val="24"/>
        </w:rPr>
        <w:t xml:space="preserve">, </w:t>
      </w:r>
      <w:r w:rsidR="007413B5">
        <w:rPr>
          <w:rFonts w:cs="Arial"/>
          <w:szCs w:val="24"/>
        </w:rPr>
        <w:t xml:space="preserve">Michelle Shirer, </w:t>
      </w:r>
      <w:r w:rsidR="00FD1C81" w:rsidRPr="00401A9A">
        <w:rPr>
          <w:rFonts w:cs="Arial"/>
          <w:szCs w:val="24"/>
        </w:rPr>
        <w:t>Berneice Ritter</w:t>
      </w:r>
      <w:r w:rsidR="00776B06" w:rsidRPr="00401A9A">
        <w:rPr>
          <w:rFonts w:cs="Arial"/>
          <w:szCs w:val="24"/>
        </w:rPr>
        <w:t xml:space="preserve"> and Todd Stanley</w:t>
      </w:r>
      <w:r w:rsidRPr="00401A9A">
        <w:rPr>
          <w:rFonts w:cs="Arial"/>
          <w:szCs w:val="24"/>
        </w:rPr>
        <w:t>. Staff members present: Tony Howard</w:t>
      </w:r>
      <w:r w:rsidR="00FD1C81" w:rsidRPr="00401A9A">
        <w:rPr>
          <w:rFonts w:cs="Arial"/>
          <w:szCs w:val="24"/>
        </w:rPr>
        <w:t>, Library Director, Donna Matturri</w:t>
      </w:r>
      <w:r w:rsidRPr="00401A9A">
        <w:rPr>
          <w:rFonts w:cs="Arial"/>
          <w:szCs w:val="24"/>
        </w:rPr>
        <w:t xml:space="preserve">, Assistant Director, Brenda Oliver, Fiscal Officer/Human Resources Manager and Colleen Bauman, Community Relations Coordinator. </w:t>
      </w:r>
    </w:p>
    <w:p w:rsidR="00776B06" w:rsidRPr="00401A9A" w:rsidRDefault="00776B06" w:rsidP="001C163D">
      <w:pPr>
        <w:pStyle w:val="NoSpacing"/>
        <w:rPr>
          <w:rFonts w:cs="Arial"/>
          <w:szCs w:val="24"/>
        </w:rPr>
      </w:pPr>
    </w:p>
    <w:p w:rsidR="00A27965" w:rsidRPr="00401A9A" w:rsidRDefault="00A27965" w:rsidP="001C163D">
      <w:pPr>
        <w:pStyle w:val="NoSpacing"/>
        <w:rPr>
          <w:rFonts w:cs="Arial"/>
          <w:szCs w:val="24"/>
        </w:rPr>
      </w:pPr>
      <w:r w:rsidRPr="00401A9A">
        <w:rPr>
          <w:rFonts w:cs="Arial"/>
          <w:szCs w:val="24"/>
        </w:rPr>
        <w:t xml:space="preserve">Excused Absences: </w:t>
      </w:r>
      <w:r w:rsidR="00FD1C81" w:rsidRPr="00401A9A">
        <w:rPr>
          <w:rFonts w:cs="Arial"/>
          <w:szCs w:val="24"/>
        </w:rPr>
        <w:t>Cheryl Ricketts</w:t>
      </w:r>
    </w:p>
    <w:p w:rsidR="00A27965" w:rsidRPr="00401A9A" w:rsidRDefault="00A27965" w:rsidP="001C163D">
      <w:pPr>
        <w:pStyle w:val="NoSpacing"/>
        <w:rPr>
          <w:rFonts w:cs="Arial"/>
          <w:szCs w:val="24"/>
        </w:rPr>
      </w:pPr>
    </w:p>
    <w:p w:rsidR="00FD1C81" w:rsidRPr="00401A9A" w:rsidRDefault="00E516E3" w:rsidP="001C163D">
      <w:pPr>
        <w:pStyle w:val="NoSpacing"/>
        <w:rPr>
          <w:rFonts w:cs="Arial"/>
          <w:szCs w:val="24"/>
        </w:rPr>
      </w:pPr>
      <w:r w:rsidRPr="00401A9A">
        <w:rPr>
          <w:rFonts w:cs="Arial"/>
          <w:szCs w:val="24"/>
          <w:u w:val="single"/>
        </w:rPr>
        <w:t>Oath of Office</w:t>
      </w:r>
      <w:r w:rsidR="00A27965" w:rsidRPr="00401A9A">
        <w:rPr>
          <w:rFonts w:cs="Arial"/>
          <w:szCs w:val="24"/>
        </w:rPr>
        <w:t xml:space="preserve"> </w:t>
      </w:r>
    </w:p>
    <w:p w:rsidR="00FD1C81" w:rsidRPr="00401A9A" w:rsidRDefault="00FD1C81" w:rsidP="001C163D">
      <w:pPr>
        <w:pStyle w:val="NoSpacing"/>
        <w:rPr>
          <w:rFonts w:cs="Arial"/>
          <w:szCs w:val="24"/>
        </w:rPr>
      </w:pPr>
    </w:p>
    <w:p w:rsidR="00FD1C81" w:rsidRPr="00401A9A" w:rsidRDefault="00E8039F" w:rsidP="001C163D">
      <w:pPr>
        <w:pStyle w:val="NoSpacing"/>
        <w:rPr>
          <w:rFonts w:cs="Arial"/>
          <w:szCs w:val="24"/>
        </w:rPr>
      </w:pPr>
      <w:r>
        <w:rPr>
          <w:rFonts w:cs="Arial"/>
          <w:szCs w:val="24"/>
        </w:rPr>
        <w:t>Michael</w:t>
      </w:r>
      <w:r w:rsidR="00FD1C81" w:rsidRPr="00401A9A">
        <w:rPr>
          <w:rFonts w:cs="Arial"/>
          <w:szCs w:val="24"/>
        </w:rPr>
        <w:t xml:space="preserve"> Jones, Library Trustee</w:t>
      </w:r>
    </w:p>
    <w:p w:rsidR="00FD1C81" w:rsidRPr="00401A9A" w:rsidRDefault="00FD1C81" w:rsidP="001C163D">
      <w:pPr>
        <w:pStyle w:val="NoSpacing"/>
        <w:rPr>
          <w:rFonts w:cs="Arial"/>
          <w:szCs w:val="24"/>
        </w:rPr>
      </w:pPr>
    </w:p>
    <w:p w:rsidR="00FD1C81" w:rsidRPr="00401A9A" w:rsidRDefault="00FD1C81" w:rsidP="001C163D">
      <w:pPr>
        <w:pStyle w:val="NoSpacing"/>
        <w:rPr>
          <w:rFonts w:cs="Arial"/>
          <w:szCs w:val="24"/>
        </w:rPr>
      </w:pPr>
      <w:r w:rsidRPr="00401A9A">
        <w:rPr>
          <w:rFonts w:cs="Arial"/>
          <w:szCs w:val="24"/>
        </w:rPr>
        <w:t xml:space="preserve">Donna Matturri, a notary public, administered the oath </w:t>
      </w:r>
      <w:r w:rsidR="00E8039F">
        <w:rPr>
          <w:rFonts w:cs="Arial"/>
          <w:szCs w:val="24"/>
        </w:rPr>
        <w:t xml:space="preserve">of office to Library Trustee Michael </w:t>
      </w:r>
      <w:r w:rsidRPr="00401A9A">
        <w:rPr>
          <w:rFonts w:cs="Arial"/>
          <w:szCs w:val="24"/>
        </w:rPr>
        <w:t>Jones</w:t>
      </w:r>
      <w:r w:rsidR="00743425">
        <w:rPr>
          <w:rFonts w:cs="Arial"/>
          <w:szCs w:val="24"/>
        </w:rPr>
        <w:t>, who was appointed to serve through 12/31/2025</w:t>
      </w:r>
      <w:r w:rsidRPr="00401A9A">
        <w:rPr>
          <w:rFonts w:cs="Arial"/>
          <w:szCs w:val="24"/>
        </w:rPr>
        <w:t>.</w:t>
      </w:r>
    </w:p>
    <w:p w:rsidR="005C15C6" w:rsidRPr="00401A9A" w:rsidRDefault="005C15C6" w:rsidP="001C163D">
      <w:pPr>
        <w:pStyle w:val="NoSpacing"/>
        <w:rPr>
          <w:rFonts w:cs="Arial"/>
          <w:szCs w:val="24"/>
        </w:rPr>
      </w:pPr>
    </w:p>
    <w:p w:rsidR="005C15C6" w:rsidRPr="00401A9A" w:rsidRDefault="005C15C6" w:rsidP="001C163D">
      <w:pPr>
        <w:pStyle w:val="NoSpacing"/>
        <w:rPr>
          <w:rFonts w:cs="Arial"/>
          <w:b/>
          <w:szCs w:val="24"/>
        </w:rPr>
      </w:pPr>
      <w:r w:rsidRPr="00401A9A">
        <w:rPr>
          <w:rFonts w:cs="Arial"/>
          <w:b/>
          <w:szCs w:val="24"/>
        </w:rPr>
        <w:t>01-01-19 Motion to appoint Brenda Oliver as Fiscal Officer and Tony Howard as Deputy Fiscal Officer</w:t>
      </w:r>
    </w:p>
    <w:p w:rsidR="005C15C6" w:rsidRPr="00401A9A" w:rsidRDefault="005C15C6" w:rsidP="001C163D">
      <w:pPr>
        <w:pStyle w:val="NoSpacing"/>
        <w:rPr>
          <w:rFonts w:cs="Arial"/>
          <w:szCs w:val="24"/>
        </w:rPr>
      </w:pPr>
    </w:p>
    <w:p w:rsidR="005C15C6" w:rsidRPr="00401A9A" w:rsidRDefault="005C15C6" w:rsidP="001C163D">
      <w:pPr>
        <w:pStyle w:val="NoSpacing"/>
        <w:rPr>
          <w:rFonts w:cs="Arial"/>
          <w:szCs w:val="24"/>
        </w:rPr>
      </w:pPr>
      <w:r w:rsidRPr="00401A9A">
        <w:rPr>
          <w:rFonts w:cs="Arial"/>
          <w:szCs w:val="24"/>
        </w:rPr>
        <w:t>Todd Stanley made a motion to appoint Brenda Oliver as Fiscal Officer and Tony Howard as Deputy Fisca</w:t>
      </w:r>
      <w:r w:rsidR="00EF0E6F">
        <w:rPr>
          <w:rFonts w:cs="Arial"/>
          <w:szCs w:val="24"/>
        </w:rPr>
        <w:t>l Officer. Mike Jones seconded.</w:t>
      </w:r>
    </w:p>
    <w:p w:rsidR="005C15C6" w:rsidRPr="00401A9A" w:rsidRDefault="006B426B" w:rsidP="006B426B">
      <w:pPr>
        <w:pStyle w:val="Heading1"/>
        <w:rPr>
          <w:rFonts w:ascii="Arial" w:hAnsi="Arial" w:cs="Arial"/>
          <w:color w:val="auto"/>
          <w:sz w:val="24"/>
          <w:szCs w:val="24"/>
        </w:rPr>
      </w:pPr>
      <w:r w:rsidRPr="00401A9A">
        <w:rPr>
          <w:rFonts w:ascii="Arial" w:hAnsi="Arial" w:cs="Arial"/>
          <w:color w:val="auto"/>
          <w:sz w:val="24"/>
          <w:szCs w:val="24"/>
        </w:rPr>
        <w:t>Roll c</w:t>
      </w:r>
      <w:r w:rsidR="005C15C6" w:rsidRPr="00401A9A">
        <w:rPr>
          <w:rFonts w:ascii="Arial" w:hAnsi="Arial" w:cs="Arial"/>
          <w:color w:val="auto"/>
          <w:sz w:val="24"/>
          <w:szCs w:val="24"/>
        </w:rPr>
        <w:t>all</w:t>
      </w:r>
      <w:r w:rsidRPr="00401A9A">
        <w:rPr>
          <w:rFonts w:ascii="Arial" w:hAnsi="Arial" w:cs="Arial"/>
          <w:color w:val="auto"/>
          <w:sz w:val="24"/>
          <w:szCs w:val="24"/>
        </w:rPr>
        <w:t xml:space="preserve"> vote</w:t>
      </w:r>
      <w:r w:rsidR="005C15C6" w:rsidRPr="00401A9A">
        <w:rPr>
          <w:rFonts w:ascii="Arial" w:hAnsi="Arial" w:cs="Arial"/>
          <w:color w:val="auto"/>
          <w:sz w:val="24"/>
          <w:szCs w:val="24"/>
        </w:rPr>
        <w:t>:  Berneice Ritter-yes, Todd Stanley-yes, Cristie Hammond-yes, Mike Jones-yes, Mary Herron-yes.</w:t>
      </w:r>
      <w:r w:rsidRPr="00401A9A">
        <w:rPr>
          <w:rFonts w:ascii="Arial" w:hAnsi="Arial" w:cs="Arial"/>
          <w:color w:val="auto"/>
          <w:sz w:val="24"/>
          <w:szCs w:val="24"/>
        </w:rPr>
        <w:t xml:space="preserve"> Motion passe</w:t>
      </w:r>
      <w:r w:rsidR="00743425">
        <w:rPr>
          <w:rFonts w:ascii="Arial" w:hAnsi="Arial" w:cs="Arial"/>
          <w:color w:val="auto"/>
          <w:sz w:val="24"/>
          <w:szCs w:val="24"/>
        </w:rPr>
        <w:t>d.</w:t>
      </w:r>
    </w:p>
    <w:p w:rsidR="00E516E3" w:rsidRPr="00401A9A" w:rsidRDefault="00A27965" w:rsidP="001C163D">
      <w:pPr>
        <w:pStyle w:val="NoSpacing"/>
        <w:rPr>
          <w:rFonts w:cs="Arial"/>
          <w:szCs w:val="24"/>
        </w:rPr>
      </w:pPr>
      <w:r w:rsidRPr="00401A9A">
        <w:rPr>
          <w:rFonts w:cs="Arial"/>
          <w:szCs w:val="24"/>
        </w:rPr>
        <w:br/>
      </w:r>
      <w:r w:rsidR="00E516E3" w:rsidRPr="00401A9A">
        <w:rPr>
          <w:rFonts w:cs="Arial"/>
          <w:szCs w:val="24"/>
        </w:rPr>
        <w:t xml:space="preserve">Brenda Oliver, Fiscal Officer </w:t>
      </w:r>
    </w:p>
    <w:p w:rsidR="00A27965" w:rsidRPr="00401A9A" w:rsidRDefault="00A27965" w:rsidP="001C163D">
      <w:pPr>
        <w:pStyle w:val="NoSpacing"/>
        <w:rPr>
          <w:rFonts w:cs="Arial"/>
          <w:szCs w:val="24"/>
        </w:rPr>
      </w:pPr>
    </w:p>
    <w:p w:rsidR="00A27965" w:rsidRPr="00401A9A" w:rsidRDefault="00FD1C81" w:rsidP="001C163D">
      <w:pPr>
        <w:pStyle w:val="NoSpacing"/>
        <w:rPr>
          <w:rFonts w:cs="Arial"/>
          <w:szCs w:val="24"/>
        </w:rPr>
      </w:pPr>
      <w:r w:rsidRPr="00401A9A">
        <w:rPr>
          <w:rFonts w:cs="Arial"/>
          <w:szCs w:val="24"/>
        </w:rPr>
        <w:t>Donna Matturri</w:t>
      </w:r>
      <w:r w:rsidR="00E516E3" w:rsidRPr="00401A9A">
        <w:rPr>
          <w:rFonts w:cs="Arial"/>
          <w:szCs w:val="24"/>
        </w:rPr>
        <w:t>, a notary public, administered the oath of office to Fiscal Officer Brenda Oliver who</w:t>
      </w:r>
      <w:r w:rsidR="00743425">
        <w:rPr>
          <w:rFonts w:cs="Arial"/>
          <w:szCs w:val="24"/>
        </w:rPr>
        <w:t xml:space="preserve"> was appointed for the year 2019</w:t>
      </w:r>
      <w:r w:rsidR="00E516E3" w:rsidRPr="00401A9A">
        <w:rPr>
          <w:rFonts w:cs="Arial"/>
          <w:szCs w:val="24"/>
        </w:rPr>
        <w:t>.</w:t>
      </w:r>
    </w:p>
    <w:p w:rsidR="00A27965" w:rsidRPr="00401A9A" w:rsidRDefault="00E516E3" w:rsidP="001C163D">
      <w:pPr>
        <w:pStyle w:val="NoSpacing"/>
        <w:rPr>
          <w:rFonts w:cs="Arial"/>
          <w:szCs w:val="24"/>
        </w:rPr>
      </w:pPr>
      <w:r w:rsidRPr="00401A9A">
        <w:rPr>
          <w:rFonts w:cs="Arial"/>
          <w:szCs w:val="24"/>
        </w:rPr>
        <w:t xml:space="preserve"> </w:t>
      </w:r>
    </w:p>
    <w:p w:rsidR="00E516E3" w:rsidRPr="00401A9A" w:rsidRDefault="00E516E3" w:rsidP="001C163D">
      <w:pPr>
        <w:pStyle w:val="NoSpacing"/>
        <w:rPr>
          <w:rFonts w:cs="Arial"/>
          <w:szCs w:val="24"/>
          <w:u w:val="single"/>
        </w:rPr>
      </w:pPr>
      <w:r w:rsidRPr="00401A9A">
        <w:rPr>
          <w:rFonts w:cs="Arial"/>
          <w:szCs w:val="24"/>
          <w:u w:val="single"/>
        </w:rPr>
        <w:t xml:space="preserve">Reorganization of the Board </w:t>
      </w:r>
    </w:p>
    <w:p w:rsidR="00A27965" w:rsidRPr="00401A9A" w:rsidRDefault="00A27965" w:rsidP="001C163D">
      <w:pPr>
        <w:pStyle w:val="NoSpacing"/>
        <w:rPr>
          <w:rFonts w:cs="Arial"/>
          <w:szCs w:val="24"/>
          <w:u w:val="single"/>
        </w:rPr>
      </w:pPr>
    </w:p>
    <w:p w:rsidR="00E516E3" w:rsidRPr="00401A9A" w:rsidRDefault="00E516E3" w:rsidP="001C163D">
      <w:pPr>
        <w:pStyle w:val="NoSpacing"/>
        <w:rPr>
          <w:rFonts w:cs="Arial"/>
          <w:szCs w:val="24"/>
          <w:u w:val="single"/>
        </w:rPr>
      </w:pPr>
      <w:r w:rsidRPr="00401A9A">
        <w:rPr>
          <w:rFonts w:cs="Arial"/>
          <w:szCs w:val="24"/>
          <w:u w:val="single"/>
        </w:rPr>
        <w:t xml:space="preserve">Election of Officers </w:t>
      </w:r>
    </w:p>
    <w:p w:rsidR="00A27965" w:rsidRPr="00401A9A" w:rsidRDefault="00A27965" w:rsidP="001C163D">
      <w:pPr>
        <w:pStyle w:val="NoSpacing"/>
        <w:rPr>
          <w:rFonts w:cs="Arial"/>
          <w:szCs w:val="24"/>
          <w:u w:val="single"/>
        </w:rPr>
      </w:pPr>
    </w:p>
    <w:p w:rsidR="00C3667B" w:rsidRPr="00401A9A" w:rsidRDefault="00C3667B" w:rsidP="001C163D">
      <w:pPr>
        <w:pStyle w:val="NoSpacing"/>
        <w:rPr>
          <w:rFonts w:cs="Arial"/>
          <w:szCs w:val="24"/>
        </w:rPr>
      </w:pPr>
      <w:r w:rsidRPr="00401A9A">
        <w:rPr>
          <w:rFonts w:cs="Arial"/>
          <w:szCs w:val="24"/>
        </w:rPr>
        <w:t>Cristie shared that the</w:t>
      </w:r>
      <w:r w:rsidR="00E516E3" w:rsidRPr="00401A9A">
        <w:rPr>
          <w:rFonts w:cs="Arial"/>
          <w:szCs w:val="24"/>
        </w:rPr>
        <w:t xml:space="preserve"> three officer positions on the Board of Trustees; President, Vice Presid</w:t>
      </w:r>
      <w:r w:rsidRPr="00401A9A">
        <w:rPr>
          <w:rFonts w:cs="Arial"/>
          <w:szCs w:val="24"/>
        </w:rPr>
        <w:t>ent and Secretary were up for approval.</w:t>
      </w:r>
    </w:p>
    <w:p w:rsidR="00C3667B" w:rsidRPr="00401A9A" w:rsidRDefault="00C3667B" w:rsidP="001C163D">
      <w:pPr>
        <w:pStyle w:val="NoSpacing"/>
        <w:rPr>
          <w:rFonts w:cs="Arial"/>
          <w:szCs w:val="24"/>
        </w:rPr>
      </w:pPr>
    </w:p>
    <w:p w:rsidR="00E516E3" w:rsidRPr="00401A9A" w:rsidRDefault="006B426B" w:rsidP="001C163D">
      <w:pPr>
        <w:pStyle w:val="NoSpacing"/>
        <w:rPr>
          <w:rFonts w:cs="Arial"/>
          <w:szCs w:val="24"/>
        </w:rPr>
      </w:pPr>
      <w:r w:rsidRPr="00401A9A">
        <w:rPr>
          <w:rFonts w:cs="Arial"/>
          <w:b/>
          <w:bCs/>
          <w:szCs w:val="24"/>
        </w:rPr>
        <w:t>01-02-19</w:t>
      </w:r>
      <w:r w:rsidR="00E516E3" w:rsidRPr="00401A9A">
        <w:rPr>
          <w:rFonts w:cs="Arial"/>
          <w:b/>
          <w:bCs/>
          <w:szCs w:val="24"/>
        </w:rPr>
        <w:t xml:space="preserve"> Motion to approve Cristie Hammond as President, Michael Jones as Vice Pres</w:t>
      </w:r>
      <w:r w:rsidR="00A354E4" w:rsidRPr="00401A9A">
        <w:rPr>
          <w:rFonts w:cs="Arial"/>
          <w:b/>
          <w:bCs/>
          <w:szCs w:val="24"/>
        </w:rPr>
        <w:t>ident, Mary Herron as Secretary</w:t>
      </w:r>
      <w:r w:rsidR="00E516E3" w:rsidRPr="00401A9A">
        <w:rPr>
          <w:rFonts w:cs="Arial"/>
          <w:b/>
          <w:bCs/>
          <w:szCs w:val="24"/>
        </w:rPr>
        <w:t xml:space="preserve"> </w:t>
      </w:r>
      <w:r w:rsidR="00A354E4" w:rsidRPr="00401A9A">
        <w:rPr>
          <w:rFonts w:cs="Arial"/>
          <w:b/>
          <w:bCs/>
          <w:szCs w:val="24"/>
        </w:rPr>
        <w:br/>
      </w:r>
      <w:r w:rsidR="00A27965" w:rsidRPr="00401A9A">
        <w:rPr>
          <w:rFonts w:cs="Arial"/>
          <w:b/>
          <w:bCs/>
          <w:szCs w:val="24"/>
        </w:rPr>
        <w:br/>
      </w:r>
      <w:r w:rsidR="00762081" w:rsidRPr="00401A9A">
        <w:rPr>
          <w:rFonts w:cs="Arial"/>
          <w:szCs w:val="24"/>
        </w:rPr>
        <w:t>Todd Stanley</w:t>
      </w:r>
      <w:r w:rsidR="00C3667B" w:rsidRPr="00401A9A">
        <w:rPr>
          <w:rFonts w:cs="Arial"/>
          <w:szCs w:val="24"/>
        </w:rPr>
        <w:t xml:space="preserve"> </w:t>
      </w:r>
      <w:r w:rsidR="00E516E3" w:rsidRPr="00401A9A">
        <w:rPr>
          <w:rFonts w:cs="Arial"/>
          <w:szCs w:val="24"/>
        </w:rPr>
        <w:t>made a motion to approve Board positions as follows: Cristie Hammond as President, Michael Jones as Vice President,</w:t>
      </w:r>
      <w:r w:rsidR="00C3667B" w:rsidRPr="00401A9A">
        <w:rPr>
          <w:rFonts w:cs="Arial"/>
          <w:szCs w:val="24"/>
        </w:rPr>
        <w:t xml:space="preserve"> and</w:t>
      </w:r>
      <w:r w:rsidR="00E516E3" w:rsidRPr="00401A9A">
        <w:rPr>
          <w:rFonts w:cs="Arial"/>
          <w:szCs w:val="24"/>
        </w:rPr>
        <w:t xml:space="preserve"> Mary Herron as Secretary. </w:t>
      </w:r>
      <w:r w:rsidR="00762081" w:rsidRPr="00401A9A">
        <w:rPr>
          <w:rFonts w:cs="Arial"/>
          <w:szCs w:val="24"/>
        </w:rPr>
        <w:lastRenderedPageBreak/>
        <w:t>Berneice Ritter</w:t>
      </w:r>
      <w:r w:rsidR="00C3667B" w:rsidRPr="00401A9A">
        <w:rPr>
          <w:rFonts w:cs="Arial"/>
          <w:szCs w:val="24"/>
        </w:rPr>
        <w:t xml:space="preserve"> </w:t>
      </w:r>
      <w:r w:rsidR="00E516E3" w:rsidRPr="00401A9A">
        <w:rPr>
          <w:rFonts w:cs="Arial"/>
          <w:szCs w:val="24"/>
        </w:rPr>
        <w:t xml:space="preserve">seconded his motion. </w:t>
      </w:r>
      <w:r w:rsidR="00A354E4" w:rsidRPr="00401A9A">
        <w:rPr>
          <w:rFonts w:cs="Arial"/>
          <w:szCs w:val="24"/>
        </w:rPr>
        <w:br/>
      </w:r>
    </w:p>
    <w:p w:rsidR="008740F0" w:rsidRDefault="006B426B" w:rsidP="001C163D">
      <w:pPr>
        <w:pStyle w:val="NoSpacing"/>
        <w:rPr>
          <w:rFonts w:cs="Arial"/>
          <w:szCs w:val="24"/>
        </w:rPr>
      </w:pPr>
      <w:r w:rsidRPr="00401A9A">
        <w:rPr>
          <w:rFonts w:cs="Arial"/>
          <w:szCs w:val="24"/>
        </w:rPr>
        <w:t>Roll call vote</w:t>
      </w:r>
      <w:r w:rsidR="00E516E3" w:rsidRPr="00401A9A">
        <w:rPr>
          <w:rFonts w:cs="Arial"/>
          <w:szCs w:val="24"/>
        </w:rPr>
        <w:t xml:space="preserve">: </w:t>
      </w:r>
      <w:r w:rsidR="00762081" w:rsidRPr="00401A9A">
        <w:rPr>
          <w:rFonts w:cs="Arial"/>
          <w:szCs w:val="24"/>
        </w:rPr>
        <w:t xml:space="preserve">Berneice Ritter-yes, Mike Jones- yes, Mary Herron-yes, Todd Stanley-yes, Cristie Hammond- </w:t>
      </w:r>
      <w:r w:rsidR="005A1D53" w:rsidRPr="00401A9A">
        <w:rPr>
          <w:rFonts w:cs="Arial"/>
          <w:szCs w:val="24"/>
        </w:rPr>
        <w:t>yes.</w:t>
      </w:r>
      <w:r w:rsidR="00762081" w:rsidRPr="00401A9A">
        <w:rPr>
          <w:rFonts w:cs="Arial"/>
          <w:szCs w:val="24"/>
        </w:rPr>
        <w:t xml:space="preserve"> Motion passed.</w:t>
      </w:r>
    </w:p>
    <w:p w:rsidR="00EF0E6F" w:rsidRPr="00401A9A" w:rsidRDefault="00EF0E6F" w:rsidP="001C163D">
      <w:pPr>
        <w:pStyle w:val="NoSpacing"/>
        <w:rPr>
          <w:rFonts w:cs="Arial"/>
          <w:szCs w:val="24"/>
        </w:rPr>
      </w:pPr>
    </w:p>
    <w:p w:rsidR="005A1D53" w:rsidRPr="00401A9A" w:rsidRDefault="00762081" w:rsidP="001C163D">
      <w:pPr>
        <w:pStyle w:val="NoSpacing"/>
        <w:rPr>
          <w:rFonts w:cs="Arial"/>
          <w:szCs w:val="24"/>
        </w:rPr>
      </w:pPr>
      <w:r w:rsidRPr="00401A9A">
        <w:rPr>
          <w:rFonts w:cs="Arial"/>
          <w:szCs w:val="24"/>
        </w:rPr>
        <w:t>Michelle Shirer entered the meeting at 9:15 a.m.</w:t>
      </w:r>
    </w:p>
    <w:p w:rsidR="00762081" w:rsidRPr="00401A9A" w:rsidRDefault="00762081" w:rsidP="001C163D">
      <w:pPr>
        <w:pStyle w:val="NoSpacing"/>
        <w:rPr>
          <w:rFonts w:cs="Arial"/>
          <w:szCs w:val="24"/>
        </w:rPr>
      </w:pPr>
    </w:p>
    <w:p w:rsidR="00A27965" w:rsidRPr="00401A9A" w:rsidRDefault="00A27965" w:rsidP="001C163D">
      <w:pPr>
        <w:pStyle w:val="NoSpacing"/>
        <w:rPr>
          <w:rFonts w:cs="Arial"/>
          <w:szCs w:val="24"/>
          <w:u w:val="single"/>
        </w:rPr>
      </w:pPr>
      <w:r w:rsidRPr="00401A9A">
        <w:rPr>
          <w:rFonts w:cs="Arial"/>
          <w:szCs w:val="24"/>
          <w:u w:val="single"/>
        </w:rPr>
        <w:t>Appointment of Board Committees</w:t>
      </w:r>
    </w:p>
    <w:p w:rsidR="005A1D53" w:rsidRPr="00401A9A" w:rsidRDefault="005A1D53" w:rsidP="001C163D">
      <w:pPr>
        <w:pStyle w:val="NoSpacing"/>
        <w:rPr>
          <w:rFonts w:cs="Arial"/>
          <w:szCs w:val="24"/>
          <w:u w:val="single"/>
        </w:rPr>
      </w:pPr>
    </w:p>
    <w:p w:rsidR="005A1D53" w:rsidRPr="00401A9A" w:rsidRDefault="005A1D53" w:rsidP="001C163D">
      <w:pPr>
        <w:pStyle w:val="NoSpacing"/>
        <w:rPr>
          <w:rFonts w:cs="Arial"/>
          <w:szCs w:val="24"/>
          <w:u w:val="single"/>
        </w:rPr>
      </w:pPr>
      <w:r w:rsidRPr="00401A9A">
        <w:rPr>
          <w:rFonts w:cs="Arial"/>
          <w:szCs w:val="24"/>
          <w:u w:val="single"/>
        </w:rPr>
        <w:t>Standing Committees</w:t>
      </w:r>
    </w:p>
    <w:p w:rsidR="005A1D53" w:rsidRPr="00401A9A" w:rsidRDefault="005A1D53" w:rsidP="001C163D">
      <w:pPr>
        <w:pStyle w:val="NoSpacing"/>
        <w:rPr>
          <w:rFonts w:cs="Arial"/>
          <w:szCs w:val="24"/>
          <w:u w:val="single"/>
        </w:rPr>
      </w:pPr>
    </w:p>
    <w:p w:rsidR="00F45B2B" w:rsidRDefault="00A033FA" w:rsidP="001C163D">
      <w:pPr>
        <w:pStyle w:val="NoSpacing"/>
        <w:rPr>
          <w:rFonts w:cs="Arial"/>
          <w:szCs w:val="24"/>
          <w:u w:val="single"/>
        </w:rPr>
      </w:pPr>
      <w:r w:rsidRPr="00401A9A">
        <w:rPr>
          <w:rFonts w:cs="Arial"/>
          <w:szCs w:val="24"/>
          <w:u w:val="single"/>
        </w:rPr>
        <w:t>Finance, Audit and Budget Committee</w:t>
      </w:r>
    </w:p>
    <w:p w:rsidR="005A1D53" w:rsidRPr="00401A9A" w:rsidRDefault="003803FF" w:rsidP="001C163D">
      <w:pPr>
        <w:pStyle w:val="NoSpacing"/>
        <w:rPr>
          <w:rFonts w:cs="Arial"/>
          <w:szCs w:val="24"/>
          <w:u w:val="single"/>
        </w:rPr>
      </w:pPr>
      <w:r w:rsidRPr="00401A9A">
        <w:rPr>
          <w:rFonts w:cs="Arial"/>
          <w:szCs w:val="24"/>
          <w:u w:val="single"/>
        </w:rPr>
        <w:br/>
      </w:r>
      <w:r w:rsidRPr="00401A9A">
        <w:rPr>
          <w:rFonts w:cs="Arial"/>
          <w:szCs w:val="24"/>
        </w:rPr>
        <w:t>Cristie Hammond</w:t>
      </w:r>
      <w:r w:rsidRPr="00401A9A">
        <w:rPr>
          <w:rFonts w:cs="Arial"/>
          <w:szCs w:val="24"/>
        </w:rPr>
        <w:br/>
        <w:t>Mary Herron</w:t>
      </w:r>
      <w:r w:rsidR="00762081" w:rsidRPr="00401A9A">
        <w:rPr>
          <w:rFonts w:cs="Arial"/>
          <w:szCs w:val="24"/>
        </w:rPr>
        <w:br/>
        <w:t>Mike Jones</w:t>
      </w:r>
      <w:r w:rsidR="00762081" w:rsidRPr="00401A9A">
        <w:rPr>
          <w:rFonts w:cs="Arial"/>
          <w:szCs w:val="24"/>
        </w:rPr>
        <w:br/>
        <w:t>Cheryl Ritter</w:t>
      </w:r>
    </w:p>
    <w:p w:rsidR="005A1D53" w:rsidRPr="00401A9A" w:rsidRDefault="005A1D53" w:rsidP="001C163D">
      <w:pPr>
        <w:pStyle w:val="NoSpacing"/>
        <w:rPr>
          <w:rFonts w:cs="Arial"/>
          <w:szCs w:val="24"/>
          <w:u w:val="single"/>
        </w:rPr>
      </w:pPr>
    </w:p>
    <w:p w:rsidR="005A1D53" w:rsidRDefault="005A1D53" w:rsidP="001C163D">
      <w:pPr>
        <w:pStyle w:val="NoSpacing"/>
        <w:rPr>
          <w:rFonts w:cs="Arial"/>
          <w:szCs w:val="24"/>
          <w:u w:val="single"/>
        </w:rPr>
      </w:pPr>
      <w:r w:rsidRPr="00401A9A">
        <w:rPr>
          <w:rFonts w:cs="Arial"/>
          <w:szCs w:val="24"/>
          <w:u w:val="single"/>
        </w:rPr>
        <w:t>Levy</w:t>
      </w:r>
      <w:r w:rsidR="00A033FA" w:rsidRPr="00401A9A">
        <w:rPr>
          <w:rFonts w:cs="Arial"/>
          <w:szCs w:val="24"/>
          <w:u w:val="single"/>
        </w:rPr>
        <w:t xml:space="preserve"> Committee</w:t>
      </w:r>
    </w:p>
    <w:p w:rsidR="00F45B2B" w:rsidRPr="00401A9A" w:rsidRDefault="00F45B2B" w:rsidP="001C163D">
      <w:pPr>
        <w:pStyle w:val="NoSpacing"/>
        <w:rPr>
          <w:rFonts w:cs="Arial"/>
          <w:szCs w:val="24"/>
          <w:u w:val="single"/>
        </w:rPr>
      </w:pPr>
    </w:p>
    <w:p w:rsidR="003803FF" w:rsidRPr="00401A9A" w:rsidRDefault="003803FF" w:rsidP="001C163D">
      <w:pPr>
        <w:pStyle w:val="NoSpacing"/>
        <w:rPr>
          <w:rFonts w:cs="Arial"/>
          <w:szCs w:val="24"/>
        </w:rPr>
      </w:pPr>
      <w:r w:rsidRPr="00401A9A">
        <w:rPr>
          <w:rFonts w:cs="Arial"/>
          <w:szCs w:val="24"/>
        </w:rPr>
        <w:t>Cristie Hammond</w:t>
      </w:r>
    </w:p>
    <w:p w:rsidR="003803FF" w:rsidRPr="00401A9A" w:rsidRDefault="003803FF" w:rsidP="001C163D">
      <w:pPr>
        <w:pStyle w:val="NoSpacing"/>
        <w:rPr>
          <w:rFonts w:cs="Arial"/>
          <w:szCs w:val="24"/>
        </w:rPr>
      </w:pPr>
      <w:r w:rsidRPr="00401A9A">
        <w:rPr>
          <w:rFonts w:cs="Arial"/>
          <w:szCs w:val="24"/>
        </w:rPr>
        <w:t>Mike Jones</w:t>
      </w:r>
    </w:p>
    <w:p w:rsidR="005A1D53" w:rsidRPr="00401A9A" w:rsidRDefault="005A1D53" w:rsidP="001C163D">
      <w:pPr>
        <w:pStyle w:val="NoSpacing"/>
        <w:rPr>
          <w:rFonts w:cs="Arial"/>
          <w:szCs w:val="24"/>
          <w:u w:val="single"/>
        </w:rPr>
      </w:pPr>
    </w:p>
    <w:p w:rsidR="005A1D53" w:rsidRDefault="00A033FA" w:rsidP="001C163D">
      <w:pPr>
        <w:pStyle w:val="NoSpacing"/>
        <w:rPr>
          <w:rFonts w:cs="Arial"/>
          <w:szCs w:val="24"/>
          <w:u w:val="single"/>
        </w:rPr>
      </w:pPr>
      <w:r w:rsidRPr="00401A9A">
        <w:rPr>
          <w:rFonts w:cs="Arial"/>
          <w:szCs w:val="24"/>
          <w:u w:val="single"/>
        </w:rPr>
        <w:t>Advisory Committee to the PPL Fund of the Fairfield County Foundation &amp; Fundraising</w:t>
      </w:r>
    </w:p>
    <w:p w:rsidR="00F45B2B" w:rsidRPr="00401A9A" w:rsidRDefault="00F45B2B" w:rsidP="001C163D">
      <w:pPr>
        <w:pStyle w:val="NoSpacing"/>
        <w:rPr>
          <w:rFonts w:cs="Arial"/>
          <w:szCs w:val="24"/>
          <w:u w:val="single"/>
        </w:rPr>
      </w:pPr>
    </w:p>
    <w:p w:rsidR="00762081" w:rsidRPr="00401A9A" w:rsidRDefault="00762081" w:rsidP="001C163D">
      <w:pPr>
        <w:pStyle w:val="NoSpacing"/>
        <w:rPr>
          <w:rFonts w:cs="Arial"/>
          <w:szCs w:val="24"/>
        </w:rPr>
      </w:pPr>
      <w:r w:rsidRPr="00401A9A">
        <w:rPr>
          <w:rFonts w:cs="Arial"/>
          <w:szCs w:val="24"/>
        </w:rPr>
        <w:t>Berneice Ritter</w:t>
      </w:r>
    </w:p>
    <w:p w:rsidR="003803FF" w:rsidRPr="00401A9A" w:rsidRDefault="003803FF" w:rsidP="001C163D">
      <w:pPr>
        <w:pStyle w:val="NoSpacing"/>
        <w:rPr>
          <w:rFonts w:cs="Arial"/>
          <w:szCs w:val="24"/>
        </w:rPr>
      </w:pPr>
      <w:r w:rsidRPr="00401A9A">
        <w:rPr>
          <w:rFonts w:cs="Arial"/>
          <w:szCs w:val="24"/>
        </w:rPr>
        <w:t>Cristie Hammond</w:t>
      </w:r>
    </w:p>
    <w:p w:rsidR="003803FF" w:rsidRPr="00401A9A" w:rsidRDefault="003803FF" w:rsidP="001C163D">
      <w:pPr>
        <w:pStyle w:val="NoSpacing"/>
        <w:rPr>
          <w:rFonts w:cs="Arial"/>
          <w:szCs w:val="24"/>
        </w:rPr>
      </w:pPr>
      <w:r w:rsidRPr="00401A9A">
        <w:rPr>
          <w:rFonts w:cs="Arial"/>
          <w:szCs w:val="24"/>
        </w:rPr>
        <w:t>Todd Stanley</w:t>
      </w:r>
    </w:p>
    <w:p w:rsidR="003803FF" w:rsidRPr="00401A9A" w:rsidRDefault="003803FF" w:rsidP="001C163D">
      <w:pPr>
        <w:pStyle w:val="NoSpacing"/>
        <w:rPr>
          <w:rFonts w:cs="Arial"/>
          <w:szCs w:val="24"/>
        </w:rPr>
      </w:pPr>
      <w:r w:rsidRPr="00401A9A">
        <w:rPr>
          <w:rFonts w:cs="Arial"/>
          <w:szCs w:val="24"/>
        </w:rPr>
        <w:t>Michelle Shirer</w:t>
      </w:r>
      <w:r w:rsidR="00762081" w:rsidRPr="00401A9A">
        <w:rPr>
          <w:rFonts w:cs="Arial"/>
          <w:szCs w:val="24"/>
        </w:rPr>
        <w:br/>
        <w:t>Mary Herron</w:t>
      </w:r>
    </w:p>
    <w:p w:rsidR="005A1D53" w:rsidRPr="00401A9A" w:rsidRDefault="005A1D53" w:rsidP="001C163D">
      <w:pPr>
        <w:pStyle w:val="NoSpacing"/>
        <w:rPr>
          <w:rFonts w:cs="Arial"/>
          <w:szCs w:val="24"/>
          <w:u w:val="single"/>
        </w:rPr>
      </w:pPr>
    </w:p>
    <w:p w:rsidR="005A1D53" w:rsidRDefault="00762081" w:rsidP="001C163D">
      <w:pPr>
        <w:pStyle w:val="NoSpacing"/>
        <w:rPr>
          <w:rFonts w:cs="Arial"/>
          <w:szCs w:val="24"/>
          <w:u w:val="single"/>
        </w:rPr>
      </w:pPr>
      <w:r w:rsidRPr="00401A9A">
        <w:rPr>
          <w:rFonts w:cs="Arial"/>
          <w:szCs w:val="24"/>
          <w:u w:val="single"/>
        </w:rPr>
        <w:t>Personnel</w:t>
      </w:r>
      <w:r w:rsidR="00A033FA" w:rsidRPr="00401A9A">
        <w:rPr>
          <w:rFonts w:cs="Arial"/>
          <w:szCs w:val="24"/>
          <w:u w:val="single"/>
        </w:rPr>
        <w:t xml:space="preserve"> Assessment</w:t>
      </w:r>
    </w:p>
    <w:p w:rsidR="00F45B2B" w:rsidRPr="00401A9A" w:rsidRDefault="00F45B2B" w:rsidP="001C163D">
      <w:pPr>
        <w:pStyle w:val="NoSpacing"/>
        <w:rPr>
          <w:rFonts w:cs="Arial"/>
          <w:szCs w:val="24"/>
          <w:u w:val="single"/>
        </w:rPr>
      </w:pPr>
    </w:p>
    <w:p w:rsidR="003803FF" w:rsidRPr="00401A9A" w:rsidRDefault="003803FF" w:rsidP="001C163D">
      <w:pPr>
        <w:pStyle w:val="NoSpacing"/>
        <w:rPr>
          <w:rFonts w:cs="Arial"/>
          <w:szCs w:val="24"/>
        </w:rPr>
      </w:pPr>
      <w:r w:rsidRPr="00401A9A">
        <w:rPr>
          <w:rFonts w:cs="Arial"/>
          <w:szCs w:val="24"/>
        </w:rPr>
        <w:t>Cristie Hammond</w:t>
      </w:r>
    </w:p>
    <w:p w:rsidR="00762081" w:rsidRPr="00401A9A" w:rsidRDefault="003803FF" w:rsidP="001C163D">
      <w:pPr>
        <w:pStyle w:val="NoSpacing"/>
        <w:rPr>
          <w:rFonts w:cs="Arial"/>
          <w:szCs w:val="24"/>
        </w:rPr>
      </w:pPr>
      <w:r w:rsidRPr="00401A9A">
        <w:rPr>
          <w:rFonts w:cs="Arial"/>
          <w:szCs w:val="24"/>
        </w:rPr>
        <w:t>Cheryl Ricketts</w:t>
      </w:r>
      <w:r w:rsidRPr="00401A9A">
        <w:rPr>
          <w:rFonts w:cs="Arial"/>
          <w:szCs w:val="24"/>
        </w:rPr>
        <w:br/>
        <w:t>Mike Jones</w:t>
      </w:r>
    </w:p>
    <w:p w:rsidR="003803FF" w:rsidRPr="00401A9A" w:rsidRDefault="00762081" w:rsidP="001C163D">
      <w:pPr>
        <w:pStyle w:val="NoSpacing"/>
        <w:rPr>
          <w:rFonts w:cs="Arial"/>
          <w:szCs w:val="24"/>
        </w:rPr>
      </w:pPr>
      <w:r w:rsidRPr="00401A9A">
        <w:rPr>
          <w:rFonts w:cs="Arial"/>
          <w:szCs w:val="24"/>
        </w:rPr>
        <w:t>Mary Herron</w:t>
      </w:r>
      <w:r w:rsidR="003803FF" w:rsidRPr="00401A9A">
        <w:rPr>
          <w:rFonts w:cs="Arial"/>
          <w:szCs w:val="24"/>
        </w:rPr>
        <w:br/>
      </w:r>
    </w:p>
    <w:p w:rsidR="00A27965" w:rsidRPr="00401A9A" w:rsidRDefault="00A27965" w:rsidP="001C163D">
      <w:pPr>
        <w:pStyle w:val="NoSpacing"/>
        <w:rPr>
          <w:rFonts w:cs="Arial"/>
          <w:szCs w:val="24"/>
          <w:u w:val="single"/>
        </w:rPr>
      </w:pPr>
      <w:r w:rsidRPr="00401A9A">
        <w:rPr>
          <w:rFonts w:cs="Arial"/>
          <w:szCs w:val="24"/>
          <w:u w:val="single"/>
        </w:rPr>
        <w:t>Secretary’s Report</w:t>
      </w:r>
    </w:p>
    <w:p w:rsidR="005A1D53" w:rsidRPr="00401A9A" w:rsidRDefault="005A1D53" w:rsidP="001C163D">
      <w:pPr>
        <w:pStyle w:val="NoSpacing"/>
        <w:rPr>
          <w:rFonts w:cs="Arial"/>
          <w:szCs w:val="24"/>
          <w:u w:val="single"/>
        </w:rPr>
      </w:pPr>
    </w:p>
    <w:p w:rsidR="00A27965" w:rsidRPr="00401A9A" w:rsidRDefault="00762081" w:rsidP="001C163D">
      <w:pPr>
        <w:pStyle w:val="NoSpacing"/>
        <w:rPr>
          <w:rFonts w:cs="Arial"/>
          <w:color w:val="000000"/>
          <w:szCs w:val="24"/>
        </w:rPr>
      </w:pPr>
      <w:r w:rsidRPr="00401A9A">
        <w:rPr>
          <w:rFonts w:cs="Arial"/>
          <w:b/>
          <w:bCs/>
          <w:color w:val="000000"/>
          <w:szCs w:val="24"/>
        </w:rPr>
        <w:t>01-03-19 Motion to Approve the Board Committees for 2019</w:t>
      </w:r>
      <w:r w:rsidR="00A354E4" w:rsidRPr="00401A9A">
        <w:rPr>
          <w:rFonts w:cs="Arial"/>
          <w:b/>
          <w:bCs/>
          <w:color w:val="000000"/>
          <w:szCs w:val="24"/>
        </w:rPr>
        <w:br/>
      </w:r>
    </w:p>
    <w:p w:rsidR="00A27965" w:rsidRPr="00401A9A" w:rsidRDefault="00762081" w:rsidP="001C163D">
      <w:pPr>
        <w:pStyle w:val="NoSpacing"/>
        <w:rPr>
          <w:rFonts w:cs="Arial"/>
          <w:color w:val="000000"/>
          <w:szCs w:val="24"/>
        </w:rPr>
      </w:pPr>
      <w:r w:rsidRPr="00401A9A">
        <w:rPr>
          <w:rFonts w:cs="Arial"/>
          <w:color w:val="000000"/>
          <w:szCs w:val="24"/>
        </w:rPr>
        <w:t>Mike Jones made a motion to accept the Board Committees for 2019. Todd Stanley seconded.</w:t>
      </w:r>
    </w:p>
    <w:p w:rsidR="00762081" w:rsidRPr="00401A9A" w:rsidRDefault="00762081" w:rsidP="001C163D">
      <w:pPr>
        <w:pStyle w:val="NoSpacing"/>
        <w:rPr>
          <w:rFonts w:cs="Arial"/>
          <w:color w:val="000000"/>
          <w:szCs w:val="24"/>
        </w:rPr>
      </w:pPr>
    </w:p>
    <w:p w:rsidR="00762081" w:rsidRPr="00401A9A" w:rsidRDefault="00762081" w:rsidP="001C163D">
      <w:pPr>
        <w:pStyle w:val="NoSpacing"/>
        <w:rPr>
          <w:rFonts w:cs="Arial"/>
          <w:color w:val="000000"/>
          <w:szCs w:val="24"/>
        </w:rPr>
      </w:pPr>
      <w:r w:rsidRPr="00401A9A">
        <w:rPr>
          <w:rFonts w:cs="Arial"/>
          <w:color w:val="000000"/>
          <w:szCs w:val="24"/>
        </w:rPr>
        <w:lastRenderedPageBreak/>
        <w:t>Roll call vote: Todd Stanley-yes, Mike Jones-yes, Cristie Hammond-yes, Michelle Shirer-yes, Berneice Ritter-yes, Mary Herron-yes. Motion passed.</w:t>
      </w:r>
    </w:p>
    <w:p w:rsidR="00762081" w:rsidRPr="00401A9A" w:rsidRDefault="00762081" w:rsidP="001C163D">
      <w:pPr>
        <w:pStyle w:val="NoSpacing"/>
        <w:rPr>
          <w:rFonts w:cs="Arial"/>
          <w:color w:val="000000"/>
          <w:szCs w:val="24"/>
        </w:rPr>
      </w:pPr>
    </w:p>
    <w:p w:rsidR="00401A9A" w:rsidRPr="00401A9A" w:rsidRDefault="00401A9A" w:rsidP="00401A9A">
      <w:pPr>
        <w:rPr>
          <w:rFonts w:cs="Arial"/>
          <w:szCs w:val="24"/>
          <w:u w:val="single"/>
        </w:rPr>
      </w:pPr>
      <w:r w:rsidRPr="00401A9A">
        <w:rPr>
          <w:rFonts w:cs="Arial"/>
          <w:szCs w:val="24"/>
          <w:u w:val="single"/>
        </w:rPr>
        <w:t>Consent Agenda</w:t>
      </w:r>
    </w:p>
    <w:p w:rsidR="00401A9A" w:rsidRPr="00401A9A" w:rsidRDefault="00401A9A" w:rsidP="00401A9A">
      <w:pPr>
        <w:numPr>
          <w:ilvl w:val="1"/>
          <w:numId w:val="1"/>
        </w:numPr>
        <w:rPr>
          <w:rFonts w:cs="Arial"/>
          <w:szCs w:val="24"/>
        </w:rPr>
      </w:pPr>
      <w:r w:rsidRPr="00401A9A">
        <w:rPr>
          <w:rFonts w:cs="Arial"/>
          <w:szCs w:val="24"/>
        </w:rPr>
        <w:t>Consent Agenda</w:t>
      </w:r>
    </w:p>
    <w:p w:rsidR="00401A9A" w:rsidRPr="00401A9A" w:rsidRDefault="00401A9A" w:rsidP="00401A9A">
      <w:pPr>
        <w:numPr>
          <w:ilvl w:val="2"/>
          <w:numId w:val="1"/>
        </w:numPr>
        <w:rPr>
          <w:rFonts w:cs="Arial"/>
          <w:szCs w:val="24"/>
        </w:rPr>
      </w:pPr>
      <w:r w:rsidRPr="00401A9A">
        <w:rPr>
          <w:rFonts w:cs="Arial"/>
          <w:szCs w:val="24"/>
        </w:rPr>
        <w:t>Approval of minutes</w:t>
      </w:r>
    </w:p>
    <w:p w:rsidR="00401A9A" w:rsidRPr="00401A9A" w:rsidRDefault="00401A9A" w:rsidP="00401A9A">
      <w:pPr>
        <w:numPr>
          <w:ilvl w:val="3"/>
          <w:numId w:val="1"/>
        </w:numPr>
        <w:rPr>
          <w:rFonts w:cs="Arial"/>
          <w:szCs w:val="24"/>
        </w:rPr>
      </w:pPr>
      <w:r w:rsidRPr="00401A9A">
        <w:rPr>
          <w:rFonts w:cs="Arial"/>
          <w:szCs w:val="24"/>
        </w:rPr>
        <w:t>December 17, 2018 Regular Board Meeting and FAB Committee Meeting</w:t>
      </w:r>
    </w:p>
    <w:p w:rsidR="00401A9A" w:rsidRPr="00401A9A" w:rsidRDefault="00401A9A" w:rsidP="00401A9A">
      <w:pPr>
        <w:numPr>
          <w:ilvl w:val="3"/>
          <w:numId w:val="1"/>
        </w:numPr>
        <w:rPr>
          <w:rFonts w:cs="Arial"/>
          <w:szCs w:val="24"/>
        </w:rPr>
      </w:pPr>
      <w:r w:rsidRPr="00401A9A">
        <w:rPr>
          <w:rFonts w:cs="Arial"/>
          <w:szCs w:val="24"/>
        </w:rPr>
        <w:t>Staffing – Emma Rice, Customer Service Assistant, $9.73 hour starting January 29, 2019.</w:t>
      </w:r>
    </w:p>
    <w:p w:rsidR="00401A9A" w:rsidRPr="00401A9A" w:rsidRDefault="00401A9A" w:rsidP="00401A9A">
      <w:pPr>
        <w:pStyle w:val="ListParagraph"/>
        <w:numPr>
          <w:ilvl w:val="2"/>
          <w:numId w:val="1"/>
        </w:numPr>
        <w:rPr>
          <w:rFonts w:cs="Arial"/>
          <w:szCs w:val="24"/>
        </w:rPr>
      </w:pPr>
      <w:r w:rsidRPr="00401A9A">
        <w:rPr>
          <w:rFonts w:cs="Arial"/>
          <w:szCs w:val="24"/>
        </w:rPr>
        <w:t>Donations</w:t>
      </w:r>
    </w:p>
    <w:p w:rsidR="00401A9A" w:rsidRPr="00401A9A" w:rsidRDefault="00401A9A" w:rsidP="00401A9A">
      <w:pPr>
        <w:pStyle w:val="ListParagraph"/>
        <w:numPr>
          <w:ilvl w:val="3"/>
          <w:numId w:val="1"/>
        </w:numPr>
        <w:rPr>
          <w:rFonts w:cs="Arial"/>
          <w:szCs w:val="24"/>
        </w:rPr>
      </w:pPr>
      <w:r w:rsidRPr="00401A9A">
        <w:rPr>
          <w:rFonts w:cs="Arial"/>
          <w:szCs w:val="24"/>
        </w:rPr>
        <w:t>$100 donation from Down Syndrome of Central Ohio</w:t>
      </w:r>
    </w:p>
    <w:p w:rsidR="00401A9A" w:rsidRPr="00401A9A" w:rsidRDefault="00401A9A" w:rsidP="00401A9A">
      <w:pPr>
        <w:pStyle w:val="ListParagraph"/>
        <w:numPr>
          <w:ilvl w:val="3"/>
          <w:numId w:val="1"/>
        </w:numPr>
        <w:rPr>
          <w:rFonts w:cs="Arial"/>
          <w:szCs w:val="24"/>
        </w:rPr>
      </w:pPr>
      <w:r w:rsidRPr="00401A9A">
        <w:rPr>
          <w:rFonts w:cs="Arial"/>
          <w:szCs w:val="24"/>
        </w:rPr>
        <w:t xml:space="preserve">$50 donation from </w:t>
      </w:r>
      <w:proofErr w:type="spellStart"/>
      <w:r w:rsidRPr="00401A9A">
        <w:rPr>
          <w:rFonts w:cs="Arial"/>
          <w:szCs w:val="24"/>
        </w:rPr>
        <w:t>Woodstream</w:t>
      </w:r>
      <w:proofErr w:type="spellEnd"/>
      <w:r w:rsidRPr="00401A9A">
        <w:rPr>
          <w:rFonts w:cs="Arial"/>
          <w:szCs w:val="24"/>
        </w:rPr>
        <w:t xml:space="preserve"> Home Owners Association</w:t>
      </w:r>
    </w:p>
    <w:p w:rsidR="00401A9A" w:rsidRPr="00401A9A" w:rsidRDefault="00401A9A" w:rsidP="00401A9A">
      <w:pPr>
        <w:pStyle w:val="NoSpacing"/>
        <w:rPr>
          <w:rFonts w:cs="Arial"/>
          <w:szCs w:val="24"/>
        </w:rPr>
      </w:pPr>
      <w:r w:rsidRPr="00401A9A">
        <w:rPr>
          <w:rFonts w:cs="Arial"/>
          <w:szCs w:val="24"/>
        </w:rPr>
        <w:t>Cristie asked for approval for the consent agenda items.</w:t>
      </w:r>
    </w:p>
    <w:p w:rsidR="00401A9A" w:rsidRPr="00401A9A" w:rsidRDefault="00401A9A" w:rsidP="00401A9A">
      <w:pPr>
        <w:pStyle w:val="NoSpacing"/>
        <w:rPr>
          <w:rFonts w:cs="Arial"/>
          <w:szCs w:val="24"/>
        </w:rPr>
      </w:pPr>
    </w:p>
    <w:p w:rsidR="00401A9A" w:rsidRPr="00401A9A" w:rsidRDefault="00401A9A" w:rsidP="00401A9A">
      <w:pPr>
        <w:pStyle w:val="NoSpacing"/>
        <w:rPr>
          <w:rFonts w:cs="Arial"/>
          <w:szCs w:val="24"/>
        </w:rPr>
      </w:pPr>
      <w:r w:rsidRPr="00401A9A">
        <w:rPr>
          <w:rFonts w:cs="Arial"/>
          <w:szCs w:val="24"/>
        </w:rPr>
        <w:t>Brenda asked for an edit</w:t>
      </w:r>
      <w:r>
        <w:rPr>
          <w:rFonts w:cs="Arial"/>
          <w:szCs w:val="24"/>
        </w:rPr>
        <w:t xml:space="preserve"> to the consent agenda</w:t>
      </w:r>
      <w:r w:rsidRPr="00401A9A">
        <w:rPr>
          <w:rFonts w:cs="Arial"/>
          <w:szCs w:val="24"/>
        </w:rPr>
        <w:t>; add staff member Emma Rice, Customer Service Assist, $9.73 hour starting January 29, 2019.</w:t>
      </w:r>
    </w:p>
    <w:p w:rsidR="00401A9A" w:rsidRPr="00401A9A" w:rsidRDefault="00401A9A" w:rsidP="00401A9A">
      <w:pPr>
        <w:pStyle w:val="NoSpacing"/>
        <w:rPr>
          <w:rFonts w:cs="Arial"/>
          <w:szCs w:val="24"/>
        </w:rPr>
      </w:pPr>
    </w:p>
    <w:p w:rsidR="00401A9A" w:rsidRDefault="00401A9A" w:rsidP="00401A9A">
      <w:pPr>
        <w:rPr>
          <w:u w:val="single"/>
        </w:rPr>
      </w:pPr>
      <w:r w:rsidRPr="00553210">
        <w:rPr>
          <w:u w:val="single"/>
        </w:rPr>
        <w:t xml:space="preserve">Approval of </w:t>
      </w:r>
      <w:r>
        <w:rPr>
          <w:u w:val="single"/>
        </w:rPr>
        <w:t>Consent Agenda</w:t>
      </w:r>
    </w:p>
    <w:p w:rsidR="00401A9A" w:rsidRPr="008D7C3D" w:rsidRDefault="00F45B2B" w:rsidP="00401A9A">
      <w:pPr>
        <w:rPr>
          <w:b/>
        </w:rPr>
      </w:pPr>
      <w:r>
        <w:rPr>
          <w:b/>
        </w:rPr>
        <w:t>01-04-19</w:t>
      </w:r>
      <w:r w:rsidR="00401A9A" w:rsidRPr="008D7C3D">
        <w:rPr>
          <w:b/>
        </w:rPr>
        <w:t xml:space="preserve"> Motion to approve the C</w:t>
      </w:r>
      <w:r w:rsidR="00401A9A">
        <w:rPr>
          <w:b/>
        </w:rPr>
        <w:t>onsent Agenda Items as amended.</w:t>
      </w:r>
    </w:p>
    <w:p w:rsidR="00401A9A" w:rsidRDefault="00401A9A" w:rsidP="00401A9A">
      <w:r>
        <w:t>Mary Herron made a motion to approve the Consent Agenda items as amended, Berneice Ritter seconded.</w:t>
      </w:r>
    </w:p>
    <w:p w:rsidR="00A27965" w:rsidRPr="00F45B2B" w:rsidRDefault="00EF0E6F" w:rsidP="00F45B2B">
      <w:r>
        <w:t>Roll c</w:t>
      </w:r>
      <w:r w:rsidR="00401A9A">
        <w:t>all</w:t>
      </w:r>
      <w:r>
        <w:t xml:space="preserve"> vote</w:t>
      </w:r>
      <w:r w:rsidR="00401A9A">
        <w:t>: Mary Herron-yes, Mike Jones-yes, Cristie Hammond-yes, Todd Stanley-yes, Berneice Ritter-yes, Michelle Shirer. Motion passed.</w:t>
      </w:r>
    </w:p>
    <w:p w:rsidR="00A27965" w:rsidRPr="00401A9A" w:rsidRDefault="00A27965" w:rsidP="001C163D">
      <w:pPr>
        <w:pStyle w:val="NoSpacing"/>
        <w:rPr>
          <w:rFonts w:cs="Arial"/>
          <w:color w:val="000000"/>
          <w:szCs w:val="24"/>
          <w:u w:val="single"/>
        </w:rPr>
      </w:pPr>
      <w:r w:rsidRPr="00401A9A">
        <w:rPr>
          <w:rFonts w:cs="Arial"/>
          <w:color w:val="000000"/>
          <w:szCs w:val="24"/>
          <w:u w:val="single"/>
        </w:rPr>
        <w:t>Friends of the Library Report</w:t>
      </w:r>
    </w:p>
    <w:p w:rsidR="00A27965" w:rsidRPr="00401A9A" w:rsidRDefault="00A27965" w:rsidP="001C163D">
      <w:pPr>
        <w:pStyle w:val="NoSpacing"/>
        <w:rPr>
          <w:rFonts w:cs="Arial"/>
          <w:color w:val="000000"/>
          <w:szCs w:val="24"/>
        </w:rPr>
      </w:pPr>
    </w:p>
    <w:p w:rsidR="003803FF" w:rsidRPr="00401A9A" w:rsidRDefault="00401A9A" w:rsidP="001C163D">
      <w:pPr>
        <w:pStyle w:val="NoSpacing"/>
        <w:rPr>
          <w:rFonts w:cs="Arial"/>
          <w:color w:val="000000"/>
          <w:szCs w:val="24"/>
        </w:rPr>
      </w:pPr>
      <w:r>
        <w:rPr>
          <w:rFonts w:cs="Arial"/>
          <w:color w:val="000000"/>
          <w:szCs w:val="24"/>
        </w:rPr>
        <w:t xml:space="preserve">Currently have $24,000 in their bank account. Have recently paid for a large portion of the AWE computers at Sycamore Plaza. </w:t>
      </w:r>
      <w:r w:rsidR="003803FF" w:rsidRPr="00401A9A">
        <w:rPr>
          <w:rFonts w:cs="Arial"/>
          <w:color w:val="000000"/>
          <w:szCs w:val="24"/>
        </w:rPr>
        <w:t>Friends annual general membership mee</w:t>
      </w:r>
      <w:r>
        <w:rPr>
          <w:rFonts w:cs="Arial"/>
          <w:color w:val="000000"/>
          <w:szCs w:val="24"/>
        </w:rPr>
        <w:t>ting will be held on February 4</w:t>
      </w:r>
      <w:r w:rsidR="003803FF" w:rsidRPr="00401A9A">
        <w:rPr>
          <w:rFonts w:cs="Arial"/>
          <w:color w:val="000000"/>
          <w:szCs w:val="24"/>
        </w:rPr>
        <w:t xml:space="preserve"> at 6:30 p.m.</w:t>
      </w:r>
    </w:p>
    <w:p w:rsidR="003803FF" w:rsidRPr="00401A9A" w:rsidRDefault="003803FF" w:rsidP="001C163D">
      <w:pPr>
        <w:pStyle w:val="NoSpacing"/>
        <w:rPr>
          <w:rFonts w:cs="Arial"/>
          <w:color w:val="000000"/>
          <w:szCs w:val="24"/>
        </w:rPr>
      </w:pPr>
    </w:p>
    <w:p w:rsidR="00A27965" w:rsidRDefault="00A27965" w:rsidP="001C163D">
      <w:pPr>
        <w:pStyle w:val="NoSpacing"/>
        <w:rPr>
          <w:rFonts w:cs="Arial"/>
          <w:color w:val="000000"/>
          <w:szCs w:val="24"/>
          <w:u w:val="single"/>
        </w:rPr>
      </w:pPr>
      <w:r w:rsidRPr="00401A9A">
        <w:rPr>
          <w:rFonts w:cs="Arial"/>
          <w:color w:val="000000"/>
          <w:szCs w:val="24"/>
          <w:u w:val="single"/>
        </w:rPr>
        <w:t>Finance Committee</w:t>
      </w:r>
    </w:p>
    <w:p w:rsidR="00F45B2B" w:rsidRPr="00401A9A" w:rsidRDefault="00F45B2B" w:rsidP="001C163D">
      <w:pPr>
        <w:pStyle w:val="NoSpacing"/>
        <w:rPr>
          <w:rFonts w:cs="Arial"/>
          <w:color w:val="000000"/>
          <w:szCs w:val="24"/>
          <w:u w:val="single"/>
        </w:rPr>
      </w:pPr>
    </w:p>
    <w:p w:rsidR="00A27965" w:rsidRPr="00401A9A" w:rsidRDefault="00A27965" w:rsidP="001C163D">
      <w:pPr>
        <w:pStyle w:val="NoSpacing"/>
        <w:rPr>
          <w:rFonts w:cs="Arial"/>
          <w:color w:val="000000"/>
          <w:szCs w:val="24"/>
        </w:rPr>
      </w:pPr>
      <w:r w:rsidRPr="00401A9A">
        <w:rPr>
          <w:rFonts w:cs="Arial"/>
          <w:color w:val="000000"/>
          <w:szCs w:val="24"/>
        </w:rPr>
        <w:t>Fiscal Officer’s Report</w:t>
      </w:r>
      <w:r w:rsidR="003803FF" w:rsidRPr="00401A9A">
        <w:rPr>
          <w:rFonts w:cs="Arial"/>
          <w:color w:val="000000"/>
          <w:szCs w:val="24"/>
        </w:rPr>
        <w:t xml:space="preserve"> – no report this month</w:t>
      </w:r>
      <w:r w:rsidR="00F45B2B">
        <w:rPr>
          <w:rFonts w:cs="Arial"/>
          <w:color w:val="000000"/>
          <w:szCs w:val="24"/>
        </w:rPr>
        <w:t>; held off</w:t>
      </w:r>
      <w:r w:rsidR="006B426B" w:rsidRPr="00401A9A">
        <w:rPr>
          <w:rFonts w:cs="Arial"/>
          <w:color w:val="000000"/>
          <w:szCs w:val="24"/>
        </w:rPr>
        <w:t xml:space="preserve"> closing books of 2018</w:t>
      </w:r>
      <w:r w:rsidR="003803FF" w:rsidRPr="00401A9A">
        <w:rPr>
          <w:rFonts w:cs="Arial"/>
          <w:color w:val="000000"/>
          <w:szCs w:val="24"/>
        </w:rPr>
        <w:t>.</w:t>
      </w:r>
    </w:p>
    <w:p w:rsidR="00A27965" w:rsidRPr="00401A9A" w:rsidRDefault="00A27965" w:rsidP="001C163D">
      <w:pPr>
        <w:pStyle w:val="NoSpacing"/>
        <w:rPr>
          <w:rFonts w:cs="Arial"/>
          <w:color w:val="000000"/>
          <w:szCs w:val="24"/>
        </w:rPr>
      </w:pPr>
    </w:p>
    <w:p w:rsidR="00F45B2B" w:rsidRDefault="00A27965" w:rsidP="001C163D">
      <w:pPr>
        <w:pStyle w:val="NoSpacing"/>
        <w:rPr>
          <w:rFonts w:cs="Arial"/>
          <w:color w:val="000000"/>
          <w:szCs w:val="24"/>
          <w:u w:val="single"/>
        </w:rPr>
      </w:pPr>
      <w:r w:rsidRPr="00401A9A">
        <w:rPr>
          <w:rFonts w:cs="Arial"/>
          <w:color w:val="000000"/>
          <w:szCs w:val="24"/>
          <w:u w:val="single"/>
        </w:rPr>
        <w:t>Other Committee Reports</w:t>
      </w:r>
    </w:p>
    <w:p w:rsidR="00A27965" w:rsidRPr="00401A9A" w:rsidRDefault="00A27965" w:rsidP="001C163D">
      <w:pPr>
        <w:pStyle w:val="NoSpacing"/>
        <w:rPr>
          <w:rFonts w:cs="Arial"/>
          <w:color w:val="000000"/>
          <w:szCs w:val="24"/>
        </w:rPr>
      </w:pPr>
      <w:r w:rsidRPr="00401A9A">
        <w:rPr>
          <w:rFonts w:cs="Arial"/>
          <w:color w:val="000000"/>
          <w:szCs w:val="24"/>
        </w:rPr>
        <w:lastRenderedPageBreak/>
        <w:br/>
        <w:t>Levy Committee</w:t>
      </w:r>
      <w:r w:rsidR="00111FF2" w:rsidRPr="00401A9A">
        <w:rPr>
          <w:rFonts w:cs="Arial"/>
          <w:color w:val="000000"/>
          <w:szCs w:val="24"/>
        </w:rPr>
        <w:t xml:space="preserve"> – </w:t>
      </w:r>
      <w:r w:rsidR="00F45B2B">
        <w:rPr>
          <w:rFonts w:cs="Arial"/>
          <w:color w:val="000000"/>
          <w:szCs w:val="24"/>
        </w:rPr>
        <w:t xml:space="preserve">Levy audit is complete; all filings are up to date. Keeping PAC open. Balance is </w:t>
      </w:r>
      <w:r w:rsidR="00FA1EB3">
        <w:rPr>
          <w:rFonts w:cs="Arial"/>
          <w:color w:val="000000"/>
          <w:szCs w:val="24"/>
        </w:rPr>
        <w:t>$</w:t>
      </w:r>
      <w:r w:rsidR="00F45B2B">
        <w:rPr>
          <w:rFonts w:cs="Arial"/>
          <w:color w:val="000000"/>
          <w:szCs w:val="24"/>
        </w:rPr>
        <w:t>3,312.23.</w:t>
      </w:r>
    </w:p>
    <w:p w:rsidR="00A27965" w:rsidRPr="00401A9A" w:rsidRDefault="00A27965" w:rsidP="001C163D">
      <w:pPr>
        <w:pStyle w:val="NoSpacing"/>
        <w:rPr>
          <w:rFonts w:cs="Arial"/>
          <w:color w:val="000000"/>
          <w:szCs w:val="24"/>
        </w:rPr>
      </w:pPr>
    </w:p>
    <w:p w:rsidR="00A27965" w:rsidRDefault="00A27965" w:rsidP="006B426B">
      <w:pPr>
        <w:pStyle w:val="NoSpacing"/>
        <w:rPr>
          <w:rFonts w:cs="Arial"/>
          <w:color w:val="000000"/>
          <w:szCs w:val="24"/>
        </w:rPr>
      </w:pPr>
      <w:r w:rsidRPr="00401A9A">
        <w:rPr>
          <w:rFonts w:cs="Arial"/>
          <w:color w:val="000000"/>
          <w:szCs w:val="24"/>
          <w:u w:val="single"/>
        </w:rPr>
        <w:t>Director’s Report</w:t>
      </w:r>
      <w:r w:rsidR="00111FF2" w:rsidRPr="00401A9A">
        <w:rPr>
          <w:rFonts w:cs="Arial"/>
          <w:color w:val="000000"/>
          <w:szCs w:val="24"/>
        </w:rPr>
        <w:br/>
      </w:r>
    </w:p>
    <w:p w:rsidR="0098038B" w:rsidRDefault="00F45B2B" w:rsidP="006B426B">
      <w:pPr>
        <w:pStyle w:val="NoSpacing"/>
        <w:rPr>
          <w:rFonts w:cs="Arial"/>
          <w:color w:val="000000"/>
          <w:szCs w:val="24"/>
        </w:rPr>
      </w:pPr>
      <w:r>
        <w:rPr>
          <w:rFonts w:cs="Arial"/>
          <w:color w:val="000000"/>
          <w:szCs w:val="24"/>
        </w:rPr>
        <w:t xml:space="preserve">Roof repair – Received a proposal to write up the assessment report. Cost is approximately $10,000. </w:t>
      </w:r>
      <w:r>
        <w:rPr>
          <w:rFonts w:cs="Arial"/>
          <w:color w:val="000000"/>
          <w:szCs w:val="24"/>
        </w:rPr>
        <w:br/>
        <w:t xml:space="preserve">Parking lot – Tony walked the lot with Felix Construction. To widen entrance, replace entrance drive and repair area damaged by CML truck and finish handicapped sign area. Quote from Felix was $48,890. Tony asked the Board to consider the best approach to scheduling repairs for least impact to customers. The parking lot will have to be closed for a week. </w:t>
      </w:r>
      <w:r w:rsidR="00691507">
        <w:rPr>
          <w:rFonts w:cs="Arial"/>
          <w:color w:val="000000"/>
          <w:szCs w:val="24"/>
        </w:rPr>
        <w:t>ADA accessibility will be available at Sycamore Plaza.</w:t>
      </w:r>
      <w:r>
        <w:rPr>
          <w:rFonts w:cs="Arial"/>
          <w:color w:val="000000"/>
          <w:szCs w:val="24"/>
        </w:rPr>
        <w:br/>
        <w:t>Restrooms – staff restrooms had flush valves replaced. Public women’s restroom repla</w:t>
      </w:r>
      <w:r w:rsidR="00691507">
        <w:rPr>
          <w:rFonts w:cs="Arial"/>
          <w:color w:val="000000"/>
          <w:szCs w:val="24"/>
        </w:rPr>
        <w:t>ced hand dryer.</w:t>
      </w:r>
      <w:r>
        <w:rPr>
          <w:rFonts w:cs="Arial"/>
          <w:color w:val="000000"/>
          <w:szCs w:val="24"/>
        </w:rPr>
        <w:br/>
        <w:t>Painting – freshened meeting rooms, conference rooms and teen area with new paint.</w:t>
      </w:r>
    </w:p>
    <w:p w:rsidR="00F45B2B" w:rsidRDefault="0098038B" w:rsidP="006B426B">
      <w:pPr>
        <w:pStyle w:val="NoSpacing"/>
        <w:rPr>
          <w:rFonts w:cs="Arial"/>
          <w:color w:val="000000"/>
          <w:szCs w:val="24"/>
        </w:rPr>
      </w:pPr>
      <w:r>
        <w:rPr>
          <w:rFonts w:cs="Arial"/>
          <w:color w:val="000000"/>
          <w:szCs w:val="24"/>
        </w:rPr>
        <w:t xml:space="preserve">Water heater – replaced at Sycamore Plaza. </w:t>
      </w:r>
      <w:r w:rsidR="00F45B2B">
        <w:rPr>
          <w:rFonts w:cs="Arial"/>
          <w:color w:val="000000"/>
          <w:szCs w:val="24"/>
        </w:rPr>
        <w:br/>
        <w:t>Communico-</w:t>
      </w:r>
      <w:r>
        <w:rPr>
          <w:rFonts w:cs="Arial"/>
          <w:color w:val="000000"/>
          <w:szCs w:val="24"/>
        </w:rPr>
        <w:t xml:space="preserve"> CLC negotiated a deal to lower the yearly fee. Colleen is the project lead.</w:t>
      </w:r>
    </w:p>
    <w:p w:rsidR="00691507" w:rsidRDefault="00691507" w:rsidP="006B426B">
      <w:pPr>
        <w:pStyle w:val="NoSpacing"/>
        <w:rPr>
          <w:rFonts w:cs="Arial"/>
          <w:color w:val="000000"/>
          <w:szCs w:val="24"/>
        </w:rPr>
      </w:pPr>
      <w:r>
        <w:rPr>
          <w:rFonts w:cs="Arial"/>
          <w:color w:val="000000"/>
          <w:szCs w:val="24"/>
        </w:rPr>
        <w:t>Mid-year staff assessments-</w:t>
      </w:r>
      <w:r w:rsidR="0098038B">
        <w:rPr>
          <w:rFonts w:cs="Arial"/>
          <w:color w:val="000000"/>
          <w:szCs w:val="24"/>
        </w:rPr>
        <w:t xml:space="preserve"> Have been finished.</w:t>
      </w:r>
      <w:r>
        <w:rPr>
          <w:rFonts w:cs="Arial"/>
          <w:color w:val="000000"/>
          <w:szCs w:val="24"/>
        </w:rPr>
        <w:br/>
        <w:t>Management team-</w:t>
      </w:r>
      <w:r w:rsidR="0098038B">
        <w:rPr>
          <w:rFonts w:cs="Arial"/>
          <w:color w:val="000000"/>
          <w:szCs w:val="24"/>
        </w:rPr>
        <w:t xml:space="preserve"> Ongoing focus is change management to help staff transition through changes. Secondary focus is being effective in the execution model; communicate deadlines. Manager’s book</w:t>
      </w:r>
      <w:r w:rsidR="00EF0E6F">
        <w:rPr>
          <w:rFonts w:cs="Arial"/>
          <w:color w:val="000000"/>
          <w:szCs w:val="24"/>
        </w:rPr>
        <w:t xml:space="preserve"> </w:t>
      </w:r>
      <w:r w:rsidR="0098038B">
        <w:rPr>
          <w:rFonts w:cs="Arial"/>
          <w:color w:val="000000"/>
          <w:szCs w:val="24"/>
        </w:rPr>
        <w:t>club is reading Nine Minutes on Monday.</w:t>
      </w:r>
      <w:r>
        <w:rPr>
          <w:rFonts w:cs="Arial"/>
          <w:color w:val="000000"/>
          <w:szCs w:val="24"/>
        </w:rPr>
        <w:br/>
        <w:t>Chamber Honor-</w:t>
      </w:r>
      <w:r w:rsidR="0098038B">
        <w:rPr>
          <w:rFonts w:cs="Arial"/>
          <w:color w:val="000000"/>
          <w:szCs w:val="24"/>
        </w:rPr>
        <w:t xml:space="preserve"> One of two finalists for non-profit award.</w:t>
      </w:r>
      <w:r>
        <w:rPr>
          <w:rFonts w:cs="Arial"/>
          <w:color w:val="000000"/>
          <w:szCs w:val="24"/>
        </w:rPr>
        <w:br/>
        <w:t xml:space="preserve">New </w:t>
      </w:r>
      <w:r w:rsidR="0098038B">
        <w:rPr>
          <w:rFonts w:cs="Arial"/>
          <w:color w:val="000000"/>
          <w:szCs w:val="24"/>
        </w:rPr>
        <w:t>Chairs – purchased 80 chairs for events.</w:t>
      </w:r>
    </w:p>
    <w:p w:rsidR="0098038B" w:rsidRDefault="0098038B" w:rsidP="006B426B">
      <w:pPr>
        <w:pStyle w:val="NoSpacing"/>
        <w:rPr>
          <w:rFonts w:cs="Arial"/>
          <w:color w:val="000000"/>
          <w:szCs w:val="24"/>
        </w:rPr>
      </w:pPr>
    </w:p>
    <w:p w:rsidR="0098038B" w:rsidRPr="0098038B" w:rsidRDefault="0098038B" w:rsidP="006B426B">
      <w:pPr>
        <w:pStyle w:val="NoSpacing"/>
        <w:rPr>
          <w:rFonts w:cs="Arial"/>
          <w:color w:val="000000"/>
          <w:szCs w:val="24"/>
          <w:u w:val="single"/>
        </w:rPr>
      </w:pPr>
      <w:r w:rsidRPr="0098038B">
        <w:rPr>
          <w:rFonts w:cs="Arial"/>
          <w:color w:val="000000"/>
          <w:szCs w:val="24"/>
          <w:u w:val="single"/>
        </w:rPr>
        <w:t>Parking Lot Bid</w:t>
      </w:r>
    </w:p>
    <w:p w:rsidR="00691507" w:rsidRDefault="00691507" w:rsidP="006B426B">
      <w:pPr>
        <w:pStyle w:val="NoSpacing"/>
        <w:rPr>
          <w:rFonts w:cs="Arial"/>
          <w:color w:val="000000"/>
          <w:szCs w:val="24"/>
        </w:rPr>
      </w:pPr>
    </w:p>
    <w:p w:rsidR="00691507" w:rsidRPr="0098038B" w:rsidRDefault="00691507" w:rsidP="006B426B">
      <w:pPr>
        <w:pStyle w:val="NoSpacing"/>
        <w:rPr>
          <w:rFonts w:cs="Arial"/>
          <w:b/>
          <w:color w:val="000000"/>
          <w:szCs w:val="24"/>
        </w:rPr>
      </w:pPr>
      <w:r w:rsidRPr="0098038B">
        <w:rPr>
          <w:rFonts w:cs="Arial"/>
          <w:b/>
          <w:color w:val="000000"/>
          <w:szCs w:val="24"/>
        </w:rPr>
        <w:t>01-05-19 Motion to accept Felix Construction bid</w:t>
      </w:r>
      <w:r w:rsidR="0098038B" w:rsidRPr="0098038B">
        <w:rPr>
          <w:rFonts w:cs="Arial"/>
          <w:b/>
          <w:color w:val="000000"/>
          <w:szCs w:val="24"/>
        </w:rPr>
        <w:t xml:space="preserve"> in the amount of $48,</w:t>
      </w:r>
      <w:r w:rsidR="00955550">
        <w:rPr>
          <w:rFonts w:cs="Arial"/>
          <w:b/>
          <w:color w:val="000000"/>
          <w:szCs w:val="24"/>
        </w:rPr>
        <w:t>890 for the parking lot repairs</w:t>
      </w:r>
    </w:p>
    <w:p w:rsidR="00691507" w:rsidRDefault="00691507" w:rsidP="006B426B">
      <w:pPr>
        <w:pStyle w:val="NoSpacing"/>
        <w:rPr>
          <w:rFonts w:cs="Arial"/>
          <w:color w:val="000000"/>
          <w:szCs w:val="24"/>
        </w:rPr>
      </w:pPr>
    </w:p>
    <w:p w:rsidR="00691507" w:rsidRDefault="00691507" w:rsidP="006B426B">
      <w:pPr>
        <w:pStyle w:val="NoSpacing"/>
        <w:rPr>
          <w:rFonts w:cs="Arial"/>
          <w:color w:val="000000"/>
          <w:szCs w:val="24"/>
        </w:rPr>
      </w:pPr>
      <w:r>
        <w:rPr>
          <w:rFonts w:cs="Arial"/>
          <w:color w:val="000000"/>
          <w:szCs w:val="24"/>
        </w:rPr>
        <w:t>Mike Jones made a motion to accept the bid from Felix Construction in the amount of $48,890 for parking lot repairs. Mary Herron seconded.</w:t>
      </w:r>
    </w:p>
    <w:p w:rsidR="00691507" w:rsidRDefault="00691507" w:rsidP="006B426B">
      <w:pPr>
        <w:pStyle w:val="NoSpacing"/>
        <w:rPr>
          <w:rFonts w:cs="Arial"/>
          <w:color w:val="000000"/>
          <w:szCs w:val="24"/>
        </w:rPr>
      </w:pPr>
    </w:p>
    <w:p w:rsidR="00691507" w:rsidRPr="00401A9A" w:rsidRDefault="00691507" w:rsidP="006B426B">
      <w:pPr>
        <w:pStyle w:val="NoSpacing"/>
        <w:rPr>
          <w:rFonts w:cs="Arial"/>
          <w:color w:val="000000"/>
          <w:szCs w:val="24"/>
        </w:rPr>
      </w:pPr>
      <w:r>
        <w:rPr>
          <w:rFonts w:cs="Arial"/>
          <w:color w:val="000000"/>
          <w:szCs w:val="24"/>
        </w:rPr>
        <w:t>Roll call vote:  Berneice Ritter-yes, Todd Stanley-yes, Cristie Hammond-yes, Michelle Shirer-yes, Mike Jo</w:t>
      </w:r>
      <w:r w:rsidR="004A77F2">
        <w:rPr>
          <w:rFonts w:cs="Arial"/>
          <w:color w:val="000000"/>
          <w:szCs w:val="24"/>
        </w:rPr>
        <w:t>nes-yes, Mary Herron-yes. Resolution</w:t>
      </w:r>
      <w:r>
        <w:rPr>
          <w:rFonts w:cs="Arial"/>
          <w:color w:val="000000"/>
          <w:szCs w:val="24"/>
        </w:rPr>
        <w:t xml:space="preserve"> passed.</w:t>
      </w:r>
    </w:p>
    <w:p w:rsidR="00B302E5" w:rsidRPr="00401A9A" w:rsidRDefault="00B302E5" w:rsidP="001C163D">
      <w:pPr>
        <w:pStyle w:val="NoSpacing"/>
        <w:rPr>
          <w:rFonts w:cs="Arial"/>
          <w:color w:val="000000"/>
          <w:szCs w:val="24"/>
        </w:rPr>
      </w:pPr>
    </w:p>
    <w:p w:rsidR="00A27965" w:rsidRPr="00401A9A" w:rsidRDefault="00A27965" w:rsidP="001C163D">
      <w:pPr>
        <w:pStyle w:val="NoSpacing"/>
        <w:rPr>
          <w:rFonts w:cs="Arial"/>
          <w:color w:val="000000"/>
          <w:szCs w:val="24"/>
          <w:u w:val="single"/>
        </w:rPr>
      </w:pPr>
      <w:r w:rsidRPr="00401A9A">
        <w:rPr>
          <w:rFonts w:cs="Arial"/>
          <w:color w:val="000000"/>
          <w:szCs w:val="24"/>
          <w:u w:val="single"/>
        </w:rPr>
        <w:t>Assistant Director’s Report</w:t>
      </w:r>
    </w:p>
    <w:p w:rsidR="00B2216E" w:rsidRPr="00401A9A" w:rsidRDefault="00B2216E" w:rsidP="001C163D">
      <w:pPr>
        <w:pStyle w:val="NoSpacing"/>
        <w:rPr>
          <w:rFonts w:cs="Arial"/>
          <w:color w:val="000000"/>
          <w:szCs w:val="24"/>
        </w:rPr>
      </w:pPr>
    </w:p>
    <w:p w:rsidR="00B2216E" w:rsidRDefault="008062D0" w:rsidP="001C163D">
      <w:pPr>
        <w:pStyle w:val="NoSpacing"/>
        <w:rPr>
          <w:rFonts w:cs="Arial"/>
          <w:color w:val="000000"/>
          <w:szCs w:val="24"/>
        </w:rPr>
      </w:pPr>
      <w:r>
        <w:rPr>
          <w:rFonts w:cs="Arial"/>
          <w:color w:val="000000"/>
          <w:szCs w:val="24"/>
        </w:rPr>
        <w:t>Don</w:t>
      </w:r>
      <w:r w:rsidR="0004305B">
        <w:rPr>
          <w:rFonts w:cs="Arial"/>
          <w:color w:val="000000"/>
          <w:szCs w:val="24"/>
        </w:rPr>
        <w:t>na updated the Board on her different projects and reports.</w:t>
      </w:r>
      <w:r>
        <w:rPr>
          <w:rFonts w:cs="Arial"/>
          <w:color w:val="000000"/>
          <w:szCs w:val="24"/>
        </w:rPr>
        <w:br/>
        <w:t>Collections – Collection HG our internal collection management system is now live! Donna demonstrated how staff will be utilizing to update inventory and generate reports.</w:t>
      </w:r>
    </w:p>
    <w:p w:rsidR="008062D0" w:rsidRDefault="008062D0" w:rsidP="001C163D">
      <w:pPr>
        <w:pStyle w:val="NoSpacing"/>
        <w:rPr>
          <w:rFonts w:cs="Arial"/>
          <w:color w:val="000000"/>
          <w:szCs w:val="24"/>
        </w:rPr>
      </w:pPr>
      <w:r>
        <w:rPr>
          <w:rFonts w:cs="Arial"/>
          <w:color w:val="000000"/>
          <w:szCs w:val="24"/>
        </w:rPr>
        <w:t>Creativebug launched on December 17!</w:t>
      </w:r>
      <w:r w:rsidR="0004305B">
        <w:rPr>
          <w:rFonts w:cs="Arial"/>
          <w:color w:val="000000"/>
          <w:szCs w:val="24"/>
        </w:rPr>
        <w:t xml:space="preserve"> Cricut Creative Suite for customers is up next. Tying these together to offer a mini maker space.</w:t>
      </w:r>
      <w:r w:rsidR="0004305B">
        <w:rPr>
          <w:rFonts w:cs="Arial"/>
          <w:color w:val="000000"/>
          <w:szCs w:val="24"/>
        </w:rPr>
        <w:br/>
        <w:t>New York Times for libraries – next database to make available this quarter of 2019.</w:t>
      </w:r>
    </w:p>
    <w:p w:rsidR="0004305B" w:rsidRDefault="0004305B" w:rsidP="001C163D">
      <w:pPr>
        <w:pStyle w:val="NoSpacing"/>
        <w:rPr>
          <w:rFonts w:cs="Arial"/>
          <w:color w:val="000000"/>
          <w:szCs w:val="24"/>
        </w:rPr>
      </w:pPr>
    </w:p>
    <w:p w:rsidR="0004305B" w:rsidRDefault="0004305B" w:rsidP="001C163D">
      <w:pPr>
        <w:pStyle w:val="NoSpacing"/>
        <w:rPr>
          <w:rFonts w:cs="Arial"/>
          <w:color w:val="000000"/>
          <w:szCs w:val="24"/>
        </w:rPr>
      </w:pPr>
      <w:r>
        <w:rPr>
          <w:rFonts w:cs="Arial"/>
          <w:color w:val="000000"/>
          <w:szCs w:val="24"/>
        </w:rPr>
        <w:lastRenderedPageBreak/>
        <w:t>Events – 2019</w:t>
      </w:r>
      <w:r>
        <w:rPr>
          <w:rFonts w:cs="Arial"/>
          <w:color w:val="000000"/>
          <w:szCs w:val="24"/>
        </w:rPr>
        <w:br/>
        <w:t>Sycamore Plaza – author Janet Beard had about 30 people. Collaboration with Friends and Book Loft in German Village.</w:t>
      </w:r>
      <w:r>
        <w:rPr>
          <w:rFonts w:cs="Arial"/>
          <w:color w:val="000000"/>
          <w:szCs w:val="24"/>
        </w:rPr>
        <w:br/>
        <w:t>Sycamore Plaza – Noon Year’s Eve had over 200 people. We are already talking about how to offer this at both locations this year.</w:t>
      </w:r>
      <w:r>
        <w:rPr>
          <w:rFonts w:cs="Arial"/>
          <w:color w:val="000000"/>
          <w:szCs w:val="24"/>
        </w:rPr>
        <w:br/>
        <w:t>Chef Battles with the Cooking Caravan will be on February 16</w:t>
      </w:r>
      <w:r>
        <w:rPr>
          <w:rFonts w:cs="Arial"/>
          <w:color w:val="000000"/>
          <w:szCs w:val="24"/>
        </w:rPr>
        <w:br/>
        <w:t>Know Your Rights Day on Saturday, Feb 23; Keynote speaker is Ron Payne of the American Civil Liberties Union (ACLU). Mr. Payne marched with Dr. Martin Luther King, Jr. in Selma, AL; we’re very excited to host him.</w:t>
      </w:r>
    </w:p>
    <w:p w:rsidR="0004305B" w:rsidRDefault="0004305B" w:rsidP="001C163D">
      <w:pPr>
        <w:pStyle w:val="NoSpacing"/>
        <w:rPr>
          <w:rFonts w:cs="Arial"/>
          <w:color w:val="000000"/>
          <w:szCs w:val="24"/>
        </w:rPr>
      </w:pPr>
      <w:r>
        <w:rPr>
          <w:rFonts w:cs="Arial"/>
          <w:color w:val="000000"/>
          <w:szCs w:val="24"/>
        </w:rPr>
        <w:t>Outreach -</w:t>
      </w:r>
      <w:r>
        <w:rPr>
          <w:rFonts w:cs="Arial"/>
          <w:color w:val="000000"/>
          <w:szCs w:val="24"/>
        </w:rPr>
        <w:br/>
        <w:t>Grant research committee kicks off for 2019.</w:t>
      </w:r>
      <w:r>
        <w:rPr>
          <w:rFonts w:cs="Arial"/>
          <w:color w:val="000000"/>
          <w:szCs w:val="24"/>
        </w:rPr>
        <w:br/>
        <w:t>Tax assistance with the United Way begins in February.</w:t>
      </w:r>
      <w:r w:rsidR="00BC0514">
        <w:rPr>
          <w:rFonts w:cs="Arial"/>
          <w:color w:val="000000"/>
          <w:szCs w:val="24"/>
        </w:rPr>
        <w:br/>
      </w:r>
      <w:r>
        <w:rPr>
          <w:rFonts w:cs="Arial"/>
          <w:color w:val="000000"/>
          <w:szCs w:val="24"/>
        </w:rPr>
        <w:t>Technology Trainers – This Week News Feature – Let’s Talk Technical</w:t>
      </w:r>
      <w:r>
        <w:rPr>
          <w:rFonts w:cs="Arial"/>
          <w:color w:val="000000"/>
          <w:szCs w:val="24"/>
        </w:rPr>
        <w:br/>
        <w:t>Regular site visits to Sycamore Creek Living and Amber Park Assisted Living.</w:t>
      </w:r>
    </w:p>
    <w:p w:rsidR="0004305B" w:rsidRPr="00401A9A" w:rsidRDefault="0004305B" w:rsidP="001C163D">
      <w:pPr>
        <w:pStyle w:val="NoSpacing"/>
        <w:rPr>
          <w:rFonts w:cs="Arial"/>
          <w:color w:val="000000"/>
          <w:szCs w:val="24"/>
        </w:rPr>
      </w:pPr>
      <w:r>
        <w:rPr>
          <w:rFonts w:cs="Arial"/>
          <w:color w:val="000000"/>
          <w:szCs w:val="24"/>
        </w:rPr>
        <w:t>Website – Buckeye Interactive</w:t>
      </w:r>
      <w:r>
        <w:rPr>
          <w:rFonts w:cs="Arial"/>
          <w:color w:val="000000"/>
          <w:szCs w:val="24"/>
        </w:rPr>
        <w:br/>
      </w:r>
      <w:r w:rsidR="00BF6EF5">
        <w:rPr>
          <w:rFonts w:cs="Arial"/>
          <w:color w:val="000000"/>
          <w:szCs w:val="24"/>
        </w:rPr>
        <w:t>Discussed planned site updates. Navigation bar changes, Homepage update and Service page upgrade to look more like the Research page.</w:t>
      </w:r>
    </w:p>
    <w:p w:rsidR="00A27965" w:rsidRPr="00401A9A" w:rsidRDefault="00A27965" w:rsidP="001C163D">
      <w:pPr>
        <w:pStyle w:val="NoSpacing"/>
        <w:rPr>
          <w:rFonts w:cs="Arial"/>
          <w:color w:val="000000"/>
          <w:szCs w:val="24"/>
          <w:u w:val="single"/>
        </w:rPr>
      </w:pPr>
    </w:p>
    <w:p w:rsidR="00B2216E" w:rsidRPr="00401A9A" w:rsidRDefault="00A27965" w:rsidP="001C163D">
      <w:pPr>
        <w:pStyle w:val="NoSpacing"/>
        <w:rPr>
          <w:rFonts w:cs="Arial"/>
          <w:color w:val="000000"/>
          <w:szCs w:val="24"/>
          <w:u w:val="single"/>
        </w:rPr>
      </w:pPr>
      <w:r w:rsidRPr="00401A9A">
        <w:rPr>
          <w:rFonts w:cs="Arial"/>
          <w:color w:val="000000"/>
          <w:szCs w:val="24"/>
          <w:u w:val="single"/>
        </w:rPr>
        <w:t>Old Business</w:t>
      </w:r>
    </w:p>
    <w:p w:rsidR="00A27965" w:rsidRPr="00401A9A" w:rsidRDefault="00A27965" w:rsidP="001C163D">
      <w:pPr>
        <w:pStyle w:val="NoSpacing"/>
        <w:rPr>
          <w:rFonts w:cs="Arial"/>
          <w:color w:val="000000"/>
          <w:szCs w:val="24"/>
        </w:rPr>
      </w:pPr>
    </w:p>
    <w:p w:rsidR="00A27965" w:rsidRPr="00401A9A" w:rsidRDefault="00A27965" w:rsidP="001C163D">
      <w:pPr>
        <w:pStyle w:val="NoSpacing"/>
        <w:rPr>
          <w:rFonts w:cs="Arial"/>
          <w:color w:val="000000"/>
          <w:szCs w:val="24"/>
        </w:rPr>
      </w:pPr>
      <w:r w:rsidRPr="00401A9A">
        <w:rPr>
          <w:rFonts w:cs="Arial"/>
          <w:color w:val="000000"/>
          <w:szCs w:val="24"/>
          <w:u w:val="single"/>
        </w:rPr>
        <w:t>New Business</w:t>
      </w:r>
    </w:p>
    <w:p w:rsidR="00B2216E" w:rsidRPr="00401A9A" w:rsidRDefault="00B2216E" w:rsidP="001C163D">
      <w:pPr>
        <w:pStyle w:val="NoSpacing"/>
        <w:rPr>
          <w:rFonts w:cs="Arial"/>
          <w:color w:val="000000"/>
          <w:szCs w:val="24"/>
        </w:rPr>
      </w:pPr>
    </w:p>
    <w:p w:rsidR="00A27965" w:rsidRPr="00401A9A" w:rsidRDefault="00EF0E6F" w:rsidP="001C163D">
      <w:pPr>
        <w:pStyle w:val="NoSpacing"/>
        <w:rPr>
          <w:rFonts w:cs="Arial"/>
          <w:color w:val="000000"/>
          <w:szCs w:val="24"/>
          <w:u w:val="single"/>
        </w:rPr>
      </w:pPr>
      <w:r>
        <w:rPr>
          <w:rFonts w:cs="Arial"/>
          <w:color w:val="000000"/>
          <w:szCs w:val="24"/>
          <w:u w:val="single"/>
        </w:rPr>
        <w:t>Approval of 2019</w:t>
      </w:r>
      <w:r w:rsidR="00F1421E" w:rsidRPr="00401A9A">
        <w:rPr>
          <w:rFonts w:cs="Arial"/>
          <w:color w:val="000000"/>
          <w:szCs w:val="24"/>
          <w:u w:val="single"/>
        </w:rPr>
        <w:t xml:space="preserve"> Check Signers</w:t>
      </w:r>
    </w:p>
    <w:p w:rsidR="006B426B" w:rsidRPr="00401A9A" w:rsidRDefault="006B426B" w:rsidP="001C163D">
      <w:pPr>
        <w:pStyle w:val="NoSpacing"/>
        <w:rPr>
          <w:rFonts w:cs="Arial"/>
          <w:color w:val="000000"/>
          <w:szCs w:val="24"/>
          <w:u w:val="single"/>
        </w:rPr>
      </w:pPr>
    </w:p>
    <w:p w:rsidR="00F1421E" w:rsidRPr="00401A9A" w:rsidRDefault="00F1421E" w:rsidP="001C163D">
      <w:pPr>
        <w:pStyle w:val="NoSpacing"/>
        <w:rPr>
          <w:rFonts w:cs="Arial"/>
          <w:color w:val="000000"/>
          <w:szCs w:val="24"/>
        </w:rPr>
      </w:pPr>
      <w:r w:rsidRPr="00401A9A">
        <w:rPr>
          <w:rFonts w:cs="Arial"/>
          <w:color w:val="000000"/>
          <w:szCs w:val="24"/>
        </w:rPr>
        <w:t>This resoluti</w:t>
      </w:r>
      <w:r w:rsidR="00EF0E6F">
        <w:rPr>
          <w:rFonts w:cs="Arial"/>
          <w:color w:val="000000"/>
          <w:szCs w:val="24"/>
        </w:rPr>
        <w:t>on decides and approved the 2019</w:t>
      </w:r>
      <w:r w:rsidRPr="00401A9A">
        <w:rPr>
          <w:rFonts w:cs="Arial"/>
          <w:color w:val="000000"/>
          <w:szCs w:val="24"/>
        </w:rPr>
        <w:t xml:space="preserve"> check signers for the library’s checking account. Every January, the board decides and approves the check signers.</w:t>
      </w:r>
    </w:p>
    <w:p w:rsidR="00A27965" w:rsidRPr="00EF0E6F" w:rsidRDefault="00B2216E" w:rsidP="00EF0E6F">
      <w:pPr>
        <w:rPr>
          <w:rFonts w:cs="Arial"/>
          <w:b/>
          <w:color w:val="000000"/>
          <w:szCs w:val="24"/>
        </w:rPr>
      </w:pPr>
      <w:r w:rsidRPr="00401A9A">
        <w:rPr>
          <w:rFonts w:cs="Arial"/>
          <w:color w:val="000000"/>
          <w:szCs w:val="24"/>
          <w:u w:val="single"/>
        </w:rPr>
        <w:br/>
      </w:r>
      <w:r w:rsidR="00EF0E6F">
        <w:rPr>
          <w:rFonts w:cs="Arial"/>
          <w:b/>
          <w:color w:val="000000"/>
          <w:szCs w:val="24"/>
        </w:rPr>
        <w:t>01-06-19</w:t>
      </w:r>
      <w:r w:rsidR="00F1421E" w:rsidRPr="00401A9A">
        <w:rPr>
          <w:rFonts w:cs="Arial"/>
          <w:b/>
          <w:color w:val="000000"/>
          <w:szCs w:val="24"/>
        </w:rPr>
        <w:t xml:space="preserve"> Resolution to approve the Board President, Board Vice President, Board Secretary, Brenda Oliver and Tony Howard as check signers</w:t>
      </w:r>
      <w:r w:rsidR="00A354E4" w:rsidRPr="00401A9A">
        <w:rPr>
          <w:rFonts w:cs="Arial"/>
          <w:b/>
          <w:color w:val="000000"/>
          <w:szCs w:val="24"/>
        </w:rPr>
        <w:br/>
      </w:r>
      <w:r w:rsidR="00A354E4" w:rsidRPr="00401A9A">
        <w:rPr>
          <w:rFonts w:cs="Arial"/>
          <w:b/>
          <w:color w:val="000000"/>
          <w:szCs w:val="24"/>
        </w:rPr>
        <w:br/>
      </w:r>
      <w:r w:rsidR="00EF0E6F">
        <w:rPr>
          <w:rFonts w:cs="Arial"/>
          <w:color w:val="000000"/>
          <w:szCs w:val="24"/>
        </w:rPr>
        <w:t>Todd Stanley</w:t>
      </w:r>
      <w:r w:rsidR="00F1421E" w:rsidRPr="00401A9A">
        <w:rPr>
          <w:rFonts w:cs="Arial"/>
          <w:color w:val="000000"/>
          <w:szCs w:val="24"/>
        </w:rPr>
        <w:t xml:space="preserve"> made a motion to approve the Board President, Board Vice President, Board Secretary, Brenda Oliver and Tony Howard as check signers. </w:t>
      </w:r>
      <w:r w:rsidR="00EF0E6F">
        <w:rPr>
          <w:rFonts w:cs="Arial"/>
          <w:color w:val="000000"/>
          <w:szCs w:val="24"/>
        </w:rPr>
        <w:t>Berneice Ritter</w:t>
      </w:r>
      <w:r w:rsidR="00F1421E" w:rsidRPr="00401A9A">
        <w:rPr>
          <w:rFonts w:cs="Arial"/>
          <w:color w:val="000000"/>
          <w:szCs w:val="24"/>
        </w:rPr>
        <w:t xml:space="preserve"> seconded.</w:t>
      </w:r>
      <w:r w:rsidR="00A354E4" w:rsidRPr="00401A9A">
        <w:rPr>
          <w:rFonts w:cs="Arial"/>
          <w:color w:val="000000"/>
          <w:szCs w:val="24"/>
        </w:rPr>
        <w:br/>
      </w:r>
      <w:r w:rsidR="00F1421E" w:rsidRPr="00401A9A">
        <w:rPr>
          <w:rFonts w:cs="Arial"/>
          <w:color w:val="000000"/>
          <w:szCs w:val="24"/>
        </w:rPr>
        <w:t xml:space="preserve"> </w:t>
      </w:r>
      <w:r w:rsidR="00B765BE" w:rsidRPr="00401A9A">
        <w:rPr>
          <w:rFonts w:cs="Arial"/>
          <w:color w:val="000000"/>
          <w:szCs w:val="24"/>
        </w:rPr>
        <w:br/>
      </w:r>
      <w:r w:rsidR="00EF0E6F">
        <w:rPr>
          <w:rFonts w:cs="Arial"/>
          <w:color w:val="000000"/>
          <w:szCs w:val="24"/>
        </w:rPr>
        <w:t>Roll call vote:</w:t>
      </w:r>
      <w:r w:rsidR="00F1421E" w:rsidRPr="00401A9A">
        <w:rPr>
          <w:rFonts w:cs="Arial"/>
          <w:color w:val="000000"/>
          <w:szCs w:val="24"/>
        </w:rPr>
        <w:t xml:space="preserve"> </w:t>
      </w:r>
      <w:r w:rsidR="00EF0E6F">
        <w:rPr>
          <w:rFonts w:cs="Arial"/>
          <w:color w:val="000000"/>
          <w:szCs w:val="24"/>
        </w:rPr>
        <w:t xml:space="preserve">Mike Jones-yes, </w:t>
      </w:r>
      <w:r w:rsidR="00F1421E" w:rsidRPr="00401A9A">
        <w:rPr>
          <w:rFonts w:cs="Arial"/>
          <w:color w:val="000000"/>
          <w:szCs w:val="24"/>
        </w:rPr>
        <w:t>Todd Stanley-yes, Cris</w:t>
      </w:r>
      <w:r w:rsidR="00EF0E6F">
        <w:rPr>
          <w:rFonts w:cs="Arial"/>
          <w:color w:val="000000"/>
          <w:szCs w:val="24"/>
        </w:rPr>
        <w:t>tie Hammond-yes, Berneice Ritter-yes, Michelle Shirer-yes,</w:t>
      </w:r>
      <w:r w:rsidR="00F1421E" w:rsidRPr="00401A9A">
        <w:rPr>
          <w:rFonts w:cs="Arial"/>
          <w:color w:val="000000"/>
          <w:szCs w:val="24"/>
        </w:rPr>
        <w:t xml:space="preserve"> Mary Herron-yes. Resolution passed.</w:t>
      </w:r>
    </w:p>
    <w:p w:rsidR="00A27965" w:rsidRPr="00401A9A" w:rsidRDefault="00F1421E" w:rsidP="001C163D">
      <w:pPr>
        <w:pStyle w:val="NoSpacing"/>
        <w:rPr>
          <w:rFonts w:cs="Arial"/>
          <w:color w:val="000000"/>
          <w:szCs w:val="24"/>
          <w:u w:val="single"/>
        </w:rPr>
      </w:pPr>
      <w:r w:rsidRPr="00401A9A">
        <w:rPr>
          <w:rFonts w:cs="Arial"/>
          <w:color w:val="000000"/>
          <w:szCs w:val="24"/>
          <w:u w:val="single"/>
        </w:rPr>
        <w:t>Approval of Depositories of Public Funds</w:t>
      </w:r>
    </w:p>
    <w:p w:rsidR="006B426B" w:rsidRPr="00401A9A" w:rsidRDefault="006B426B" w:rsidP="001C163D">
      <w:pPr>
        <w:pStyle w:val="NoSpacing"/>
        <w:rPr>
          <w:rFonts w:cs="Arial"/>
          <w:color w:val="000000"/>
          <w:szCs w:val="24"/>
          <w:u w:val="single"/>
        </w:rPr>
      </w:pPr>
    </w:p>
    <w:p w:rsidR="00F1421E" w:rsidRPr="00401A9A" w:rsidRDefault="00F1421E" w:rsidP="001C163D">
      <w:pPr>
        <w:pStyle w:val="NoSpacing"/>
        <w:rPr>
          <w:rFonts w:cs="Arial"/>
          <w:color w:val="000000"/>
          <w:szCs w:val="24"/>
        </w:rPr>
      </w:pPr>
      <w:r w:rsidRPr="00401A9A">
        <w:rPr>
          <w:rFonts w:cs="Arial"/>
          <w:color w:val="000000"/>
          <w:szCs w:val="24"/>
        </w:rPr>
        <w:t>This resolution approves Huntington and Fifth Third Bank as the depository of public funds for the library. Every January, the board approves the depository of public funds.</w:t>
      </w:r>
    </w:p>
    <w:p w:rsidR="00F1421E" w:rsidRPr="00401A9A" w:rsidRDefault="00F1421E" w:rsidP="001C163D">
      <w:pPr>
        <w:pStyle w:val="NoSpacing"/>
        <w:rPr>
          <w:rFonts w:cs="Arial"/>
          <w:b/>
          <w:color w:val="000000"/>
          <w:szCs w:val="24"/>
        </w:rPr>
      </w:pPr>
    </w:p>
    <w:p w:rsidR="00F1421E" w:rsidRPr="00401A9A" w:rsidRDefault="00EF0E6F" w:rsidP="001C163D">
      <w:pPr>
        <w:pStyle w:val="NoSpacing"/>
        <w:rPr>
          <w:rFonts w:cs="Arial"/>
          <w:b/>
          <w:color w:val="000000"/>
          <w:szCs w:val="24"/>
        </w:rPr>
      </w:pPr>
      <w:r>
        <w:rPr>
          <w:rFonts w:cs="Arial"/>
          <w:b/>
          <w:color w:val="000000"/>
          <w:szCs w:val="24"/>
        </w:rPr>
        <w:t>01-07-19</w:t>
      </w:r>
      <w:r w:rsidR="00F1421E" w:rsidRPr="00401A9A">
        <w:rPr>
          <w:rFonts w:cs="Arial"/>
          <w:b/>
          <w:color w:val="000000"/>
          <w:szCs w:val="24"/>
        </w:rPr>
        <w:t xml:space="preserve"> Resolution to approve Huntington and Fifth Third Bank as</w:t>
      </w:r>
      <w:r w:rsidR="00955550">
        <w:rPr>
          <w:rFonts w:cs="Arial"/>
          <w:b/>
          <w:color w:val="000000"/>
          <w:szCs w:val="24"/>
        </w:rPr>
        <w:t xml:space="preserve"> the depository of public funds</w:t>
      </w:r>
      <w:r w:rsidR="00A354E4" w:rsidRPr="00401A9A">
        <w:rPr>
          <w:rFonts w:cs="Arial"/>
          <w:b/>
          <w:color w:val="000000"/>
          <w:szCs w:val="24"/>
        </w:rPr>
        <w:br/>
      </w:r>
    </w:p>
    <w:p w:rsidR="00F1421E" w:rsidRPr="00401A9A" w:rsidRDefault="00EF0E6F" w:rsidP="001C163D">
      <w:pPr>
        <w:pStyle w:val="NoSpacing"/>
        <w:rPr>
          <w:rFonts w:cs="Arial"/>
          <w:color w:val="000000"/>
          <w:szCs w:val="24"/>
        </w:rPr>
      </w:pPr>
      <w:r>
        <w:rPr>
          <w:rFonts w:cs="Arial"/>
          <w:color w:val="000000"/>
          <w:szCs w:val="24"/>
        </w:rPr>
        <w:lastRenderedPageBreak/>
        <w:t>Mike Jones</w:t>
      </w:r>
      <w:r w:rsidR="00F1421E" w:rsidRPr="00401A9A">
        <w:rPr>
          <w:rFonts w:cs="Arial"/>
          <w:color w:val="000000"/>
          <w:szCs w:val="24"/>
        </w:rPr>
        <w:t xml:space="preserve"> made a motion to approve Huntington and Fifth Third Bank as the depository of public funds for the library. </w:t>
      </w:r>
      <w:r>
        <w:rPr>
          <w:rFonts w:cs="Arial"/>
          <w:color w:val="000000"/>
          <w:szCs w:val="24"/>
        </w:rPr>
        <w:t>Todd Stanley</w:t>
      </w:r>
      <w:r w:rsidR="00F1421E" w:rsidRPr="00401A9A">
        <w:rPr>
          <w:rFonts w:cs="Arial"/>
          <w:color w:val="000000"/>
          <w:szCs w:val="24"/>
        </w:rPr>
        <w:t xml:space="preserve"> seconded.</w:t>
      </w:r>
      <w:r w:rsidR="00A354E4" w:rsidRPr="00401A9A">
        <w:rPr>
          <w:rFonts w:cs="Arial"/>
          <w:color w:val="000000"/>
          <w:szCs w:val="24"/>
        </w:rPr>
        <w:br/>
      </w:r>
    </w:p>
    <w:p w:rsidR="00F1421E" w:rsidRPr="00401A9A" w:rsidRDefault="00EF0E6F" w:rsidP="001C163D">
      <w:pPr>
        <w:pStyle w:val="NoSpacing"/>
        <w:rPr>
          <w:rFonts w:cs="Arial"/>
          <w:color w:val="000000"/>
          <w:szCs w:val="24"/>
        </w:rPr>
      </w:pPr>
      <w:r>
        <w:rPr>
          <w:rFonts w:cs="Arial"/>
          <w:color w:val="000000"/>
          <w:szCs w:val="24"/>
        </w:rPr>
        <w:t>Roll call vote</w:t>
      </w:r>
      <w:r w:rsidR="00F1421E" w:rsidRPr="00401A9A">
        <w:rPr>
          <w:rFonts w:cs="Arial"/>
          <w:color w:val="000000"/>
          <w:szCs w:val="24"/>
        </w:rPr>
        <w:t>:</w:t>
      </w:r>
      <w:r w:rsidR="007C7C3A">
        <w:rPr>
          <w:rFonts w:cs="Arial"/>
          <w:color w:val="000000"/>
          <w:szCs w:val="24"/>
        </w:rPr>
        <w:t xml:space="preserve"> Michelle Shirer-yes, Mike Jones-yes, Cristie Hammond-yes,</w:t>
      </w:r>
      <w:r w:rsidR="00F1421E" w:rsidRPr="00401A9A">
        <w:rPr>
          <w:rFonts w:cs="Arial"/>
          <w:color w:val="000000"/>
          <w:szCs w:val="24"/>
        </w:rPr>
        <w:t xml:space="preserve"> Todd Stanley</w:t>
      </w:r>
      <w:r w:rsidR="007C7C3A">
        <w:rPr>
          <w:rFonts w:cs="Arial"/>
          <w:color w:val="000000"/>
          <w:szCs w:val="24"/>
        </w:rPr>
        <w:t xml:space="preserve">-yes, Mary Herron-yes, Berneice Ritter-yes. </w:t>
      </w:r>
      <w:r w:rsidR="00F1421E" w:rsidRPr="00401A9A">
        <w:rPr>
          <w:rFonts w:cs="Arial"/>
          <w:color w:val="000000"/>
          <w:szCs w:val="24"/>
        </w:rPr>
        <w:t xml:space="preserve"> Resolution passed.</w:t>
      </w:r>
    </w:p>
    <w:p w:rsidR="00F1421E" w:rsidRPr="00401A9A" w:rsidRDefault="00F1421E" w:rsidP="001C163D">
      <w:pPr>
        <w:pStyle w:val="NoSpacing"/>
        <w:rPr>
          <w:rFonts w:cs="Arial"/>
          <w:color w:val="000000"/>
          <w:szCs w:val="24"/>
          <w:u w:val="single"/>
        </w:rPr>
      </w:pPr>
    </w:p>
    <w:p w:rsidR="00706DA6" w:rsidRPr="00401A9A" w:rsidRDefault="007C7C3A" w:rsidP="001C163D">
      <w:pPr>
        <w:pStyle w:val="NoSpacing"/>
        <w:rPr>
          <w:rFonts w:cs="Arial"/>
          <w:color w:val="000000"/>
          <w:szCs w:val="24"/>
          <w:u w:val="single"/>
        </w:rPr>
      </w:pPr>
      <w:r>
        <w:rPr>
          <w:rFonts w:cs="Arial"/>
          <w:color w:val="000000"/>
          <w:szCs w:val="24"/>
          <w:u w:val="single"/>
        </w:rPr>
        <w:t>2019</w:t>
      </w:r>
      <w:r w:rsidR="00F1421E" w:rsidRPr="00401A9A">
        <w:rPr>
          <w:rFonts w:cs="Arial"/>
          <w:color w:val="000000"/>
          <w:szCs w:val="24"/>
          <w:u w:val="single"/>
        </w:rPr>
        <w:t xml:space="preserve"> Interest allocation</w:t>
      </w:r>
    </w:p>
    <w:p w:rsidR="006B426B" w:rsidRPr="00401A9A" w:rsidRDefault="006B426B" w:rsidP="001C163D">
      <w:pPr>
        <w:pStyle w:val="NoSpacing"/>
        <w:rPr>
          <w:rFonts w:cs="Arial"/>
          <w:color w:val="000000"/>
          <w:szCs w:val="24"/>
          <w:u w:val="single"/>
        </w:rPr>
      </w:pPr>
    </w:p>
    <w:p w:rsidR="00F1421E" w:rsidRPr="00401A9A" w:rsidRDefault="00706DA6" w:rsidP="001C163D">
      <w:pPr>
        <w:pStyle w:val="NoSpacing"/>
        <w:rPr>
          <w:rFonts w:cs="Arial"/>
          <w:color w:val="000000"/>
          <w:szCs w:val="24"/>
        </w:rPr>
      </w:pPr>
      <w:r w:rsidRPr="00401A9A">
        <w:rPr>
          <w:rFonts w:cs="Arial"/>
          <w:color w:val="000000"/>
          <w:szCs w:val="24"/>
        </w:rPr>
        <w:t>Th</w:t>
      </w:r>
      <w:r w:rsidR="007C7C3A">
        <w:rPr>
          <w:rFonts w:cs="Arial"/>
          <w:color w:val="000000"/>
          <w:szCs w:val="24"/>
        </w:rPr>
        <w:t>is resolution approves that 2019</w:t>
      </w:r>
      <w:r w:rsidRPr="00401A9A">
        <w:rPr>
          <w:rFonts w:cs="Arial"/>
          <w:color w:val="000000"/>
          <w:szCs w:val="24"/>
        </w:rPr>
        <w:t xml:space="preserve"> interest earned be allocated to re-invest in the fund generated. This is done by the Board every January.</w:t>
      </w:r>
      <w:r w:rsidR="00F1421E" w:rsidRPr="00401A9A">
        <w:rPr>
          <w:rFonts w:cs="Arial"/>
          <w:color w:val="000000"/>
          <w:szCs w:val="24"/>
        </w:rPr>
        <w:br/>
      </w:r>
    </w:p>
    <w:p w:rsidR="00A27965" w:rsidRPr="00401A9A" w:rsidRDefault="007C7C3A" w:rsidP="001C163D">
      <w:pPr>
        <w:pStyle w:val="NoSpacing"/>
        <w:rPr>
          <w:rFonts w:cs="Arial"/>
          <w:b/>
          <w:color w:val="000000"/>
          <w:szCs w:val="24"/>
        </w:rPr>
      </w:pPr>
      <w:r>
        <w:rPr>
          <w:rFonts w:cs="Arial"/>
          <w:b/>
          <w:color w:val="000000"/>
          <w:szCs w:val="24"/>
        </w:rPr>
        <w:t>01-08-19</w:t>
      </w:r>
      <w:r w:rsidR="00F1421E" w:rsidRPr="00401A9A">
        <w:rPr>
          <w:rFonts w:cs="Arial"/>
          <w:b/>
          <w:color w:val="000000"/>
          <w:szCs w:val="24"/>
        </w:rPr>
        <w:t xml:space="preserve"> Res</w:t>
      </w:r>
      <w:r>
        <w:rPr>
          <w:rFonts w:cs="Arial"/>
          <w:b/>
          <w:color w:val="000000"/>
          <w:szCs w:val="24"/>
        </w:rPr>
        <w:t>olution to approve that the 2019</w:t>
      </w:r>
      <w:r w:rsidR="00F1421E" w:rsidRPr="00401A9A">
        <w:rPr>
          <w:rFonts w:cs="Arial"/>
          <w:b/>
          <w:color w:val="000000"/>
          <w:szCs w:val="24"/>
        </w:rPr>
        <w:t xml:space="preserve"> interest earned be allocated to </w:t>
      </w:r>
      <w:r w:rsidR="00A354E4" w:rsidRPr="00401A9A">
        <w:rPr>
          <w:rFonts w:cs="Arial"/>
          <w:b/>
          <w:color w:val="000000"/>
          <w:szCs w:val="24"/>
        </w:rPr>
        <w:t>re-invest in the fund generated</w:t>
      </w:r>
      <w:r w:rsidR="00A354E4" w:rsidRPr="00401A9A">
        <w:rPr>
          <w:rFonts w:cs="Arial"/>
          <w:b/>
          <w:color w:val="000000"/>
          <w:szCs w:val="24"/>
        </w:rPr>
        <w:br/>
      </w:r>
    </w:p>
    <w:p w:rsidR="00F1421E" w:rsidRPr="00401A9A" w:rsidRDefault="007C7C3A" w:rsidP="001C163D">
      <w:pPr>
        <w:pStyle w:val="NoSpacing"/>
        <w:rPr>
          <w:rFonts w:cs="Arial"/>
          <w:color w:val="000000"/>
          <w:szCs w:val="24"/>
        </w:rPr>
      </w:pPr>
      <w:r>
        <w:rPr>
          <w:rFonts w:cs="Arial"/>
          <w:color w:val="000000"/>
          <w:szCs w:val="24"/>
        </w:rPr>
        <w:t>Mike Jones</w:t>
      </w:r>
      <w:r w:rsidR="00F1421E" w:rsidRPr="00401A9A">
        <w:rPr>
          <w:rFonts w:cs="Arial"/>
          <w:color w:val="000000"/>
          <w:szCs w:val="24"/>
        </w:rPr>
        <w:t xml:space="preserve"> made a</w:t>
      </w:r>
      <w:r>
        <w:rPr>
          <w:rFonts w:cs="Arial"/>
          <w:color w:val="000000"/>
          <w:szCs w:val="24"/>
        </w:rPr>
        <w:t xml:space="preserve"> motion to approve that the 2019</w:t>
      </w:r>
      <w:r w:rsidR="00F1421E" w:rsidRPr="00401A9A">
        <w:rPr>
          <w:rFonts w:cs="Arial"/>
          <w:color w:val="000000"/>
          <w:szCs w:val="24"/>
        </w:rPr>
        <w:t xml:space="preserve"> interest earned be allocated to re-invest in the fund generated. </w:t>
      </w:r>
      <w:r>
        <w:rPr>
          <w:rFonts w:cs="Arial"/>
          <w:color w:val="000000"/>
          <w:szCs w:val="24"/>
        </w:rPr>
        <w:t>Berneice Ritter</w:t>
      </w:r>
      <w:r w:rsidR="00F1421E" w:rsidRPr="00401A9A">
        <w:rPr>
          <w:rFonts w:cs="Arial"/>
          <w:color w:val="000000"/>
          <w:szCs w:val="24"/>
        </w:rPr>
        <w:t xml:space="preserve"> seconded.</w:t>
      </w:r>
      <w:r w:rsidR="00A354E4" w:rsidRPr="00401A9A">
        <w:rPr>
          <w:rFonts w:cs="Arial"/>
          <w:color w:val="000000"/>
          <w:szCs w:val="24"/>
        </w:rPr>
        <w:br/>
      </w:r>
    </w:p>
    <w:p w:rsidR="00F1421E" w:rsidRPr="00401A9A" w:rsidRDefault="007C7C3A" w:rsidP="001C163D">
      <w:pPr>
        <w:pStyle w:val="NoSpacing"/>
        <w:rPr>
          <w:rFonts w:cs="Arial"/>
          <w:color w:val="000000"/>
          <w:szCs w:val="24"/>
        </w:rPr>
      </w:pPr>
      <w:r>
        <w:rPr>
          <w:rFonts w:cs="Arial"/>
          <w:color w:val="000000"/>
          <w:szCs w:val="24"/>
        </w:rPr>
        <w:t>Roll c</w:t>
      </w:r>
      <w:r w:rsidR="00F1421E" w:rsidRPr="00401A9A">
        <w:rPr>
          <w:rFonts w:cs="Arial"/>
          <w:color w:val="000000"/>
          <w:szCs w:val="24"/>
        </w:rPr>
        <w:t>all</w:t>
      </w:r>
      <w:r>
        <w:rPr>
          <w:rFonts w:cs="Arial"/>
          <w:color w:val="000000"/>
          <w:szCs w:val="24"/>
        </w:rPr>
        <w:t xml:space="preserve"> vote</w:t>
      </w:r>
      <w:r w:rsidR="00F1421E" w:rsidRPr="00401A9A">
        <w:rPr>
          <w:rFonts w:cs="Arial"/>
          <w:color w:val="000000"/>
          <w:szCs w:val="24"/>
        </w:rPr>
        <w:t xml:space="preserve">: Mary Herron-yes, </w:t>
      </w:r>
      <w:r>
        <w:rPr>
          <w:rFonts w:cs="Arial"/>
          <w:color w:val="000000"/>
          <w:szCs w:val="24"/>
        </w:rPr>
        <w:t>Berneice Ritter-yes,</w:t>
      </w:r>
      <w:r w:rsidR="00F1421E" w:rsidRPr="00401A9A">
        <w:rPr>
          <w:rFonts w:cs="Arial"/>
          <w:color w:val="000000"/>
          <w:szCs w:val="24"/>
        </w:rPr>
        <w:t xml:space="preserve"> Todd Stanley-yes</w:t>
      </w:r>
      <w:r w:rsidR="00706DA6" w:rsidRPr="00401A9A">
        <w:rPr>
          <w:rFonts w:cs="Arial"/>
          <w:color w:val="000000"/>
          <w:szCs w:val="24"/>
        </w:rPr>
        <w:t xml:space="preserve">, </w:t>
      </w:r>
      <w:r>
        <w:rPr>
          <w:rFonts w:cs="Arial"/>
          <w:color w:val="000000"/>
          <w:szCs w:val="24"/>
        </w:rPr>
        <w:t xml:space="preserve">Michelle Shirer-yes, Mike Jones-yes, </w:t>
      </w:r>
      <w:r w:rsidR="00706DA6" w:rsidRPr="00401A9A">
        <w:rPr>
          <w:rFonts w:cs="Arial"/>
          <w:color w:val="000000"/>
          <w:szCs w:val="24"/>
        </w:rPr>
        <w:t>Cristie Hammond-yes. Resolution</w:t>
      </w:r>
      <w:r w:rsidR="00F1421E" w:rsidRPr="00401A9A">
        <w:rPr>
          <w:rFonts w:cs="Arial"/>
          <w:color w:val="000000"/>
          <w:szCs w:val="24"/>
        </w:rPr>
        <w:t xml:space="preserve"> passed.</w:t>
      </w:r>
    </w:p>
    <w:p w:rsidR="00706DA6" w:rsidRPr="00401A9A" w:rsidRDefault="00706DA6" w:rsidP="001C163D">
      <w:pPr>
        <w:pStyle w:val="NoSpacing"/>
        <w:rPr>
          <w:rFonts w:cs="Arial"/>
          <w:color w:val="000000"/>
          <w:szCs w:val="24"/>
        </w:rPr>
      </w:pPr>
    </w:p>
    <w:p w:rsidR="00706DA6" w:rsidRDefault="00BF6EF5" w:rsidP="001C163D">
      <w:pPr>
        <w:pStyle w:val="NoSpacing"/>
        <w:rPr>
          <w:rFonts w:cs="Arial"/>
          <w:color w:val="000000"/>
          <w:szCs w:val="24"/>
          <w:u w:val="single"/>
        </w:rPr>
      </w:pPr>
      <w:r>
        <w:rPr>
          <w:rFonts w:cs="Arial"/>
          <w:color w:val="000000"/>
          <w:szCs w:val="24"/>
          <w:u w:val="single"/>
        </w:rPr>
        <w:t>Surety Bonds</w:t>
      </w:r>
    </w:p>
    <w:p w:rsidR="00BF6EF5" w:rsidRDefault="00BF6EF5" w:rsidP="001C163D">
      <w:pPr>
        <w:pStyle w:val="NoSpacing"/>
        <w:rPr>
          <w:rFonts w:cs="Arial"/>
          <w:color w:val="000000"/>
          <w:szCs w:val="24"/>
          <w:u w:val="single"/>
        </w:rPr>
      </w:pPr>
    </w:p>
    <w:p w:rsidR="00BF6EF5" w:rsidRPr="00BF6EF5" w:rsidRDefault="00BF6EF5" w:rsidP="001C163D">
      <w:pPr>
        <w:pStyle w:val="NoSpacing"/>
        <w:rPr>
          <w:rFonts w:cs="Arial"/>
          <w:color w:val="000000"/>
          <w:szCs w:val="24"/>
        </w:rPr>
      </w:pPr>
      <w:r>
        <w:rPr>
          <w:rFonts w:cs="Arial"/>
          <w:color w:val="000000"/>
          <w:szCs w:val="24"/>
        </w:rPr>
        <w:t>Law recently changed with House Bill 291 passed in December 2018. The Board is required by law to maintain a $50,000 individual Surety Bond on the Fiscal Office</w:t>
      </w:r>
      <w:r w:rsidR="004A77F2">
        <w:rPr>
          <w:rFonts w:cs="Arial"/>
          <w:color w:val="000000"/>
          <w:szCs w:val="24"/>
        </w:rPr>
        <w:t>r</w:t>
      </w:r>
      <w:r>
        <w:rPr>
          <w:rFonts w:cs="Arial"/>
          <w:color w:val="000000"/>
          <w:szCs w:val="24"/>
        </w:rPr>
        <w:t xml:space="preserve"> and Deputy Fiscal Officer. This requirement no longer exists at the end of March 2019. The cost of the $50,000 individual surety bonds is $175 annually for each bond. </w:t>
      </w:r>
    </w:p>
    <w:p w:rsidR="006B426B" w:rsidRPr="00401A9A" w:rsidRDefault="006B426B" w:rsidP="001C163D">
      <w:pPr>
        <w:pStyle w:val="NoSpacing"/>
        <w:rPr>
          <w:rFonts w:cs="Arial"/>
          <w:color w:val="000000"/>
          <w:szCs w:val="24"/>
          <w:u w:val="single"/>
        </w:rPr>
      </w:pPr>
    </w:p>
    <w:p w:rsidR="00706DA6" w:rsidRPr="00401A9A" w:rsidRDefault="00706DA6" w:rsidP="001C163D">
      <w:pPr>
        <w:pStyle w:val="NoSpacing"/>
        <w:rPr>
          <w:rFonts w:cs="Arial"/>
          <w:color w:val="000000"/>
          <w:szCs w:val="24"/>
        </w:rPr>
      </w:pPr>
      <w:r w:rsidRPr="00401A9A">
        <w:rPr>
          <w:rFonts w:cs="Arial"/>
          <w:color w:val="000000"/>
          <w:szCs w:val="24"/>
        </w:rPr>
        <w:t>Every January, the Board approves the Fiscal Officer Bond for $50,000.</w:t>
      </w:r>
    </w:p>
    <w:p w:rsidR="00706DA6" w:rsidRPr="00401A9A" w:rsidRDefault="00706DA6" w:rsidP="001C163D">
      <w:pPr>
        <w:pStyle w:val="NoSpacing"/>
        <w:rPr>
          <w:rFonts w:cs="Arial"/>
          <w:color w:val="000000"/>
          <w:szCs w:val="24"/>
        </w:rPr>
      </w:pPr>
    </w:p>
    <w:p w:rsidR="007C7C3A" w:rsidRDefault="007C7C3A" w:rsidP="001C163D">
      <w:pPr>
        <w:pStyle w:val="NoSpacing"/>
        <w:rPr>
          <w:rFonts w:cs="Arial"/>
          <w:b/>
          <w:color w:val="000000"/>
          <w:szCs w:val="24"/>
        </w:rPr>
      </w:pPr>
      <w:r>
        <w:rPr>
          <w:rFonts w:cs="Arial"/>
          <w:b/>
          <w:color w:val="000000"/>
          <w:szCs w:val="24"/>
        </w:rPr>
        <w:t>01-09-19</w:t>
      </w:r>
      <w:r w:rsidR="00706DA6" w:rsidRPr="00401A9A">
        <w:rPr>
          <w:rFonts w:cs="Arial"/>
          <w:b/>
          <w:color w:val="000000"/>
          <w:szCs w:val="24"/>
        </w:rPr>
        <w:t xml:space="preserve"> Resolution to approve </w:t>
      </w:r>
      <w:r>
        <w:rPr>
          <w:rFonts w:cs="Arial"/>
          <w:b/>
          <w:color w:val="000000"/>
          <w:szCs w:val="24"/>
        </w:rPr>
        <w:t>individual Surety Bonds in the amount of $50,000 for the Fiscal Officer and Deputy Fiscal Of</w:t>
      </w:r>
      <w:r w:rsidR="00955550">
        <w:rPr>
          <w:rFonts w:cs="Arial"/>
          <w:b/>
          <w:color w:val="000000"/>
          <w:szCs w:val="24"/>
        </w:rPr>
        <w:t>ficer through the end of August</w:t>
      </w:r>
    </w:p>
    <w:p w:rsidR="007C7C3A" w:rsidRDefault="007C7C3A" w:rsidP="001C163D">
      <w:pPr>
        <w:pStyle w:val="NoSpacing"/>
        <w:rPr>
          <w:rFonts w:cs="Arial"/>
          <w:b/>
          <w:color w:val="000000"/>
          <w:szCs w:val="24"/>
        </w:rPr>
      </w:pPr>
    </w:p>
    <w:p w:rsidR="00706DA6" w:rsidRPr="00401A9A" w:rsidRDefault="00706DA6" w:rsidP="001C163D">
      <w:pPr>
        <w:pStyle w:val="NoSpacing"/>
        <w:rPr>
          <w:rFonts w:cs="Arial"/>
          <w:color w:val="000000"/>
          <w:szCs w:val="24"/>
        </w:rPr>
      </w:pPr>
      <w:r w:rsidRPr="00401A9A">
        <w:rPr>
          <w:rFonts w:cs="Arial"/>
          <w:color w:val="000000"/>
          <w:szCs w:val="24"/>
        </w:rPr>
        <w:t xml:space="preserve">Mary Herron made a motion to approve the </w:t>
      </w:r>
      <w:r w:rsidR="007C7C3A">
        <w:rPr>
          <w:rFonts w:cs="Arial"/>
          <w:color w:val="000000"/>
          <w:szCs w:val="24"/>
        </w:rPr>
        <w:t>Surety Bonds in the amount of $50,000 for the Fiscal Officer and Deputy Fiscal Officer through the end of August.</w:t>
      </w:r>
      <w:r w:rsidRPr="00401A9A">
        <w:rPr>
          <w:rFonts w:cs="Arial"/>
          <w:color w:val="000000"/>
          <w:szCs w:val="24"/>
        </w:rPr>
        <w:t xml:space="preserve"> Todd Stanley seconded.</w:t>
      </w:r>
      <w:r w:rsidR="00A354E4" w:rsidRPr="00401A9A">
        <w:rPr>
          <w:rFonts w:cs="Arial"/>
          <w:color w:val="000000"/>
          <w:szCs w:val="24"/>
        </w:rPr>
        <w:br/>
      </w:r>
    </w:p>
    <w:p w:rsidR="00706DA6" w:rsidRPr="00401A9A" w:rsidRDefault="007C7C3A" w:rsidP="001C163D">
      <w:pPr>
        <w:pStyle w:val="NoSpacing"/>
        <w:rPr>
          <w:rFonts w:cs="Arial"/>
          <w:color w:val="000000"/>
          <w:szCs w:val="24"/>
        </w:rPr>
      </w:pPr>
      <w:r>
        <w:rPr>
          <w:rFonts w:cs="Arial"/>
          <w:color w:val="000000"/>
          <w:szCs w:val="24"/>
        </w:rPr>
        <w:t>Roll c</w:t>
      </w:r>
      <w:r w:rsidR="00706DA6" w:rsidRPr="00401A9A">
        <w:rPr>
          <w:rFonts w:cs="Arial"/>
          <w:color w:val="000000"/>
          <w:szCs w:val="24"/>
        </w:rPr>
        <w:t>all</w:t>
      </w:r>
      <w:r>
        <w:rPr>
          <w:rFonts w:cs="Arial"/>
          <w:color w:val="000000"/>
          <w:szCs w:val="24"/>
        </w:rPr>
        <w:t xml:space="preserve"> vote</w:t>
      </w:r>
      <w:r w:rsidR="00706DA6" w:rsidRPr="00401A9A">
        <w:rPr>
          <w:rFonts w:cs="Arial"/>
          <w:color w:val="000000"/>
          <w:szCs w:val="24"/>
        </w:rPr>
        <w:t xml:space="preserve">: </w:t>
      </w:r>
      <w:r>
        <w:rPr>
          <w:rFonts w:cs="Arial"/>
          <w:color w:val="000000"/>
          <w:szCs w:val="24"/>
        </w:rPr>
        <w:t>Cristie Hammond-yes, Mary Herron-yes, Berneice Ritter-yes, Todd Stanley-yes, Michelle Shirer-yes, Mike Jones-yes.</w:t>
      </w:r>
      <w:r w:rsidR="00706DA6" w:rsidRPr="00401A9A">
        <w:rPr>
          <w:rFonts w:cs="Arial"/>
          <w:color w:val="000000"/>
          <w:szCs w:val="24"/>
        </w:rPr>
        <w:t xml:space="preserve"> Resolution passed.</w:t>
      </w:r>
    </w:p>
    <w:p w:rsidR="006B426B" w:rsidRPr="00401A9A" w:rsidRDefault="006B426B" w:rsidP="001C163D">
      <w:pPr>
        <w:pStyle w:val="NoSpacing"/>
        <w:rPr>
          <w:rFonts w:cs="Arial"/>
          <w:color w:val="000000"/>
          <w:szCs w:val="24"/>
        </w:rPr>
      </w:pPr>
    </w:p>
    <w:p w:rsidR="00A27965" w:rsidRDefault="007C7C3A" w:rsidP="001C163D">
      <w:pPr>
        <w:pStyle w:val="NoSpacing"/>
        <w:rPr>
          <w:rFonts w:cs="Arial"/>
          <w:color w:val="000000"/>
          <w:szCs w:val="24"/>
          <w:u w:val="single"/>
        </w:rPr>
      </w:pPr>
      <w:r>
        <w:rPr>
          <w:rFonts w:cs="Arial"/>
          <w:color w:val="000000"/>
          <w:szCs w:val="24"/>
          <w:u w:val="single"/>
        </w:rPr>
        <w:t>Resolution to approve changes to the credit card policy</w:t>
      </w:r>
    </w:p>
    <w:p w:rsidR="00F267FF" w:rsidRDefault="00F267FF" w:rsidP="001C163D">
      <w:pPr>
        <w:pStyle w:val="NoSpacing"/>
        <w:rPr>
          <w:rFonts w:cs="Arial"/>
          <w:color w:val="000000"/>
          <w:szCs w:val="24"/>
          <w:u w:val="single"/>
        </w:rPr>
      </w:pPr>
    </w:p>
    <w:p w:rsidR="00F267FF" w:rsidRPr="00F267FF" w:rsidRDefault="00F267FF" w:rsidP="001C163D">
      <w:pPr>
        <w:pStyle w:val="NoSpacing"/>
        <w:rPr>
          <w:rFonts w:cs="Arial"/>
          <w:color w:val="000000"/>
          <w:szCs w:val="24"/>
        </w:rPr>
      </w:pPr>
      <w:r>
        <w:rPr>
          <w:rFonts w:cs="Arial"/>
          <w:color w:val="000000"/>
          <w:szCs w:val="24"/>
        </w:rPr>
        <w:t xml:space="preserve">House Bill 312 passed and was signed into law. The new law requires publicly funded entities to either adopt a custodial oversight system or a compliance oversight system for employee issued credit cards. After considering both options, we feel compliance oversight is the right system of credit card management for Pickerington Public Library. </w:t>
      </w:r>
    </w:p>
    <w:p w:rsidR="007C7C3A" w:rsidRDefault="007C7C3A" w:rsidP="001C163D">
      <w:pPr>
        <w:pStyle w:val="NoSpacing"/>
        <w:rPr>
          <w:rFonts w:cs="Arial"/>
          <w:color w:val="000000"/>
          <w:szCs w:val="24"/>
          <w:u w:val="single"/>
        </w:rPr>
      </w:pPr>
    </w:p>
    <w:p w:rsidR="007C7C3A" w:rsidRDefault="007C7C3A" w:rsidP="001C163D">
      <w:pPr>
        <w:pStyle w:val="NoSpacing"/>
        <w:rPr>
          <w:rFonts w:cs="Arial"/>
          <w:b/>
          <w:color w:val="000000"/>
          <w:szCs w:val="24"/>
        </w:rPr>
      </w:pPr>
      <w:r w:rsidRPr="007C7C3A">
        <w:rPr>
          <w:rFonts w:cs="Arial"/>
          <w:b/>
          <w:color w:val="000000"/>
          <w:szCs w:val="24"/>
        </w:rPr>
        <w:lastRenderedPageBreak/>
        <w:t>01-10-19 Resolution to approve changes to the credit card policy</w:t>
      </w:r>
    </w:p>
    <w:p w:rsidR="007C7C3A" w:rsidRDefault="007C7C3A" w:rsidP="001C163D">
      <w:pPr>
        <w:pStyle w:val="NoSpacing"/>
        <w:rPr>
          <w:rFonts w:cs="Arial"/>
          <w:b/>
          <w:color w:val="000000"/>
          <w:szCs w:val="24"/>
        </w:rPr>
      </w:pPr>
    </w:p>
    <w:p w:rsidR="007C7C3A" w:rsidRDefault="007C7C3A" w:rsidP="001C163D">
      <w:pPr>
        <w:pStyle w:val="NoSpacing"/>
        <w:rPr>
          <w:rFonts w:cs="Arial"/>
          <w:color w:val="000000"/>
          <w:szCs w:val="24"/>
        </w:rPr>
      </w:pPr>
      <w:r>
        <w:rPr>
          <w:rFonts w:cs="Arial"/>
          <w:color w:val="000000"/>
          <w:szCs w:val="24"/>
        </w:rPr>
        <w:t>Todd Stanley made a motion to approve the Resolution to approve changes to the credit card policy. Berneice Ritter seconded.</w:t>
      </w:r>
    </w:p>
    <w:p w:rsidR="007C7C3A" w:rsidRDefault="007C7C3A" w:rsidP="001C163D">
      <w:pPr>
        <w:pStyle w:val="NoSpacing"/>
        <w:rPr>
          <w:rFonts w:cs="Arial"/>
          <w:color w:val="000000"/>
          <w:szCs w:val="24"/>
        </w:rPr>
      </w:pPr>
    </w:p>
    <w:p w:rsidR="007C7C3A" w:rsidRDefault="007C7C3A" w:rsidP="001C163D">
      <w:pPr>
        <w:pStyle w:val="NoSpacing"/>
        <w:rPr>
          <w:rFonts w:cs="Arial"/>
          <w:color w:val="000000"/>
          <w:szCs w:val="24"/>
        </w:rPr>
      </w:pPr>
      <w:r>
        <w:rPr>
          <w:rFonts w:cs="Arial"/>
          <w:color w:val="000000"/>
          <w:szCs w:val="24"/>
        </w:rPr>
        <w:t>Roll call vote: Cristie Hammond-yes, Mary Herron-yes, Berneice Ritter-yes, Todd Stanley-yes, Michelle Shirer-yes, Mike Jones-yes, Resolution passed</w:t>
      </w:r>
    </w:p>
    <w:p w:rsidR="00E06F62" w:rsidRDefault="00E06F62" w:rsidP="001C163D">
      <w:pPr>
        <w:pStyle w:val="NoSpacing"/>
        <w:rPr>
          <w:rFonts w:cs="Arial"/>
          <w:color w:val="000000"/>
          <w:szCs w:val="24"/>
        </w:rPr>
      </w:pPr>
    </w:p>
    <w:p w:rsidR="00E06F62" w:rsidRPr="00D0090E" w:rsidRDefault="00E06F62" w:rsidP="00E06F62">
      <w:pPr>
        <w:jc w:val="right"/>
        <w:rPr>
          <w:rFonts w:cs="Arial"/>
          <w:b/>
          <w:szCs w:val="24"/>
        </w:rPr>
      </w:pPr>
      <w:r w:rsidRPr="00D0090E">
        <w:rPr>
          <w:rFonts w:eastAsia="Calibri" w:cs="Arial"/>
          <w:noProof/>
          <w:szCs w:val="24"/>
        </w:rPr>
        <w:drawing>
          <wp:inline distT="0" distB="0" distL="0" distR="0" wp14:anchorId="2CA90C31" wp14:editId="6C458AA4">
            <wp:extent cx="1076325" cy="828675"/>
            <wp:effectExtent l="0" t="0" r="9525" b="9525"/>
            <wp:docPr id="2" name="Picture 2"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rsidR="00E06F62" w:rsidRPr="00D0090E" w:rsidRDefault="00E06F62" w:rsidP="00E06F62">
      <w:pPr>
        <w:jc w:val="center"/>
        <w:rPr>
          <w:rFonts w:cs="Arial"/>
          <w:b/>
          <w:szCs w:val="24"/>
        </w:rPr>
      </w:pPr>
      <w:r w:rsidRPr="00D0090E">
        <w:rPr>
          <w:rFonts w:cs="Arial"/>
          <w:b/>
          <w:szCs w:val="24"/>
        </w:rPr>
        <w:t>Pickerington Public Library</w:t>
      </w:r>
    </w:p>
    <w:p w:rsidR="00E06F62" w:rsidRPr="00D0090E" w:rsidRDefault="00E06F62" w:rsidP="00E06F62">
      <w:pPr>
        <w:jc w:val="center"/>
        <w:rPr>
          <w:rFonts w:cs="Arial"/>
          <w:b/>
          <w:szCs w:val="24"/>
        </w:rPr>
      </w:pPr>
      <w:r w:rsidRPr="00D0090E">
        <w:rPr>
          <w:rFonts w:cs="Arial"/>
          <w:b/>
          <w:szCs w:val="24"/>
        </w:rPr>
        <w:t>Credit Card Policy</w:t>
      </w:r>
    </w:p>
    <w:p w:rsidR="00E06F62" w:rsidRPr="00BE37A6" w:rsidRDefault="00E06F62" w:rsidP="00E06F62">
      <w:pPr>
        <w:tabs>
          <w:tab w:val="left" w:pos="863"/>
        </w:tabs>
        <w:spacing w:before="8" w:line="274" w:lineRule="exact"/>
        <w:ind w:right="504"/>
        <w:contextualSpacing/>
        <w:rPr>
          <w:rFonts w:cs="Arial"/>
          <w:b/>
          <w:sz w:val="16"/>
          <w:szCs w:val="16"/>
        </w:rPr>
      </w:pPr>
      <w:r w:rsidRPr="00BE37A6">
        <w:rPr>
          <w:rFonts w:eastAsia="Arial" w:cs="Arial"/>
          <w:b/>
          <w:sz w:val="16"/>
          <w:szCs w:val="16"/>
        </w:rPr>
        <w:t>Board Policy:</w:t>
      </w:r>
      <w:r w:rsidRPr="00BE37A6">
        <w:rPr>
          <w:rFonts w:eastAsia="Arial" w:cs="Arial"/>
          <w:b/>
          <w:sz w:val="16"/>
          <w:szCs w:val="16"/>
        </w:rPr>
        <w:tab/>
      </w:r>
      <w:r w:rsidRPr="00BE37A6">
        <w:rPr>
          <w:rFonts w:eastAsia="Arial" w:cs="Arial"/>
          <w:b/>
          <w:sz w:val="16"/>
          <w:szCs w:val="16"/>
        </w:rPr>
        <w:tab/>
      </w:r>
      <w:r w:rsidRPr="00BE37A6">
        <w:rPr>
          <w:rFonts w:eastAsia="Arial" w:cs="Arial"/>
          <w:b/>
          <w:sz w:val="16"/>
          <w:szCs w:val="16"/>
        </w:rPr>
        <w:tab/>
      </w:r>
      <w:r w:rsidRPr="00BE37A6">
        <w:rPr>
          <w:rFonts w:eastAsia="Arial" w:cs="Arial"/>
          <w:b/>
          <w:sz w:val="16"/>
          <w:szCs w:val="16"/>
        </w:rPr>
        <w:tab/>
      </w:r>
      <w:r w:rsidRPr="00BE37A6">
        <w:rPr>
          <w:rFonts w:eastAsia="Arial" w:cs="Arial"/>
          <w:b/>
          <w:sz w:val="16"/>
          <w:szCs w:val="16"/>
        </w:rPr>
        <w:tab/>
      </w:r>
      <w:r w:rsidRPr="00BE37A6">
        <w:rPr>
          <w:rFonts w:eastAsia="Arial" w:cs="Arial"/>
          <w:b/>
          <w:sz w:val="16"/>
          <w:szCs w:val="16"/>
        </w:rPr>
        <w:tab/>
      </w:r>
      <w:r w:rsidRPr="00BE37A6">
        <w:rPr>
          <w:rFonts w:eastAsia="Arial" w:cs="Arial"/>
          <w:b/>
          <w:sz w:val="16"/>
          <w:szCs w:val="16"/>
        </w:rPr>
        <w:tab/>
      </w:r>
      <w:proofErr w:type="gramStart"/>
      <w:r w:rsidRPr="00BE37A6">
        <w:rPr>
          <w:rFonts w:eastAsia="Arial" w:cs="Arial"/>
          <w:b/>
          <w:sz w:val="16"/>
          <w:szCs w:val="16"/>
        </w:rPr>
        <w:tab/>
        <w:t xml:space="preserve">  </w:t>
      </w:r>
      <w:r w:rsidRPr="00BE37A6">
        <w:rPr>
          <w:rFonts w:cs="Arial"/>
          <w:b/>
          <w:sz w:val="16"/>
          <w:szCs w:val="16"/>
        </w:rPr>
        <w:t>DATE</w:t>
      </w:r>
      <w:proofErr w:type="gramEnd"/>
      <w:r w:rsidRPr="00BE37A6">
        <w:rPr>
          <w:rFonts w:cs="Arial"/>
          <w:b/>
          <w:sz w:val="16"/>
          <w:szCs w:val="16"/>
        </w:rPr>
        <w:t xml:space="preserve"> APPROVED: </w:t>
      </w:r>
      <w:r w:rsidRPr="00BE37A6">
        <w:rPr>
          <w:rFonts w:cs="Arial"/>
          <w:sz w:val="16"/>
          <w:szCs w:val="16"/>
        </w:rPr>
        <w:t>01/21/19</w:t>
      </w:r>
    </w:p>
    <w:p w:rsidR="00E06F62" w:rsidRPr="00BE37A6" w:rsidRDefault="00E06F62" w:rsidP="00E06F62">
      <w:pPr>
        <w:tabs>
          <w:tab w:val="left" w:pos="863"/>
        </w:tabs>
        <w:spacing w:before="8" w:line="274" w:lineRule="exact"/>
        <w:ind w:right="504"/>
        <w:contextualSpacing/>
        <w:rPr>
          <w:rFonts w:cs="Arial"/>
          <w:b/>
          <w:sz w:val="16"/>
          <w:szCs w:val="16"/>
        </w:rPr>
      </w:pPr>
      <w:r w:rsidRPr="00BE37A6">
        <w:rPr>
          <w:rFonts w:cs="Arial"/>
          <w:b/>
          <w:sz w:val="16"/>
          <w:szCs w:val="16"/>
        </w:rPr>
        <w:tab/>
      </w:r>
      <w:r w:rsidRPr="00BE37A6">
        <w:rPr>
          <w:rFonts w:cs="Arial"/>
          <w:b/>
          <w:sz w:val="16"/>
          <w:szCs w:val="16"/>
        </w:rPr>
        <w:tab/>
      </w:r>
      <w:r w:rsidRPr="00BE37A6">
        <w:rPr>
          <w:rFonts w:cs="Arial"/>
          <w:b/>
          <w:sz w:val="16"/>
          <w:szCs w:val="16"/>
        </w:rPr>
        <w:tab/>
      </w:r>
      <w:r w:rsidRPr="00BE37A6">
        <w:rPr>
          <w:rFonts w:cs="Arial"/>
          <w:b/>
          <w:sz w:val="16"/>
          <w:szCs w:val="16"/>
        </w:rPr>
        <w:tab/>
      </w:r>
      <w:r w:rsidRPr="00BE37A6">
        <w:rPr>
          <w:rFonts w:cs="Arial"/>
          <w:b/>
          <w:sz w:val="16"/>
          <w:szCs w:val="16"/>
        </w:rPr>
        <w:tab/>
      </w:r>
      <w:r w:rsidRPr="00BE37A6">
        <w:rPr>
          <w:rFonts w:cs="Arial"/>
          <w:b/>
          <w:sz w:val="16"/>
          <w:szCs w:val="16"/>
        </w:rPr>
        <w:tab/>
      </w:r>
      <w:r w:rsidRPr="00BE37A6">
        <w:rPr>
          <w:rFonts w:cs="Arial"/>
          <w:b/>
          <w:sz w:val="16"/>
          <w:szCs w:val="16"/>
        </w:rPr>
        <w:tab/>
      </w:r>
      <w:r w:rsidRPr="00BE37A6">
        <w:rPr>
          <w:rFonts w:cs="Arial"/>
          <w:b/>
          <w:sz w:val="16"/>
          <w:szCs w:val="16"/>
        </w:rPr>
        <w:tab/>
      </w:r>
      <w:r w:rsidRPr="00BE37A6">
        <w:rPr>
          <w:rFonts w:cs="Arial"/>
          <w:b/>
          <w:sz w:val="16"/>
          <w:szCs w:val="16"/>
        </w:rPr>
        <w:tab/>
        <w:t xml:space="preserve">  EFFECTIVE DATE: </w:t>
      </w:r>
      <w:r w:rsidRPr="00BE37A6">
        <w:rPr>
          <w:rFonts w:cs="Arial"/>
          <w:sz w:val="16"/>
          <w:szCs w:val="16"/>
        </w:rPr>
        <w:t>01/21/19</w:t>
      </w:r>
    </w:p>
    <w:p w:rsidR="00E06F62" w:rsidRPr="00BE37A6" w:rsidRDefault="00E06F62" w:rsidP="00E06F62">
      <w:pPr>
        <w:tabs>
          <w:tab w:val="left" w:pos="863"/>
        </w:tabs>
        <w:spacing w:before="8" w:line="274" w:lineRule="exact"/>
        <w:ind w:right="504"/>
        <w:contextualSpacing/>
        <w:rPr>
          <w:rFonts w:cs="Arial"/>
          <w:b/>
          <w:sz w:val="16"/>
          <w:szCs w:val="16"/>
        </w:rPr>
      </w:pPr>
      <w:r w:rsidRPr="00BE37A6">
        <w:rPr>
          <w:rFonts w:cs="Arial"/>
          <w:b/>
          <w:sz w:val="16"/>
          <w:szCs w:val="16"/>
        </w:rPr>
        <w:tab/>
      </w:r>
      <w:r w:rsidRPr="00BE37A6">
        <w:rPr>
          <w:rFonts w:cs="Arial"/>
          <w:b/>
          <w:sz w:val="16"/>
          <w:szCs w:val="16"/>
        </w:rPr>
        <w:tab/>
      </w:r>
      <w:r w:rsidRPr="00BE37A6">
        <w:rPr>
          <w:rFonts w:cs="Arial"/>
          <w:b/>
          <w:sz w:val="16"/>
          <w:szCs w:val="16"/>
        </w:rPr>
        <w:tab/>
      </w:r>
      <w:r w:rsidRPr="00BE37A6">
        <w:rPr>
          <w:rFonts w:cs="Arial"/>
          <w:b/>
          <w:sz w:val="16"/>
          <w:szCs w:val="16"/>
        </w:rPr>
        <w:tab/>
      </w:r>
      <w:r w:rsidRPr="00BE37A6">
        <w:rPr>
          <w:rFonts w:cs="Arial"/>
          <w:b/>
          <w:sz w:val="16"/>
          <w:szCs w:val="16"/>
        </w:rPr>
        <w:tab/>
      </w:r>
      <w:r w:rsidRPr="00BE37A6">
        <w:rPr>
          <w:rFonts w:cs="Arial"/>
          <w:b/>
          <w:sz w:val="16"/>
          <w:szCs w:val="16"/>
        </w:rPr>
        <w:tab/>
      </w:r>
      <w:r w:rsidRPr="00BE37A6">
        <w:rPr>
          <w:rFonts w:cs="Arial"/>
          <w:b/>
          <w:sz w:val="16"/>
          <w:szCs w:val="16"/>
        </w:rPr>
        <w:tab/>
        <w:t xml:space="preserve">        REPLACING POLICY EFFECTIVE:    </w:t>
      </w:r>
      <w:r w:rsidRPr="00BE37A6">
        <w:rPr>
          <w:rFonts w:cs="Arial"/>
          <w:sz w:val="16"/>
          <w:szCs w:val="16"/>
        </w:rPr>
        <w:t>10/13/16</w:t>
      </w:r>
    </w:p>
    <w:p w:rsidR="00E06F62" w:rsidRPr="00BE37A6" w:rsidRDefault="00E06F62" w:rsidP="00E06F62">
      <w:pPr>
        <w:pStyle w:val="Default"/>
      </w:pPr>
    </w:p>
    <w:p w:rsidR="00E06F62" w:rsidRPr="005A5A97" w:rsidRDefault="00E06F62" w:rsidP="00E06F62">
      <w:pPr>
        <w:pStyle w:val="CommentText"/>
        <w:rPr>
          <w:rFonts w:ascii="Arial" w:hAnsi="Arial" w:cs="Arial"/>
          <w:sz w:val="22"/>
          <w:szCs w:val="22"/>
        </w:rPr>
      </w:pPr>
      <w:r w:rsidRPr="00BE37A6">
        <w:rPr>
          <w:rFonts w:ascii="Arial" w:hAnsi="Arial" w:cs="Arial"/>
          <w:sz w:val="22"/>
          <w:szCs w:val="22"/>
        </w:rPr>
        <w:t xml:space="preserve">The goal of the Pickerington Public Library Credit Card Policy is to improve the efficiency of purchases, while reducing transaction costs and maintaining integrity and control of the purchasing processes. In accordance with Ohio Revised Code (ORC) § 3375.392, the Board of Trustees (the Board) authorizes the use of </w:t>
      </w:r>
      <w:r>
        <w:rPr>
          <w:rFonts w:ascii="Arial" w:hAnsi="Arial" w:cs="Arial"/>
          <w:sz w:val="22"/>
          <w:szCs w:val="22"/>
        </w:rPr>
        <w:t>c</w:t>
      </w:r>
      <w:r w:rsidRPr="00BE37A6">
        <w:rPr>
          <w:rFonts w:ascii="Arial" w:hAnsi="Arial" w:cs="Arial"/>
          <w:sz w:val="22"/>
          <w:szCs w:val="22"/>
        </w:rPr>
        <w:t xml:space="preserve">redit </w:t>
      </w:r>
      <w:r>
        <w:rPr>
          <w:rFonts w:ascii="Arial" w:hAnsi="Arial" w:cs="Arial"/>
          <w:sz w:val="22"/>
          <w:szCs w:val="22"/>
        </w:rPr>
        <w:t>c</w:t>
      </w:r>
      <w:r w:rsidRPr="00BE37A6">
        <w:rPr>
          <w:rFonts w:ascii="Arial" w:hAnsi="Arial" w:cs="Arial"/>
          <w:sz w:val="22"/>
          <w:szCs w:val="22"/>
        </w:rPr>
        <w:t xml:space="preserve">ards as a means to pay for expenses related to Pickerington Public Library (PPL) business. The debt incurred as a result of the use of the credit card shall be paid from PPL funds. </w:t>
      </w:r>
      <w:r w:rsidRPr="005A5A97">
        <w:rPr>
          <w:rFonts w:ascii="Arial" w:hAnsi="Arial" w:cs="Arial"/>
          <w:sz w:val="22"/>
          <w:szCs w:val="22"/>
        </w:rPr>
        <w:t>The Library does not obtain or maintain any debit cards.</w:t>
      </w:r>
    </w:p>
    <w:p w:rsidR="00E06F62" w:rsidRPr="00F64CF8" w:rsidRDefault="00E06F62" w:rsidP="00E06F62">
      <w:pPr>
        <w:pStyle w:val="Default"/>
        <w:rPr>
          <w:sz w:val="22"/>
          <w:szCs w:val="22"/>
        </w:rPr>
      </w:pPr>
    </w:p>
    <w:p w:rsidR="00E06F62" w:rsidRPr="00F64CF8" w:rsidRDefault="00E06F62" w:rsidP="00E06F62">
      <w:pPr>
        <w:pStyle w:val="Default"/>
        <w:rPr>
          <w:sz w:val="22"/>
          <w:szCs w:val="22"/>
        </w:rPr>
      </w:pPr>
      <w:r w:rsidRPr="00F64CF8">
        <w:rPr>
          <w:sz w:val="22"/>
          <w:szCs w:val="22"/>
        </w:rPr>
        <w:t xml:space="preserve">Misuse of a library issued credit card by any employee of PPL is subject to ORC § 2913.21 and PPL discipline up to and including termination. The employee also may be found personally liable to PPL in a civil action. </w:t>
      </w:r>
    </w:p>
    <w:p w:rsidR="00E06F62" w:rsidRPr="00F64CF8" w:rsidRDefault="00E06F62" w:rsidP="00E06F62">
      <w:pPr>
        <w:pStyle w:val="Default"/>
        <w:rPr>
          <w:sz w:val="22"/>
          <w:szCs w:val="22"/>
        </w:rPr>
      </w:pPr>
    </w:p>
    <w:p w:rsidR="00E06F62" w:rsidRPr="00F64CF8" w:rsidRDefault="00E06F62" w:rsidP="00E06F62">
      <w:pPr>
        <w:pStyle w:val="Default"/>
        <w:rPr>
          <w:sz w:val="22"/>
          <w:szCs w:val="22"/>
        </w:rPr>
      </w:pPr>
      <w:r w:rsidRPr="00F64CF8">
        <w:rPr>
          <w:sz w:val="22"/>
          <w:szCs w:val="22"/>
        </w:rPr>
        <w:t xml:space="preserve">Any employee of PPL who is authorized to use a credit card that PPL holds and who suspects the loss, the theft, or another person’s possible unauthorized use of the credit card shall notify PPL’s Fiscal Officer or Library Director immediately of the suspected loss, theft, or possible unauthorized use. </w:t>
      </w:r>
    </w:p>
    <w:p w:rsidR="00E06F62" w:rsidRPr="00F64CF8" w:rsidRDefault="00E06F62" w:rsidP="00E06F62">
      <w:pPr>
        <w:pStyle w:val="Default"/>
        <w:rPr>
          <w:sz w:val="22"/>
          <w:szCs w:val="22"/>
        </w:rPr>
      </w:pPr>
    </w:p>
    <w:p w:rsidR="00E06F62" w:rsidRPr="00F64CF8" w:rsidRDefault="00E06F62" w:rsidP="00E06F62">
      <w:pPr>
        <w:rPr>
          <w:rFonts w:cs="Arial"/>
        </w:rPr>
      </w:pPr>
      <w:r w:rsidRPr="00F64CF8">
        <w:rPr>
          <w:rFonts w:cs="Arial"/>
        </w:rPr>
        <w:t xml:space="preserve">The employee may be held personally liable to PPL for any unauthorized debt resulting from the credit card’s loss, theft, or third party unauthorized use in the amount of up to $50.00 or the amount charged to the Credit Card as a result of the loss, theft, or third-party unauthorized use, whichever is less. </w:t>
      </w:r>
    </w:p>
    <w:p w:rsidR="00E06F62" w:rsidRPr="00F64CF8" w:rsidRDefault="00E06F62" w:rsidP="00E06F62">
      <w:pPr>
        <w:rPr>
          <w:rFonts w:cs="Arial"/>
        </w:rPr>
      </w:pPr>
      <w:r w:rsidRPr="00F64CF8">
        <w:rPr>
          <w:rFonts w:cs="Arial"/>
        </w:rPr>
        <w:lastRenderedPageBreak/>
        <w:t>This policy provides internal controls to ensure that employees comply with all applicable laws.  Credit cards may be provided to the director, assistant director and department</w:t>
      </w:r>
      <w:r>
        <w:rPr>
          <w:rFonts w:cs="Arial"/>
        </w:rPr>
        <w:t>/branch</w:t>
      </w:r>
      <w:r w:rsidRPr="00F64CF8">
        <w:rPr>
          <w:rFonts w:cs="Arial"/>
        </w:rPr>
        <w:t xml:space="preserve"> managers. </w:t>
      </w:r>
    </w:p>
    <w:p w:rsidR="00E06F62" w:rsidRPr="00F64CF8" w:rsidRDefault="00E06F62" w:rsidP="00E06F62">
      <w:pPr>
        <w:rPr>
          <w:rFonts w:cs="Arial"/>
        </w:rPr>
      </w:pPr>
      <w:r w:rsidRPr="00F64CF8">
        <w:rPr>
          <w:rFonts w:cs="Arial"/>
        </w:rPr>
        <w:t>The Director has the authority to authorize the issuance of credit cards to employees based on job requirements. Credit card limits will be determined by the director.  There is no cash access feature on the credit card.  Library credit cards must be used for a proper library purpose and personal use of library credit cards is strictly prohibited.</w:t>
      </w:r>
    </w:p>
    <w:p w:rsidR="00E06F62" w:rsidRPr="00F64CF8" w:rsidRDefault="00E06F62" w:rsidP="00E06F62">
      <w:pPr>
        <w:rPr>
          <w:rFonts w:cs="Arial"/>
        </w:rPr>
      </w:pPr>
      <w:r w:rsidRPr="00F64CF8">
        <w:rPr>
          <w:rFonts w:cs="Arial"/>
        </w:rPr>
        <w:t>The Library Board of Trustees will appoint a Compliance Officer to review all credit</w:t>
      </w:r>
      <w:r w:rsidRPr="00F64CF8">
        <w:rPr>
          <w:rFonts w:cs="Arial"/>
          <w:spacing w:val="-18"/>
        </w:rPr>
        <w:t xml:space="preserve"> </w:t>
      </w:r>
      <w:r w:rsidRPr="00F64CF8">
        <w:rPr>
          <w:rFonts w:cs="Arial"/>
        </w:rPr>
        <w:t>card accounts every six months, including: the number of accounts and issued/active cards, account expiration dates and credit limits. The Fiscal Officer may not also serve as the Compliance</w:t>
      </w:r>
      <w:r w:rsidRPr="00F64CF8">
        <w:rPr>
          <w:rFonts w:cs="Arial"/>
          <w:spacing w:val="-2"/>
        </w:rPr>
        <w:t xml:space="preserve"> </w:t>
      </w:r>
      <w:r w:rsidRPr="00F64CF8">
        <w:rPr>
          <w:rFonts w:cs="Arial"/>
        </w:rPr>
        <w:t>Officer.</w:t>
      </w:r>
    </w:p>
    <w:p w:rsidR="00E06F62" w:rsidRPr="00F64CF8" w:rsidRDefault="00E06F62" w:rsidP="00E06F62">
      <w:pPr>
        <w:tabs>
          <w:tab w:val="left" w:pos="461"/>
        </w:tabs>
        <w:ind w:right="199"/>
        <w:rPr>
          <w:rFonts w:cs="Arial"/>
        </w:rPr>
      </w:pPr>
      <w:r w:rsidRPr="00F64CF8">
        <w:rPr>
          <w:rFonts w:cs="Arial"/>
        </w:rPr>
        <w:t>The Compliance Officer may use a credit card only with the prior authorization of the Fiscal Officer, except that the Library Director serving in the role as Compliance Officer may use</w:t>
      </w:r>
      <w:r w:rsidRPr="00F64CF8">
        <w:rPr>
          <w:rFonts w:cs="Arial"/>
          <w:spacing w:val="-20"/>
        </w:rPr>
        <w:t xml:space="preserve"> </w:t>
      </w:r>
      <w:r w:rsidRPr="00F64CF8">
        <w:rPr>
          <w:rFonts w:cs="Arial"/>
        </w:rPr>
        <w:t>a credit card as otherwise authorized in this</w:t>
      </w:r>
      <w:r w:rsidRPr="00F64CF8">
        <w:rPr>
          <w:rFonts w:cs="Arial"/>
          <w:spacing w:val="-2"/>
        </w:rPr>
        <w:t xml:space="preserve"> </w:t>
      </w:r>
      <w:r w:rsidRPr="00F64CF8">
        <w:rPr>
          <w:rFonts w:cs="Arial"/>
        </w:rPr>
        <w:t>policy.</w:t>
      </w:r>
    </w:p>
    <w:p w:rsidR="00E06F62" w:rsidRPr="00F64CF8" w:rsidRDefault="00E06F62" w:rsidP="00E06F62">
      <w:pPr>
        <w:tabs>
          <w:tab w:val="left" w:pos="461"/>
        </w:tabs>
        <w:ind w:right="199"/>
        <w:rPr>
          <w:rFonts w:cs="Arial"/>
        </w:rPr>
      </w:pPr>
      <w:r w:rsidRPr="00F64CF8">
        <w:rPr>
          <w:rFonts w:cs="Arial"/>
        </w:rPr>
        <w:t>The Compliance Officer may not authorize Library personnel to use a credit card, except</w:t>
      </w:r>
      <w:r w:rsidRPr="00F64CF8">
        <w:rPr>
          <w:rFonts w:cs="Arial"/>
          <w:spacing w:val="-18"/>
        </w:rPr>
        <w:t xml:space="preserve"> </w:t>
      </w:r>
      <w:r w:rsidRPr="00F64CF8">
        <w:rPr>
          <w:rFonts w:cs="Arial"/>
        </w:rPr>
        <w:t>that the Library Director serving in the role as Compliance Officer may authorize such use in accordance with this</w:t>
      </w:r>
      <w:r w:rsidRPr="00F64CF8">
        <w:rPr>
          <w:rFonts w:cs="Arial"/>
          <w:spacing w:val="-2"/>
        </w:rPr>
        <w:t xml:space="preserve"> </w:t>
      </w:r>
      <w:r w:rsidRPr="00F64CF8">
        <w:rPr>
          <w:rFonts w:cs="Arial"/>
        </w:rPr>
        <w:t>policy</w:t>
      </w:r>
    </w:p>
    <w:p w:rsidR="00E06F62" w:rsidRPr="00F64CF8" w:rsidRDefault="00E06F62" w:rsidP="00E06F62">
      <w:pPr>
        <w:tabs>
          <w:tab w:val="left" w:pos="461"/>
        </w:tabs>
        <w:spacing w:before="1"/>
        <w:ind w:right="477"/>
        <w:rPr>
          <w:rFonts w:cs="Arial"/>
        </w:rPr>
      </w:pPr>
      <w:r w:rsidRPr="00F64CF8">
        <w:rPr>
          <w:rFonts w:cs="Arial"/>
        </w:rPr>
        <w:t>If the Compliance Officer is authorized to use a credit card, on a monthly basis, the</w:t>
      </w:r>
      <w:r w:rsidRPr="00F64CF8">
        <w:rPr>
          <w:rFonts w:cs="Arial"/>
          <w:spacing w:val="-16"/>
        </w:rPr>
        <w:t xml:space="preserve"> </w:t>
      </w:r>
      <w:r w:rsidRPr="00F64CF8">
        <w:rPr>
          <w:rFonts w:cs="Arial"/>
        </w:rPr>
        <w:t>Fiscal Officer (or the Fiscal Officer’s designee, who may not be the Compliance Officer) will review the credit card statements and will sign an attestation to such review. On an annual basis, the Fiscal Officer (or the Fiscal Officer’s designee) will submit a report to the Library Board of Trustees regarding all credit card rewards received by the</w:t>
      </w:r>
      <w:r w:rsidRPr="00F64CF8">
        <w:rPr>
          <w:rFonts w:cs="Arial"/>
          <w:spacing w:val="-17"/>
        </w:rPr>
        <w:t xml:space="preserve"> </w:t>
      </w:r>
      <w:r w:rsidRPr="00F64CF8">
        <w:rPr>
          <w:rFonts w:cs="Arial"/>
        </w:rPr>
        <w:t>Library.</w:t>
      </w:r>
    </w:p>
    <w:p w:rsidR="00E06F62" w:rsidRPr="00F64CF8" w:rsidRDefault="00E06F62" w:rsidP="00E06F62">
      <w:pPr>
        <w:tabs>
          <w:tab w:val="left" w:pos="863"/>
        </w:tabs>
        <w:spacing w:before="8" w:line="274" w:lineRule="exact"/>
        <w:ind w:right="504"/>
        <w:contextualSpacing/>
        <w:rPr>
          <w:rFonts w:cs="Arial"/>
          <w:b/>
          <w:sz w:val="16"/>
          <w:szCs w:val="16"/>
        </w:rPr>
      </w:pPr>
      <w:r>
        <w:rPr>
          <w:rFonts w:eastAsia="Arial" w:cs="Arial"/>
          <w:b/>
        </w:rPr>
        <w:t xml:space="preserve">Administrative Procedure: </w:t>
      </w:r>
      <w:r>
        <w:rPr>
          <w:rFonts w:eastAsia="Arial" w:cs="Arial"/>
          <w:b/>
        </w:rPr>
        <w:tab/>
      </w:r>
      <w:r>
        <w:rPr>
          <w:rFonts w:eastAsia="Arial" w:cs="Arial"/>
          <w:b/>
        </w:rPr>
        <w:tab/>
      </w:r>
      <w:r>
        <w:rPr>
          <w:rFonts w:eastAsia="Arial" w:cs="Arial"/>
          <w:b/>
        </w:rPr>
        <w:tab/>
      </w:r>
      <w:r>
        <w:rPr>
          <w:rFonts w:eastAsia="Arial" w:cs="Arial"/>
          <w:b/>
        </w:rPr>
        <w:tab/>
      </w:r>
      <w:r>
        <w:rPr>
          <w:rFonts w:eastAsia="Arial" w:cs="Arial"/>
          <w:b/>
        </w:rPr>
        <w:tab/>
      </w:r>
      <w:r w:rsidRPr="00F64CF8">
        <w:rPr>
          <w:rFonts w:eastAsia="Arial" w:cs="Arial"/>
          <w:b/>
          <w:sz w:val="16"/>
          <w:szCs w:val="16"/>
        </w:rPr>
        <w:t xml:space="preserve"> </w:t>
      </w:r>
      <w:r w:rsidRPr="00F64CF8">
        <w:rPr>
          <w:rFonts w:cs="Arial"/>
          <w:b/>
          <w:sz w:val="16"/>
          <w:szCs w:val="16"/>
        </w:rPr>
        <w:t xml:space="preserve">DATE APPROVED: </w:t>
      </w:r>
      <w:r w:rsidRPr="00F64CF8">
        <w:rPr>
          <w:rFonts w:cs="Arial"/>
          <w:sz w:val="16"/>
          <w:szCs w:val="16"/>
        </w:rPr>
        <w:t>1/21/19</w:t>
      </w:r>
    </w:p>
    <w:p w:rsidR="00E06F62" w:rsidRPr="00F64CF8" w:rsidRDefault="00E06F62" w:rsidP="00E06F62">
      <w:pPr>
        <w:tabs>
          <w:tab w:val="left" w:pos="863"/>
        </w:tabs>
        <w:spacing w:before="8" w:line="274" w:lineRule="exact"/>
        <w:ind w:right="504"/>
        <w:contextualSpacing/>
        <w:rPr>
          <w:rFonts w:cs="Arial"/>
          <w:b/>
          <w:sz w:val="16"/>
          <w:szCs w:val="16"/>
        </w:rPr>
      </w:pPr>
      <w:r w:rsidRPr="00F64CF8">
        <w:rPr>
          <w:rFonts w:cs="Arial"/>
          <w:b/>
          <w:sz w:val="16"/>
          <w:szCs w:val="16"/>
        </w:rPr>
        <w:tab/>
      </w:r>
      <w:r w:rsidRPr="00F64CF8">
        <w:rPr>
          <w:rFonts w:cs="Arial"/>
          <w:b/>
          <w:sz w:val="16"/>
          <w:szCs w:val="16"/>
        </w:rPr>
        <w:tab/>
      </w:r>
      <w:r w:rsidRPr="00F64CF8">
        <w:rPr>
          <w:rFonts w:cs="Arial"/>
          <w:b/>
          <w:sz w:val="16"/>
          <w:szCs w:val="16"/>
        </w:rPr>
        <w:tab/>
      </w:r>
      <w:r w:rsidRPr="00F64CF8">
        <w:rPr>
          <w:rFonts w:cs="Arial"/>
          <w:b/>
          <w:sz w:val="16"/>
          <w:szCs w:val="16"/>
        </w:rPr>
        <w:tab/>
      </w:r>
      <w:r w:rsidRPr="00F64CF8">
        <w:rPr>
          <w:rFonts w:cs="Arial"/>
          <w:b/>
          <w:sz w:val="16"/>
          <w:szCs w:val="16"/>
        </w:rPr>
        <w:tab/>
      </w:r>
      <w:r w:rsidRPr="00F64CF8">
        <w:rPr>
          <w:rFonts w:cs="Arial"/>
          <w:b/>
          <w:sz w:val="16"/>
          <w:szCs w:val="16"/>
        </w:rPr>
        <w:tab/>
      </w:r>
      <w:r w:rsidRPr="00F64CF8">
        <w:rPr>
          <w:rFonts w:cs="Arial"/>
          <w:b/>
          <w:sz w:val="16"/>
          <w:szCs w:val="16"/>
        </w:rPr>
        <w:tab/>
      </w:r>
      <w:r w:rsidRPr="00F64CF8">
        <w:rPr>
          <w:rFonts w:cs="Arial"/>
          <w:b/>
          <w:sz w:val="16"/>
          <w:szCs w:val="16"/>
        </w:rPr>
        <w:tab/>
      </w:r>
      <w:r w:rsidRPr="00F64CF8">
        <w:rPr>
          <w:rFonts w:cs="Arial"/>
          <w:b/>
          <w:sz w:val="16"/>
          <w:szCs w:val="16"/>
        </w:rPr>
        <w:tab/>
        <w:t xml:space="preserve">  EFFECTIVE DATE: </w:t>
      </w:r>
      <w:r w:rsidRPr="00F64CF8">
        <w:rPr>
          <w:rFonts w:cs="Arial"/>
          <w:sz w:val="16"/>
          <w:szCs w:val="16"/>
        </w:rPr>
        <w:t>1/21/19</w:t>
      </w:r>
    </w:p>
    <w:p w:rsidR="00E06F62" w:rsidRPr="00F64CF8" w:rsidRDefault="00E06F62" w:rsidP="00E06F62">
      <w:pPr>
        <w:tabs>
          <w:tab w:val="left" w:pos="863"/>
        </w:tabs>
        <w:spacing w:before="8" w:line="274" w:lineRule="exact"/>
        <w:ind w:right="504"/>
        <w:contextualSpacing/>
        <w:rPr>
          <w:rFonts w:cs="Arial"/>
          <w:b/>
          <w:sz w:val="16"/>
          <w:szCs w:val="16"/>
        </w:rPr>
      </w:pPr>
      <w:r w:rsidRPr="00F64CF8">
        <w:rPr>
          <w:rFonts w:cs="Arial"/>
          <w:b/>
          <w:sz w:val="16"/>
          <w:szCs w:val="16"/>
        </w:rPr>
        <w:tab/>
      </w:r>
      <w:r w:rsidRPr="00F64CF8">
        <w:rPr>
          <w:rFonts w:cs="Arial"/>
          <w:b/>
          <w:sz w:val="16"/>
          <w:szCs w:val="16"/>
        </w:rPr>
        <w:tab/>
      </w:r>
      <w:r w:rsidRPr="00F64CF8">
        <w:rPr>
          <w:rFonts w:cs="Arial"/>
          <w:b/>
          <w:sz w:val="16"/>
          <w:szCs w:val="16"/>
        </w:rPr>
        <w:tab/>
      </w:r>
      <w:r w:rsidRPr="00F64CF8">
        <w:rPr>
          <w:rFonts w:cs="Arial"/>
          <w:b/>
          <w:sz w:val="16"/>
          <w:szCs w:val="16"/>
        </w:rPr>
        <w:tab/>
      </w:r>
      <w:r w:rsidRPr="00F64CF8">
        <w:rPr>
          <w:rFonts w:cs="Arial"/>
          <w:b/>
          <w:sz w:val="16"/>
          <w:szCs w:val="16"/>
        </w:rPr>
        <w:tab/>
      </w:r>
      <w:r w:rsidRPr="00F64CF8">
        <w:rPr>
          <w:rFonts w:cs="Arial"/>
          <w:b/>
          <w:sz w:val="16"/>
          <w:szCs w:val="16"/>
        </w:rPr>
        <w:tab/>
        <w:t xml:space="preserve">               REPLACING PROCEDURE EFFECTIVE: </w:t>
      </w:r>
      <w:r w:rsidRPr="00F64CF8">
        <w:rPr>
          <w:rFonts w:cs="Arial"/>
          <w:sz w:val="16"/>
          <w:szCs w:val="16"/>
        </w:rPr>
        <w:t>10/12/2017</w:t>
      </w:r>
    </w:p>
    <w:p w:rsidR="00E06F62" w:rsidRPr="00F64CF8" w:rsidRDefault="00E06F62" w:rsidP="00E06F62">
      <w:pPr>
        <w:pStyle w:val="Default"/>
        <w:rPr>
          <w:sz w:val="22"/>
          <w:szCs w:val="22"/>
        </w:rPr>
      </w:pPr>
      <w:r w:rsidRPr="00F64CF8">
        <w:rPr>
          <w:sz w:val="22"/>
          <w:szCs w:val="22"/>
        </w:rPr>
        <w:t xml:space="preserve">A. Credit Card Distribution: </w:t>
      </w:r>
    </w:p>
    <w:p w:rsidR="00E06F62" w:rsidRPr="00F64CF8" w:rsidRDefault="00E06F62" w:rsidP="00E06F62">
      <w:pPr>
        <w:pStyle w:val="Default"/>
        <w:rPr>
          <w:sz w:val="22"/>
          <w:szCs w:val="22"/>
        </w:rPr>
      </w:pPr>
    </w:p>
    <w:p w:rsidR="00E06F62" w:rsidRPr="00F64CF8" w:rsidRDefault="00E06F62" w:rsidP="00E06F62">
      <w:pPr>
        <w:pStyle w:val="Default"/>
        <w:spacing w:after="20"/>
        <w:rPr>
          <w:sz w:val="22"/>
          <w:szCs w:val="22"/>
        </w:rPr>
      </w:pPr>
      <w:r w:rsidRPr="00F64CF8">
        <w:rPr>
          <w:sz w:val="22"/>
          <w:szCs w:val="22"/>
        </w:rPr>
        <w:t xml:space="preserve">1. As a general rule, credit card issuance should be minimized and issued only to staff who must routinely utilize a credit card while fulfilling job responsibilities. </w:t>
      </w:r>
    </w:p>
    <w:p w:rsidR="00E06F62" w:rsidRPr="00F64CF8" w:rsidRDefault="00E06F62" w:rsidP="00E06F62">
      <w:pPr>
        <w:pStyle w:val="Default"/>
        <w:spacing w:after="20"/>
        <w:ind w:left="990" w:hanging="270"/>
        <w:rPr>
          <w:sz w:val="22"/>
          <w:szCs w:val="22"/>
        </w:rPr>
      </w:pPr>
      <w:r w:rsidRPr="00F64CF8">
        <w:rPr>
          <w:sz w:val="22"/>
          <w:szCs w:val="22"/>
        </w:rPr>
        <w:t>a. The Following chart identifies positions that routinely need the use of a library credit card in order to perform their regular duties.</w:t>
      </w:r>
    </w:p>
    <w:tbl>
      <w:tblPr>
        <w:tblStyle w:val="TableGrid"/>
        <w:tblW w:w="0" w:type="auto"/>
        <w:tblInd w:w="990" w:type="dxa"/>
        <w:tblLook w:val="04A0" w:firstRow="1" w:lastRow="0" w:firstColumn="1" w:lastColumn="0" w:noHBand="0" w:noVBand="1"/>
      </w:tblPr>
      <w:tblGrid>
        <w:gridCol w:w="3258"/>
        <w:gridCol w:w="2700"/>
      </w:tblGrid>
      <w:tr w:rsidR="00E06F62" w:rsidRPr="00F64CF8" w:rsidTr="00F124F5">
        <w:tc>
          <w:tcPr>
            <w:tcW w:w="3258" w:type="dxa"/>
          </w:tcPr>
          <w:p w:rsidR="00E06F62" w:rsidRPr="00F64CF8" w:rsidRDefault="00E06F62" w:rsidP="00F124F5">
            <w:pPr>
              <w:pStyle w:val="Default"/>
              <w:spacing w:after="20"/>
              <w:jc w:val="center"/>
              <w:rPr>
                <w:b/>
                <w:szCs w:val="22"/>
              </w:rPr>
            </w:pPr>
            <w:r w:rsidRPr="00F64CF8">
              <w:rPr>
                <w:b/>
                <w:szCs w:val="22"/>
              </w:rPr>
              <w:t>Position</w:t>
            </w:r>
          </w:p>
        </w:tc>
        <w:tc>
          <w:tcPr>
            <w:tcW w:w="2700" w:type="dxa"/>
          </w:tcPr>
          <w:p w:rsidR="00E06F62" w:rsidRPr="00F64CF8" w:rsidRDefault="00E06F62" w:rsidP="00F124F5">
            <w:pPr>
              <w:pStyle w:val="Default"/>
              <w:spacing w:after="20"/>
              <w:jc w:val="center"/>
              <w:rPr>
                <w:b/>
                <w:szCs w:val="22"/>
              </w:rPr>
            </w:pPr>
            <w:r w:rsidRPr="00F64CF8">
              <w:rPr>
                <w:b/>
                <w:szCs w:val="22"/>
              </w:rPr>
              <w:t>Credit Limit</w:t>
            </w:r>
          </w:p>
        </w:tc>
      </w:tr>
      <w:tr w:rsidR="00E06F62" w:rsidRPr="00F64CF8" w:rsidTr="00F124F5">
        <w:tc>
          <w:tcPr>
            <w:tcW w:w="3258" w:type="dxa"/>
          </w:tcPr>
          <w:p w:rsidR="00E06F62" w:rsidRPr="00F64CF8" w:rsidRDefault="00E06F62" w:rsidP="00F124F5">
            <w:pPr>
              <w:pStyle w:val="Default"/>
              <w:spacing w:after="20"/>
              <w:rPr>
                <w:szCs w:val="22"/>
              </w:rPr>
            </w:pPr>
            <w:r w:rsidRPr="00F64CF8">
              <w:rPr>
                <w:szCs w:val="22"/>
              </w:rPr>
              <w:t>Director</w:t>
            </w:r>
          </w:p>
        </w:tc>
        <w:tc>
          <w:tcPr>
            <w:tcW w:w="2700" w:type="dxa"/>
          </w:tcPr>
          <w:p w:rsidR="00E06F62" w:rsidRPr="00F64CF8" w:rsidRDefault="00E06F62" w:rsidP="00F124F5">
            <w:pPr>
              <w:pStyle w:val="Default"/>
              <w:spacing w:after="20"/>
              <w:rPr>
                <w:szCs w:val="22"/>
              </w:rPr>
            </w:pPr>
            <w:r w:rsidRPr="00F64CF8">
              <w:rPr>
                <w:szCs w:val="22"/>
              </w:rPr>
              <w:t>$10,000</w:t>
            </w:r>
          </w:p>
        </w:tc>
      </w:tr>
      <w:tr w:rsidR="00E06F62" w:rsidRPr="00F64CF8" w:rsidTr="00F124F5">
        <w:tc>
          <w:tcPr>
            <w:tcW w:w="3258" w:type="dxa"/>
          </w:tcPr>
          <w:p w:rsidR="00E06F62" w:rsidRPr="00F64CF8" w:rsidRDefault="00E06F62" w:rsidP="00F124F5">
            <w:pPr>
              <w:pStyle w:val="Default"/>
              <w:spacing w:after="20"/>
              <w:rPr>
                <w:szCs w:val="22"/>
              </w:rPr>
            </w:pPr>
            <w:r w:rsidRPr="00F64CF8">
              <w:rPr>
                <w:szCs w:val="22"/>
              </w:rPr>
              <w:t>Assistant Director</w:t>
            </w:r>
          </w:p>
        </w:tc>
        <w:tc>
          <w:tcPr>
            <w:tcW w:w="2700" w:type="dxa"/>
          </w:tcPr>
          <w:p w:rsidR="00E06F62" w:rsidRPr="00F64CF8" w:rsidRDefault="00E06F62" w:rsidP="00F124F5">
            <w:pPr>
              <w:pStyle w:val="Default"/>
              <w:spacing w:after="20"/>
              <w:rPr>
                <w:szCs w:val="22"/>
              </w:rPr>
            </w:pPr>
            <w:r w:rsidRPr="00F64CF8">
              <w:rPr>
                <w:szCs w:val="22"/>
              </w:rPr>
              <w:t>$5,000</w:t>
            </w:r>
          </w:p>
        </w:tc>
      </w:tr>
      <w:tr w:rsidR="00E06F62" w:rsidRPr="00F64CF8" w:rsidTr="00F124F5">
        <w:tc>
          <w:tcPr>
            <w:tcW w:w="3258" w:type="dxa"/>
          </w:tcPr>
          <w:p w:rsidR="00E06F62" w:rsidRPr="00F64CF8" w:rsidRDefault="00E06F62" w:rsidP="00F124F5">
            <w:pPr>
              <w:pStyle w:val="Default"/>
              <w:spacing w:after="20"/>
              <w:rPr>
                <w:szCs w:val="22"/>
              </w:rPr>
            </w:pPr>
            <w:r w:rsidRPr="00F64CF8">
              <w:rPr>
                <w:szCs w:val="22"/>
              </w:rPr>
              <w:t>Facilities Manager</w:t>
            </w:r>
          </w:p>
        </w:tc>
        <w:tc>
          <w:tcPr>
            <w:tcW w:w="2700" w:type="dxa"/>
          </w:tcPr>
          <w:p w:rsidR="00E06F62" w:rsidRPr="00F64CF8" w:rsidRDefault="00E06F62" w:rsidP="00F124F5">
            <w:pPr>
              <w:pStyle w:val="Default"/>
              <w:spacing w:after="20"/>
              <w:rPr>
                <w:szCs w:val="22"/>
              </w:rPr>
            </w:pPr>
            <w:r w:rsidRPr="00F64CF8">
              <w:rPr>
                <w:szCs w:val="22"/>
              </w:rPr>
              <w:t>$1,000</w:t>
            </w:r>
          </w:p>
        </w:tc>
      </w:tr>
      <w:tr w:rsidR="00E06F62" w:rsidRPr="00F64CF8" w:rsidTr="00F124F5">
        <w:tc>
          <w:tcPr>
            <w:tcW w:w="3258" w:type="dxa"/>
          </w:tcPr>
          <w:p w:rsidR="00E06F62" w:rsidRPr="00F64CF8" w:rsidRDefault="00E06F62" w:rsidP="00F124F5">
            <w:pPr>
              <w:pStyle w:val="Default"/>
              <w:spacing w:after="20"/>
              <w:rPr>
                <w:szCs w:val="22"/>
              </w:rPr>
            </w:pPr>
            <w:r w:rsidRPr="00F64CF8">
              <w:rPr>
                <w:szCs w:val="22"/>
              </w:rPr>
              <w:t>Youth Services Manager</w:t>
            </w:r>
          </w:p>
        </w:tc>
        <w:tc>
          <w:tcPr>
            <w:tcW w:w="2700" w:type="dxa"/>
          </w:tcPr>
          <w:p w:rsidR="00E06F62" w:rsidRPr="00F64CF8" w:rsidRDefault="00E06F62" w:rsidP="00F124F5">
            <w:pPr>
              <w:pStyle w:val="Default"/>
              <w:spacing w:after="20"/>
              <w:rPr>
                <w:szCs w:val="22"/>
              </w:rPr>
            </w:pPr>
            <w:r w:rsidRPr="00F64CF8">
              <w:rPr>
                <w:szCs w:val="22"/>
              </w:rPr>
              <w:t>$1,000</w:t>
            </w:r>
          </w:p>
        </w:tc>
      </w:tr>
      <w:tr w:rsidR="00E06F62" w:rsidRPr="00F64CF8" w:rsidTr="00F124F5">
        <w:tc>
          <w:tcPr>
            <w:tcW w:w="3258" w:type="dxa"/>
          </w:tcPr>
          <w:p w:rsidR="00E06F62" w:rsidRPr="00F64CF8" w:rsidRDefault="00E06F62" w:rsidP="00F124F5">
            <w:pPr>
              <w:pStyle w:val="Default"/>
              <w:spacing w:after="20"/>
              <w:rPr>
                <w:szCs w:val="22"/>
              </w:rPr>
            </w:pPr>
            <w:r>
              <w:rPr>
                <w:szCs w:val="22"/>
              </w:rPr>
              <w:lastRenderedPageBreak/>
              <w:t>Information and Research</w:t>
            </w:r>
            <w:r w:rsidRPr="00F64CF8">
              <w:rPr>
                <w:szCs w:val="22"/>
              </w:rPr>
              <w:t xml:space="preserve"> Services Manager</w:t>
            </w:r>
          </w:p>
        </w:tc>
        <w:tc>
          <w:tcPr>
            <w:tcW w:w="2700" w:type="dxa"/>
          </w:tcPr>
          <w:p w:rsidR="00E06F62" w:rsidRPr="00F64CF8" w:rsidRDefault="00E06F62" w:rsidP="00F124F5">
            <w:pPr>
              <w:pStyle w:val="Default"/>
              <w:spacing w:after="20"/>
              <w:rPr>
                <w:szCs w:val="22"/>
              </w:rPr>
            </w:pPr>
            <w:r w:rsidRPr="00F64CF8">
              <w:rPr>
                <w:szCs w:val="22"/>
              </w:rPr>
              <w:t>$1,000</w:t>
            </w:r>
          </w:p>
        </w:tc>
      </w:tr>
      <w:tr w:rsidR="00E06F62" w:rsidRPr="00F64CF8" w:rsidTr="00F124F5">
        <w:tc>
          <w:tcPr>
            <w:tcW w:w="3258" w:type="dxa"/>
          </w:tcPr>
          <w:p w:rsidR="00E06F62" w:rsidRPr="00F64CF8" w:rsidRDefault="00E06F62" w:rsidP="00F124F5">
            <w:pPr>
              <w:pStyle w:val="Default"/>
              <w:spacing w:after="20"/>
              <w:rPr>
                <w:szCs w:val="22"/>
              </w:rPr>
            </w:pPr>
            <w:r w:rsidRPr="00F64CF8">
              <w:rPr>
                <w:szCs w:val="22"/>
              </w:rPr>
              <w:t>Branch Manager</w:t>
            </w:r>
          </w:p>
        </w:tc>
        <w:tc>
          <w:tcPr>
            <w:tcW w:w="2700" w:type="dxa"/>
          </w:tcPr>
          <w:p w:rsidR="00E06F62" w:rsidRPr="00F64CF8" w:rsidRDefault="00E06F62" w:rsidP="00F124F5">
            <w:pPr>
              <w:pStyle w:val="Default"/>
              <w:spacing w:after="20"/>
              <w:rPr>
                <w:szCs w:val="22"/>
              </w:rPr>
            </w:pPr>
            <w:r w:rsidRPr="00F64CF8">
              <w:rPr>
                <w:szCs w:val="22"/>
              </w:rPr>
              <w:t>$1,000</w:t>
            </w:r>
          </w:p>
        </w:tc>
      </w:tr>
    </w:tbl>
    <w:p w:rsidR="00E06F62" w:rsidRPr="00F64CF8" w:rsidRDefault="00E06F62" w:rsidP="00E06F62">
      <w:pPr>
        <w:pStyle w:val="Default"/>
        <w:spacing w:after="20"/>
        <w:ind w:left="990" w:hanging="270"/>
        <w:rPr>
          <w:sz w:val="22"/>
          <w:szCs w:val="22"/>
        </w:rPr>
      </w:pPr>
      <w:r w:rsidRPr="00F64CF8">
        <w:rPr>
          <w:sz w:val="22"/>
          <w:szCs w:val="22"/>
        </w:rPr>
        <w:t>b.  The Director may approve the temporary increase of a credit limit when necessary.</w:t>
      </w:r>
    </w:p>
    <w:p w:rsidR="00E06F62" w:rsidRPr="004A15ED" w:rsidRDefault="00E06F62" w:rsidP="00E06F62">
      <w:pPr>
        <w:pStyle w:val="Default"/>
        <w:spacing w:after="20"/>
        <w:rPr>
          <w:sz w:val="22"/>
          <w:szCs w:val="22"/>
        </w:rPr>
      </w:pPr>
      <w:r w:rsidRPr="00F64CF8">
        <w:rPr>
          <w:sz w:val="22"/>
          <w:szCs w:val="22"/>
        </w:rPr>
        <w:t xml:space="preserve">2. The Fiscal Officer will ensure the Credit Card Policy Review form is completed before filling </w:t>
      </w:r>
      <w:r w:rsidRPr="004A15ED">
        <w:rPr>
          <w:sz w:val="22"/>
          <w:szCs w:val="22"/>
        </w:rPr>
        <w:t xml:space="preserve">out the application for the credit card. </w:t>
      </w:r>
    </w:p>
    <w:p w:rsidR="00E06F62" w:rsidRPr="004A15ED" w:rsidRDefault="00E06F62" w:rsidP="00E06F62">
      <w:pPr>
        <w:pStyle w:val="Default"/>
        <w:spacing w:after="20"/>
        <w:rPr>
          <w:sz w:val="22"/>
          <w:szCs w:val="22"/>
        </w:rPr>
      </w:pPr>
      <w:r>
        <w:rPr>
          <w:sz w:val="22"/>
          <w:szCs w:val="22"/>
        </w:rPr>
        <w:t xml:space="preserve">3. </w:t>
      </w:r>
      <w:r w:rsidRPr="005A5A97">
        <w:rPr>
          <w:sz w:val="22"/>
          <w:szCs w:val="22"/>
        </w:rPr>
        <w:t>The Fiscal Officer will ensure that all issued credit cards contain the name of the library on the card in addition to the name of the individual whom the card is issued.</w:t>
      </w:r>
    </w:p>
    <w:p w:rsidR="00E06F62" w:rsidRDefault="00E06F62" w:rsidP="00E06F62">
      <w:pPr>
        <w:pStyle w:val="Default"/>
        <w:rPr>
          <w:sz w:val="22"/>
          <w:szCs w:val="22"/>
        </w:rPr>
      </w:pPr>
      <w:r>
        <w:rPr>
          <w:sz w:val="22"/>
          <w:szCs w:val="22"/>
        </w:rPr>
        <w:t>4</w:t>
      </w:r>
      <w:r w:rsidRPr="00F64CF8">
        <w:rPr>
          <w:sz w:val="22"/>
          <w:szCs w:val="22"/>
        </w:rPr>
        <w:t xml:space="preserve">. The Fiscal Officer will meet with the employee to review the credit card policy and review the appropriate credit card usage procedures before issuing the credit card. </w:t>
      </w:r>
    </w:p>
    <w:p w:rsidR="00E06F62" w:rsidRPr="00F64CF8" w:rsidRDefault="00E06F62" w:rsidP="00E06F62">
      <w:pPr>
        <w:pStyle w:val="Default"/>
        <w:rPr>
          <w:sz w:val="22"/>
          <w:szCs w:val="22"/>
        </w:rPr>
      </w:pPr>
      <w:r>
        <w:rPr>
          <w:sz w:val="22"/>
          <w:szCs w:val="22"/>
        </w:rPr>
        <w:t>5</w:t>
      </w:r>
      <w:r w:rsidRPr="00F64CF8">
        <w:rPr>
          <w:sz w:val="22"/>
          <w:szCs w:val="22"/>
        </w:rPr>
        <w:t xml:space="preserve">. In the event of a cardholder’s separation or extended leave of absence from PPL, the Fiscal Officer will facilitate the cancellation of the card. The card must be returned to the Fiscal Officer if the employee is separated from PPL. </w:t>
      </w:r>
    </w:p>
    <w:p w:rsidR="00E06F62" w:rsidRPr="00F64CF8" w:rsidRDefault="00E06F62" w:rsidP="00E06F62">
      <w:pPr>
        <w:pStyle w:val="Default"/>
        <w:rPr>
          <w:sz w:val="22"/>
          <w:szCs w:val="22"/>
        </w:rPr>
      </w:pPr>
    </w:p>
    <w:p w:rsidR="00E06F62" w:rsidRPr="00F64CF8" w:rsidRDefault="00E06F62" w:rsidP="00E06F62">
      <w:pPr>
        <w:pStyle w:val="Default"/>
        <w:rPr>
          <w:sz w:val="22"/>
          <w:szCs w:val="22"/>
        </w:rPr>
      </w:pPr>
    </w:p>
    <w:p w:rsidR="00E06F62" w:rsidRPr="00F64CF8" w:rsidRDefault="00E06F62" w:rsidP="00E06F62">
      <w:pPr>
        <w:pStyle w:val="Default"/>
        <w:rPr>
          <w:sz w:val="22"/>
          <w:szCs w:val="22"/>
        </w:rPr>
      </w:pPr>
      <w:r w:rsidRPr="00F64CF8">
        <w:rPr>
          <w:sz w:val="22"/>
          <w:szCs w:val="22"/>
        </w:rPr>
        <w:t xml:space="preserve">B. Authorized Use: </w:t>
      </w:r>
    </w:p>
    <w:p w:rsidR="00E06F62" w:rsidRPr="00F64CF8" w:rsidRDefault="00E06F62" w:rsidP="00E06F62">
      <w:pPr>
        <w:pStyle w:val="Default"/>
        <w:rPr>
          <w:sz w:val="22"/>
          <w:szCs w:val="22"/>
        </w:rPr>
      </w:pPr>
    </w:p>
    <w:p w:rsidR="00E06F62" w:rsidRPr="00F64CF8" w:rsidRDefault="00E06F62" w:rsidP="00E06F62">
      <w:pPr>
        <w:pStyle w:val="Default"/>
        <w:spacing w:after="20"/>
        <w:rPr>
          <w:sz w:val="22"/>
          <w:szCs w:val="22"/>
        </w:rPr>
      </w:pPr>
      <w:r w:rsidRPr="00F64CF8">
        <w:rPr>
          <w:sz w:val="22"/>
          <w:szCs w:val="22"/>
        </w:rPr>
        <w:t xml:space="preserve">1. The Director and Fiscal Officer shall establish the types of goods/services allowable for purchase with a credit card. </w:t>
      </w:r>
    </w:p>
    <w:p w:rsidR="00E06F62" w:rsidRPr="00F64CF8" w:rsidRDefault="00E06F62" w:rsidP="00E06F62">
      <w:pPr>
        <w:pStyle w:val="Default"/>
        <w:spacing w:after="20"/>
        <w:rPr>
          <w:sz w:val="22"/>
          <w:szCs w:val="22"/>
        </w:rPr>
      </w:pPr>
      <w:r w:rsidRPr="00F64CF8">
        <w:rPr>
          <w:sz w:val="22"/>
          <w:szCs w:val="22"/>
        </w:rPr>
        <w:t>2. At no time shall a credit card be authorized for the payment of employee salaries.</w:t>
      </w:r>
    </w:p>
    <w:p w:rsidR="00E06F62" w:rsidRPr="00F64CF8" w:rsidRDefault="00E06F62" w:rsidP="00E06F62">
      <w:pPr>
        <w:pStyle w:val="Default"/>
        <w:spacing w:after="20"/>
        <w:rPr>
          <w:sz w:val="22"/>
          <w:szCs w:val="22"/>
        </w:rPr>
      </w:pPr>
      <w:r w:rsidRPr="00F64CF8">
        <w:rPr>
          <w:sz w:val="22"/>
          <w:szCs w:val="22"/>
        </w:rPr>
        <w:t>3. Cash withdrawals or advances are not permitted when using a credit card</w:t>
      </w:r>
    </w:p>
    <w:p w:rsidR="00E06F62" w:rsidRPr="00F64CF8" w:rsidRDefault="00E06F62" w:rsidP="00E06F62">
      <w:pPr>
        <w:pStyle w:val="Default"/>
        <w:spacing w:after="20"/>
        <w:rPr>
          <w:sz w:val="22"/>
          <w:szCs w:val="22"/>
        </w:rPr>
      </w:pPr>
      <w:r w:rsidRPr="00F64CF8">
        <w:rPr>
          <w:sz w:val="22"/>
          <w:szCs w:val="22"/>
        </w:rPr>
        <w:t xml:space="preserve">4. The Director shall establish transactional and/or total credit limits for each credit card user. </w:t>
      </w:r>
    </w:p>
    <w:p w:rsidR="00E06F62" w:rsidRPr="00F64CF8" w:rsidRDefault="00E06F62" w:rsidP="00E06F62">
      <w:pPr>
        <w:pStyle w:val="Default"/>
        <w:spacing w:after="20"/>
        <w:rPr>
          <w:sz w:val="22"/>
          <w:szCs w:val="22"/>
        </w:rPr>
      </w:pPr>
      <w:r w:rsidRPr="00F64CF8">
        <w:rPr>
          <w:sz w:val="22"/>
          <w:szCs w:val="22"/>
        </w:rPr>
        <w:t xml:space="preserve">5. The credit cards can only be used when: </w:t>
      </w:r>
    </w:p>
    <w:p w:rsidR="00E06F62" w:rsidRPr="00F64CF8" w:rsidRDefault="00E06F62" w:rsidP="00E06F62">
      <w:pPr>
        <w:pStyle w:val="Default"/>
        <w:spacing w:after="20"/>
        <w:ind w:firstLine="720"/>
        <w:rPr>
          <w:sz w:val="22"/>
          <w:szCs w:val="22"/>
        </w:rPr>
      </w:pPr>
      <w:r w:rsidRPr="00F64CF8">
        <w:rPr>
          <w:sz w:val="22"/>
          <w:szCs w:val="22"/>
        </w:rPr>
        <w:t xml:space="preserve">a. The items and/or services to be purchased are for the official use of PPL. </w:t>
      </w:r>
    </w:p>
    <w:p w:rsidR="00E06F62" w:rsidRPr="00F64CF8" w:rsidRDefault="00E06F62" w:rsidP="00E06F62">
      <w:pPr>
        <w:pStyle w:val="Default"/>
        <w:spacing w:after="20"/>
        <w:ind w:left="1080" w:hanging="360"/>
        <w:rPr>
          <w:sz w:val="22"/>
          <w:szCs w:val="22"/>
        </w:rPr>
      </w:pPr>
      <w:r w:rsidRPr="00F64CF8">
        <w:rPr>
          <w:sz w:val="22"/>
          <w:szCs w:val="22"/>
        </w:rPr>
        <w:t xml:space="preserve">b. The types of items and/or services to be purchased are those established by the Director and Fiscal Officer. </w:t>
      </w:r>
    </w:p>
    <w:p w:rsidR="00E06F62" w:rsidRPr="00F64CF8" w:rsidRDefault="00E06F62" w:rsidP="00E06F62">
      <w:pPr>
        <w:pStyle w:val="Default"/>
        <w:spacing w:after="20"/>
        <w:ind w:left="990" w:hanging="270"/>
        <w:rPr>
          <w:sz w:val="22"/>
          <w:szCs w:val="22"/>
        </w:rPr>
      </w:pPr>
      <w:proofErr w:type="spellStart"/>
      <w:r w:rsidRPr="00F64CF8">
        <w:rPr>
          <w:sz w:val="22"/>
          <w:szCs w:val="22"/>
        </w:rPr>
        <w:t>c.</w:t>
      </w:r>
      <w:proofErr w:type="spellEnd"/>
      <w:r w:rsidRPr="00F64CF8">
        <w:rPr>
          <w:sz w:val="22"/>
          <w:szCs w:val="22"/>
        </w:rPr>
        <w:t xml:space="preserve"> The cost does not exceed the transaction limit established by the Director. </w:t>
      </w:r>
    </w:p>
    <w:p w:rsidR="00E06F62" w:rsidRPr="005A5A97" w:rsidRDefault="00E06F62" w:rsidP="00E06F62">
      <w:r w:rsidRPr="00F64CF8">
        <w:t>6. The credit card is to be used for PPL business only. The use of the credit card to acquire or purchase goods and services for other than the official use of PPL is misuse of the card, and is subject to sanctions as outlined above.</w:t>
      </w:r>
    </w:p>
    <w:p w:rsidR="00E06F62" w:rsidRPr="00F64CF8" w:rsidRDefault="00E06F62" w:rsidP="00E06F62">
      <w:pPr>
        <w:pStyle w:val="Default"/>
        <w:numPr>
          <w:ilvl w:val="0"/>
          <w:numId w:val="2"/>
        </w:numPr>
        <w:rPr>
          <w:sz w:val="22"/>
          <w:szCs w:val="22"/>
        </w:rPr>
      </w:pPr>
      <w:r w:rsidRPr="00F64CF8">
        <w:rPr>
          <w:sz w:val="22"/>
          <w:szCs w:val="22"/>
        </w:rPr>
        <w:t xml:space="preserve">C. Purchase Approval, Use, and Purchase Review: </w:t>
      </w:r>
    </w:p>
    <w:p w:rsidR="00E06F62" w:rsidRPr="00F64CF8" w:rsidRDefault="00E06F62" w:rsidP="00E06F62">
      <w:pPr>
        <w:pStyle w:val="Default"/>
        <w:rPr>
          <w:sz w:val="22"/>
          <w:szCs w:val="22"/>
        </w:rPr>
      </w:pPr>
    </w:p>
    <w:p w:rsidR="00E06F62" w:rsidRPr="00F64CF8" w:rsidRDefault="00E06F62" w:rsidP="00E06F62">
      <w:pPr>
        <w:pStyle w:val="Default"/>
        <w:numPr>
          <w:ilvl w:val="0"/>
          <w:numId w:val="2"/>
        </w:numPr>
        <w:spacing w:after="20"/>
        <w:rPr>
          <w:sz w:val="22"/>
          <w:szCs w:val="22"/>
        </w:rPr>
      </w:pPr>
      <w:r w:rsidRPr="00F64CF8">
        <w:rPr>
          <w:sz w:val="22"/>
          <w:szCs w:val="22"/>
        </w:rPr>
        <w:t>Procedure for using a library issued Credit Card:</w:t>
      </w:r>
    </w:p>
    <w:p w:rsidR="00E06F62" w:rsidRPr="00F64CF8" w:rsidRDefault="00E06F62" w:rsidP="00E06F62">
      <w:pPr>
        <w:pStyle w:val="Default"/>
        <w:numPr>
          <w:ilvl w:val="2"/>
          <w:numId w:val="2"/>
        </w:numPr>
        <w:spacing w:after="20"/>
        <w:rPr>
          <w:sz w:val="22"/>
          <w:szCs w:val="22"/>
        </w:rPr>
      </w:pPr>
      <w:r w:rsidRPr="00F64CF8">
        <w:rPr>
          <w:sz w:val="22"/>
          <w:szCs w:val="22"/>
        </w:rPr>
        <w:t>Cardholder:</w:t>
      </w:r>
    </w:p>
    <w:p w:rsidR="00E06F62" w:rsidRPr="005A5A97" w:rsidRDefault="00E06F62" w:rsidP="00E06F62">
      <w:pPr>
        <w:pStyle w:val="Default"/>
        <w:numPr>
          <w:ilvl w:val="4"/>
          <w:numId w:val="2"/>
        </w:numPr>
        <w:spacing w:after="20"/>
        <w:rPr>
          <w:color w:val="auto"/>
          <w:sz w:val="22"/>
          <w:szCs w:val="22"/>
        </w:rPr>
      </w:pPr>
      <w:r w:rsidRPr="00F64CF8">
        <w:rPr>
          <w:sz w:val="22"/>
          <w:szCs w:val="22"/>
        </w:rPr>
        <w:t>Obtain approval from the Director to use credit card</w:t>
      </w:r>
      <w:r>
        <w:rPr>
          <w:sz w:val="22"/>
          <w:szCs w:val="22"/>
        </w:rPr>
        <w:t xml:space="preserve"> </w:t>
      </w:r>
      <w:r w:rsidRPr="005A5A97">
        <w:rPr>
          <w:color w:val="auto"/>
          <w:sz w:val="22"/>
          <w:szCs w:val="22"/>
        </w:rPr>
        <w:t>by submitting a requisition form</w:t>
      </w:r>
    </w:p>
    <w:p w:rsidR="00E06F62" w:rsidRPr="00F64CF8" w:rsidRDefault="00E06F62" w:rsidP="00E06F62">
      <w:pPr>
        <w:pStyle w:val="Default"/>
        <w:numPr>
          <w:ilvl w:val="4"/>
          <w:numId w:val="2"/>
        </w:numPr>
        <w:spacing w:after="20"/>
        <w:rPr>
          <w:sz w:val="22"/>
          <w:szCs w:val="22"/>
        </w:rPr>
      </w:pPr>
      <w:r w:rsidRPr="00F64CF8">
        <w:rPr>
          <w:sz w:val="22"/>
          <w:szCs w:val="22"/>
        </w:rPr>
        <w:t>Make purchase with Credit Card</w:t>
      </w:r>
    </w:p>
    <w:p w:rsidR="00E06F62" w:rsidRPr="00F64CF8" w:rsidRDefault="00E06F62" w:rsidP="00E06F62">
      <w:pPr>
        <w:pStyle w:val="Default"/>
        <w:numPr>
          <w:ilvl w:val="4"/>
          <w:numId w:val="2"/>
        </w:numPr>
        <w:spacing w:after="20"/>
        <w:rPr>
          <w:sz w:val="22"/>
          <w:szCs w:val="22"/>
        </w:rPr>
      </w:pPr>
      <w:r w:rsidRPr="00F64CF8">
        <w:rPr>
          <w:sz w:val="22"/>
          <w:szCs w:val="22"/>
        </w:rPr>
        <w:t>Submit a Purchase Order (PO) Request Form</w:t>
      </w:r>
      <w:r>
        <w:rPr>
          <w:sz w:val="22"/>
          <w:szCs w:val="22"/>
        </w:rPr>
        <w:t xml:space="preserve"> </w:t>
      </w:r>
      <w:r w:rsidRPr="005A5A97">
        <w:rPr>
          <w:color w:val="auto"/>
          <w:sz w:val="22"/>
          <w:szCs w:val="22"/>
        </w:rPr>
        <w:t xml:space="preserve">and receipts </w:t>
      </w:r>
      <w:r w:rsidRPr="00F64CF8">
        <w:rPr>
          <w:sz w:val="22"/>
          <w:szCs w:val="22"/>
        </w:rPr>
        <w:t>to Director for final approval of purchase</w:t>
      </w:r>
      <w:r>
        <w:rPr>
          <w:sz w:val="22"/>
          <w:szCs w:val="22"/>
        </w:rPr>
        <w:t xml:space="preserve"> (no more than 3 days after the purchase)</w:t>
      </w:r>
    </w:p>
    <w:p w:rsidR="00E06F62" w:rsidRPr="00BE37A6" w:rsidRDefault="00E06F62" w:rsidP="00E06F62">
      <w:pPr>
        <w:pStyle w:val="CommentText"/>
        <w:numPr>
          <w:ilvl w:val="2"/>
          <w:numId w:val="2"/>
        </w:numPr>
        <w:spacing w:after="20"/>
        <w:rPr>
          <w:rFonts w:ascii="Arial" w:hAnsi="Arial" w:cs="Arial"/>
          <w:sz w:val="22"/>
          <w:szCs w:val="22"/>
        </w:rPr>
      </w:pPr>
      <w:r w:rsidRPr="00BE37A6">
        <w:rPr>
          <w:rFonts w:ascii="Arial" w:hAnsi="Arial" w:cs="Arial"/>
          <w:sz w:val="22"/>
          <w:szCs w:val="22"/>
        </w:rPr>
        <w:t>The Cardholder will retain and submit itemized, detailed vendor’s receipts, records of telephone and/or internet orders</w:t>
      </w:r>
      <w:r w:rsidRPr="005A5A97" w:rsidDel="00BE37A6">
        <w:rPr>
          <w:rStyle w:val="CommentReference"/>
          <w:rFonts w:ascii="Arial" w:hAnsi="Arial" w:cs="Arial"/>
          <w:sz w:val="22"/>
          <w:szCs w:val="22"/>
        </w:rPr>
        <w:t xml:space="preserve"> </w:t>
      </w:r>
    </w:p>
    <w:p w:rsidR="00E06F62" w:rsidRPr="00BE37A6" w:rsidRDefault="00E06F62" w:rsidP="00E06F62">
      <w:pPr>
        <w:pStyle w:val="Default"/>
        <w:numPr>
          <w:ilvl w:val="1"/>
          <w:numId w:val="2"/>
        </w:numPr>
        <w:spacing w:after="20"/>
        <w:rPr>
          <w:sz w:val="22"/>
          <w:szCs w:val="22"/>
        </w:rPr>
      </w:pPr>
      <w:r w:rsidRPr="005A5A97">
        <w:rPr>
          <w:sz w:val="22"/>
          <w:szCs w:val="22"/>
        </w:rPr>
        <w:t>Examples of documentation not allowed are non-itemized cash register receipts and/or handwritten requests for reimbursement without receipts or other verification</w:t>
      </w:r>
    </w:p>
    <w:p w:rsidR="00E06F62" w:rsidRPr="005A5A97" w:rsidRDefault="00E06F62" w:rsidP="00E06F62">
      <w:pPr>
        <w:pStyle w:val="Default"/>
        <w:numPr>
          <w:ilvl w:val="0"/>
          <w:numId w:val="2"/>
        </w:numPr>
        <w:spacing w:after="20"/>
        <w:rPr>
          <w:color w:val="auto"/>
          <w:sz w:val="22"/>
          <w:szCs w:val="22"/>
        </w:rPr>
      </w:pPr>
      <w:r w:rsidRPr="00F64CF8">
        <w:rPr>
          <w:sz w:val="22"/>
          <w:szCs w:val="22"/>
        </w:rPr>
        <w:t xml:space="preserve">The library does not pay sales tax on purchases, and it is the responsibility of the employee completing the purchase to obtain a tax-exempt certificate from the Fiscal </w:t>
      </w:r>
      <w:r w:rsidRPr="00F64CF8">
        <w:rPr>
          <w:sz w:val="22"/>
          <w:szCs w:val="22"/>
        </w:rPr>
        <w:lastRenderedPageBreak/>
        <w:t>Officer or Director prior to credit card purchase.</w:t>
      </w:r>
      <w:r>
        <w:rPr>
          <w:sz w:val="22"/>
          <w:szCs w:val="22"/>
        </w:rPr>
        <w:t xml:space="preserve"> </w:t>
      </w:r>
      <w:r w:rsidRPr="005A5A97">
        <w:rPr>
          <w:color w:val="auto"/>
          <w:sz w:val="22"/>
          <w:szCs w:val="22"/>
        </w:rPr>
        <w:t>If sales tax is charged to the credit card account it is the responsibility of the cardholder to contact vendor for obtaining a credit of sales tax amount.</w:t>
      </w:r>
    </w:p>
    <w:p w:rsidR="00E06F62" w:rsidRPr="00F64CF8" w:rsidRDefault="00E06F62" w:rsidP="00E06F62">
      <w:pPr>
        <w:pStyle w:val="Default"/>
        <w:numPr>
          <w:ilvl w:val="0"/>
          <w:numId w:val="2"/>
        </w:numPr>
        <w:spacing w:after="20"/>
        <w:rPr>
          <w:sz w:val="22"/>
          <w:szCs w:val="22"/>
        </w:rPr>
      </w:pPr>
      <w:r w:rsidRPr="00F64CF8">
        <w:rPr>
          <w:sz w:val="22"/>
          <w:szCs w:val="22"/>
        </w:rPr>
        <w:t xml:space="preserve">The Director and Fiscal Officer will review the credit card statements, requisition forms and receipts to ensure their proper use.  </w:t>
      </w:r>
    </w:p>
    <w:p w:rsidR="00E06F62" w:rsidRPr="00F64CF8" w:rsidRDefault="00E06F62" w:rsidP="00E06F62">
      <w:pPr>
        <w:rPr>
          <w:rFonts w:cs="Arial"/>
        </w:rPr>
      </w:pPr>
    </w:p>
    <w:p w:rsidR="00E06F62" w:rsidRPr="00F64CF8" w:rsidRDefault="00E06F62" w:rsidP="00E06F62">
      <w:pPr>
        <w:pStyle w:val="Default"/>
        <w:rPr>
          <w:sz w:val="22"/>
          <w:szCs w:val="22"/>
        </w:rPr>
      </w:pPr>
      <w:r w:rsidRPr="00F64CF8">
        <w:rPr>
          <w:sz w:val="22"/>
          <w:szCs w:val="22"/>
        </w:rPr>
        <w:t xml:space="preserve">D. Misuse and Abuse: </w:t>
      </w:r>
    </w:p>
    <w:p w:rsidR="00E06F62" w:rsidRPr="00F64CF8" w:rsidRDefault="00E06F62" w:rsidP="00E06F62">
      <w:pPr>
        <w:pStyle w:val="Default"/>
        <w:rPr>
          <w:sz w:val="22"/>
          <w:szCs w:val="22"/>
        </w:rPr>
      </w:pPr>
    </w:p>
    <w:p w:rsidR="00E06F62" w:rsidRPr="00F64CF8" w:rsidRDefault="00E06F62" w:rsidP="00E06F62">
      <w:pPr>
        <w:pStyle w:val="Default"/>
        <w:spacing w:after="20"/>
        <w:rPr>
          <w:sz w:val="22"/>
          <w:szCs w:val="22"/>
        </w:rPr>
      </w:pPr>
      <w:r w:rsidRPr="00F64CF8">
        <w:rPr>
          <w:sz w:val="22"/>
          <w:szCs w:val="22"/>
        </w:rPr>
        <w:t xml:space="preserve">1. In accordance with ORC § 2913.21, no person shall: </w:t>
      </w:r>
    </w:p>
    <w:p w:rsidR="00E06F62" w:rsidRPr="00F64CF8" w:rsidRDefault="00E06F62" w:rsidP="00E06F62">
      <w:pPr>
        <w:pStyle w:val="Default"/>
        <w:spacing w:after="20"/>
        <w:ind w:firstLine="720"/>
        <w:rPr>
          <w:sz w:val="22"/>
          <w:szCs w:val="22"/>
        </w:rPr>
      </w:pPr>
      <w:r w:rsidRPr="00F64CF8">
        <w:rPr>
          <w:sz w:val="22"/>
          <w:szCs w:val="22"/>
        </w:rPr>
        <w:t xml:space="preserve">a. Practice deception for the purpose of procuring the issuance of a credit card. </w:t>
      </w:r>
    </w:p>
    <w:p w:rsidR="00E06F62" w:rsidRPr="00F64CF8" w:rsidRDefault="00E06F62" w:rsidP="00E06F62">
      <w:pPr>
        <w:pStyle w:val="Default"/>
        <w:spacing w:after="20"/>
        <w:ind w:firstLine="720"/>
        <w:rPr>
          <w:sz w:val="22"/>
          <w:szCs w:val="22"/>
        </w:rPr>
      </w:pPr>
      <w:r w:rsidRPr="00F64CF8">
        <w:rPr>
          <w:sz w:val="22"/>
          <w:szCs w:val="22"/>
        </w:rPr>
        <w:t xml:space="preserve">b. Knowingly buy or sell a library issued credit card from or to a person other than the issuer. </w:t>
      </w:r>
    </w:p>
    <w:p w:rsidR="00E06F62" w:rsidRPr="00F64CF8" w:rsidRDefault="00E06F62" w:rsidP="00E06F62">
      <w:pPr>
        <w:pStyle w:val="Default"/>
        <w:spacing w:after="20"/>
        <w:rPr>
          <w:sz w:val="22"/>
          <w:szCs w:val="22"/>
        </w:rPr>
      </w:pPr>
      <w:r w:rsidRPr="00F64CF8">
        <w:rPr>
          <w:sz w:val="22"/>
          <w:szCs w:val="22"/>
        </w:rPr>
        <w:t xml:space="preserve">2. No person, with purpose to defraud, shall: </w:t>
      </w:r>
    </w:p>
    <w:p w:rsidR="00E06F62" w:rsidRPr="00F64CF8" w:rsidRDefault="00E06F62" w:rsidP="00E06F62">
      <w:pPr>
        <w:pStyle w:val="Default"/>
        <w:spacing w:after="20"/>
        <w:ind w:firstLine="720"/>
        <w:rPr>
          <w:sz w:val="22"/>
          <w:szCs w:val="22"/>
        </w:rPr>
      </w:pPr>
      <w:r w:rsidRPr="00F64CF8">
        <w:rPr>
          <w:sz w:val="22"/>
          <w:szCs w:val="22"/>
        </w:rPr>
        <w:t xml:space="preserve">a. Obtain control over a credit card as security for a debt. </w:t>
      </w:r>
    </w:p>
    <w:p w:rsidR="00E06F62" w:rsidRPr="00F64CF8" w:rsidRDefault="00E06F62" w:rsidP="00E06F62">
      <w:pPr>
        <w:pStyle w:val="Default"/>
        <w:spacing w:after="20"/>
        <w:ind w:firstLine="720"/>
        <w:rPr>
          <w:sz w:val="22"/>
          <w:szCs w:val="22"/>
        </w:rPr>
      </w:pPr>
      <w:r w:rsidRPr="00F64CF8">
        <w:rPr>
          <w:sz w:val="22"/>
          <w:szCs w:val="22"/>
        </w:rPr>
        <w:t xml:space="preserve">b. Obtain property or services by the use of a credit card, in one or more transactions, knowing or having reasonable cause to believe that the card has expired or been revoked, or was obtained, is retained, or is being used in violation of law. </w:t>
      </w:r>
    </w:p>
    <w:p w:rsidR="00E06F62" w:rsidRPr="00F64CF8" w:rsidRDefault="00E06F62" w:rsidP="00E06F62">
      <w:pPr>
        <w:pStyle w:val="Default"/>
        <w:spacing w:after="20"/>
        <w:ind w:firstLine="720"/>
        <w:rPr>
          <w:sz w:val="22"/>
          <w:szCs w:val="22"/>
        </w:rPr>
      </w:pPr>
      <w:proofErr w:type="spellStart"/>
      <w:r w:rsidRPr="00F64CF8">
        <w:rPr>
          <w:sz w:val="22"/>
          <w:szCs w:val="22"/>
        </w:rPr>
        <w:t>c.</w:t>
      </w:r>
      <w:proofErr w:type="spellEnd"/>
      <w:r w:rsidRPr="00F64CF8">
        <w:rPr>
          <w:sz w:val="22"/>
          <w:szCs w:val="22"/>
        </w:rPr>
        <w:t xml:space="preserve"> Furnish property or services upon presentation of a credit card, knowing that the card is being used in violation of law. </w:t>
      </w:r>
    </w:p>
    <w:p w:rsidR="00E06F62" w:rsidRPr="00F64CF8" w:rsidRDefault="00E06F62" w:rsidP="00E06F62">
      <w:pPr>
        <w:pStyle w:val="Default"/>
        <w:spacing w:after="20"/>
        <w:ind w:firstLine="720"/>
        <w:rPr>
          <w:sz w:val="22"/>
          <w:szCs w:val="22"/>
        </w:rPr>
      </w:pPr>
      <w:r w:rsidRPr="00F64CF8">
        <w:rPr>
          <w:sz w:val="22"/>
          <w:szCs w:val="22"/>
        </w:rPr>
        <w:t xml:space="preserve">d. Represent or cause to be represented to the issuer of a credit card that property or services have been furnished, knowing that the representation is false. </w:t>
      </w:r>
    </w:p>
    <w:p w:rsidR="00E06F62" w:rsidRPr="00F64CF8" w:rsidRDefault="00E06F62" w:rsidP="00E06F62">
      <w:pPr>
        <w:pStyle w:val="Default"/>
        <w:rPr>
          <w:sz w:val="22"/>
          <w:szCs w:val="22"/>
        </w:rPr>
      </w:pPr>
      <w:r w:rsidRPr="00F64CF8">
        <w:rPr>
          <w:sz w:val="22"/>
          <w:szCs w:val="22"/>
        </w:rPr>
        <w:t xml:space="preserve">3. No person, with purpose to violate this section, shall receive, possess, control, or dispose of a credit card. </w:t>
      </w:r>
    </w:p>
    <w:p w:rsidR="00E06F62" w:rsidRPr="00F64CF8" w:rsidRDefault="00E06F62" w:rsidP="00E06F62">
      <w:pPr>
        <w:autoSpaceDE w:val="0"/>
        <w:autoSpaceDN w:val="0"/>
        <w:adjustRightInd w:val="0"/>
        <w:spacing w:after="0" w:line="240" w:lineRule="auto"/>
        <w:rPr>
          <w:rFonts w:cs="Arial"/>
          <w:color w:val="000000"/>
        </w:rPr>
      </w:pPr>
      <w:r w:rsidRPr="00F64CF8">
        <w:rPr>
          <w:rFonts w:cs="Arial"/>
          <w:color w:val="000000"/>
        </w:rPr>
        <w:t xml:space="preserve">4. Violation of this section may be subject to penalties associated with misuse of credit cards, as defined in ORC § 2913.21 (D)(1), (D)(2), (D)(3) and (D)(4), ranging from misdemeanor of the first degree to felony of the second degree. </w:t>
      </w:r>
    </w:p>
    <w:p w:rsidR="00E06F62" w:rsidRDefault="00E06F62" w:rsidP="00E06F62">
      <w:pPr>
        <w:pStyle w:val="Default"/>
        <w:rPr>
          <w:sz w:val="23"/>
          <w:szCs w:val="23"/>
        </w:rPr>
      </w:pPr>
    </w:p>
    <w:p w:rsidR="00E06F62" w:rsidRDefault="00E06F62" w:rsidP="00E06F62">
      <w:pPr>
        <w:rPr>
          <w:rFonts w:ascii="Times New Roman" w:hAnsi="Times New Roman" w:cs="Times New Roman"/>
          <w:szCs w:val="24"/>
        </w:rPr>
      </w:pPr>
    </w:p>
    <w:p w:rsidR="00E06F62" w:rsidRDefault="00E06F62" w:rsidP="00E06F62">
      <w:pPr>
        <w:rPr>
          <w:rFonts w:ascii="Times New Roman" w:hAnsi="Times New Roman" w:cs="Times New Roman"/>
          <w:szCs w:val="24"/>
        </w:rPr>
      </w:pPr>
    </w:p>
    <w:p w:rsidR="00E06F62" w:rsidRDefault="00E06F62" w:rsidP="00E06F62">
      <w:pPr>
        <w:rPr>
          <w:rFonts w:ascii="Times New Roman" w:hAnsi="Times New Roman" w:cs="Times New Roman"/>
          <w:szCs w:val="24"/>
        </w:rPr>
      </w:pPr>
    </w:p>
    <w:p w:rsidR="00E06F62" w:rsidRDefault="00E06F62" w:rsidP="00E06F62">
      <w:pPr>
        <w:rPr>
          <w:rFonts w:ascii="Times New Roman" w:hAnsi="Times New Roman" w:cs="Times New Roman"/>
          <w:szCs w:val="24"/>
        </w:rPr>
      </w:pPr>
    </w:p>
    <w:p w:rsidR="00E06F62" w:rsidRDefault="00E06F62" w:rsidP="00E06F62">
      <w:pPr>
        <w:jc w:val="center"/>
        <w:rPr>
          <w:rFonts w:ascii="Times New Roman" w:hAnsi="Times New Roman" w:cs="Times New Roman"/>
          <w:szCs w:val="24"/>
        </w:rPr>
      </w:pPr>
      <w:r>
        <w:rPr>
          <w:rFonts w:ascii="Times New Roman" w:hAnsi="Times New Roman" w:cs="Times New Roman"/>
          <w:szCs w:val="24"/>
        </w:rPr>
        <w:t>Library Issued Credit Card Acknowledgement</w:t>
      </w:r>
    </w:p>
    <w:p w:rsidR="00E06F62" w:rsidRDefault="00E06F62" w:rsidP="00E06F62">
      <w:pPr>
        <w:pStyle w:val="BodyText"/>
        <w:spacing w:before="72"/>
        <w:ind w:left="100"/>
        <w:rPr>
          <w:u w:val="single"/>
        </w:rPr>
      </w:pPr>
    </w:p>
    <w:p w:rsidR="00E06F62" w:rsidRDefault="00E06F62" w:rsidP="00E06F62">
      <w:pPr>
        <w:pStyle w:val="BodyText"/>
        <w:spacing w:before="72"/>
        <w:ind w:left="100"/>
      </w:pPr>
      <w:r w:rsidRPr="00DE1794">
        <w:rPr>
          <w:b/>
          <w:u w:val="single"/>
        </w:rPr>
        <w:t>Safekeeping</w:t>
      </w:r>
      <w:r w:rsidRPr="00DE1794">
        <w:rPr>
          <w:b/>
        </w:rPr>
        <w:t>.</w:t>
      </w:r>
      <w:r>
        <w:t xml:space="preserve"> You are responsible for the safekeeping of the credit card. You shall not permit anyone else to use the credit card or disclose to anyone (other than the vendor/merchant in connection with a purchase) the card account number, CVV, or other pertinent account information.</w:t>
      </w:r>
    </w:p>
    <w:p w:rsidR="00E06F62" w:rsidRDefault="00E06F62" w:rsidP="00E06F62">
      <w:pPr>
        <w:pStyle w:val="BodyText"/>
      </w:pPr>
    </w:p>
    <w:p w:rsidR="00E06F62" w:rsidRDefault="00E06F62" w:rsidP="00E06F62">
      <w:pPr>
        <w:pStyle w:val="BodyText"/>
        <w:ind w:left="100"/>
      </w:pPr>
      <w:r w:rsidRPr="00945D8A">
        <w:rPr>
          <w:b/>
          <w:u w:val="single"/>
        </w:rPr>
        <w:t>Unauthorized Use</w:t>
      </w:r>
      <w:r w:rsidRPr="00945D8A">
        <w:rPr>
          <w:b/>
        </w:rPr>
        <w:t>.</w:t>
      </w:r>
      <w:r>
        <w:t xml:space="preserve"> If you become aware of any unauthorized or fraudulent use of the credit card, or if the credit card is lost or stolen, you must immediately report same to the Fiscal Officer and Library Director Officer.</w:t>
      </w:r>
    </w:p>
    <w:p w:rsidR="00E06F62" w:rsidRDefault="00E06F62" w:rsidP="00E06F62">
      <w:pPr>
        <w:pStyle w:val="BodyText"/>
      </w:pPr>
    </w:p>
    <w:p w:rsidR="00E06F62" w:rsidRDefault="00E06F62" w:rsidP="00E06F62">
      <w:pPr>
        <w:pStyle w:val="BodyText"/>
        <w:ind w:left="100" w:right="209"/>
      </w:pPr>
      <w:r w:rsidRPr="00945D8A">
        <w:rPr>
          <w:b/>
          <w:u w:val="single"/>
        </w:rPr>
        <w:lastRenderedPageBreak/>
        <w:t>No Right to Credit Card</w:t>
      </w:r>
      <w:r w:rsidRPr="00945D8A">
        <w:rPr>
          <w:b/>
        </w:rPr>
        <w:t>.</w:t>
      </w:r>
      <w:r>
        <w:t xml:space="preserve"> The credit card is issued to you on a temporary basis, and remains the sole property of the financial institution from which it was issued. The right to use the credit card may be revoked at any time without notice by the issuing financial institution or by the Library’s Fiscal Officer or Director. You must immediately return the credit card to the Library upon termination of your employment with the Library or in the event of a change in your position/title.</w:t>
      </w:r>
    </w:p>
    <w:p w:rsidR="00E06F62" w:rsidRDefault="00E06F62" w:rsidP="00E06F62">
      <w:pPr>
        <w:pStyle w:val="BodyText"/>
        <w:spacing w:before="1"/>
      </w:pPr>
    </w:p>
    <w:p w:rsidR="00E06F62" w:rsidRDefault="00E06F62" w:rsidP="00E06F62">
      <w:pPr>
        <w:pStyle w:val="BodyText"/>
        <w:ind w:left="100"/>
      </w:pPr>
      <w:r>
        <w:rPr>
          <w:u w:val="single"/>
        </w:rPr>
        <w:t>Policy</w:t>
      </w:r>
      <w:r>
        <w:t>. In addition to the terms set out herein, use of the credit card is subject to the Library’s Credit Card Policy.</w:t>
      </w:r>
    </w:p>
    <w:p w:rsidR="00E06F62" w:rsidRDefault="00E06F62" w:rsidP="00E06F62">
      <w:pPr>
        <w:pStyle w:val="BodyText"/>
      </w:pPr>
    </w:p>
    <w:p w:rsidR="00E06F62" w:rsidRDefault="00E06F62" w:rsidP="00E06F62">
      <w:pPr>
        <w:pStyle w:val="BodyText"/>
        <w:ind w:left="100" w:right="109"/>
      </w:pPr>
      <w:r>
        <w:t>I acknowledge that I have received a copy of Pickerington Public Library’s Credit Card Policy and Procedures.  Furthermore, I have read and fully understand and accept my personal responsibilities and liabilities in regard to the credit card issued to me, including the terms set out in the Library’s Credit Card Policy. I further acknowledge that any misuse of the credit card may result in disciplinary action up to and including termination of employment.</w:t>
      </w:r>
    </w:p>
    <w:p w:rsidR="00E06F62" w:rsidRDefault="00E06F62" w:rsidP="00E06F62">
      <w:pPr>
        <w:rPr>
          <w:rFonts w:ascii="Times New Roman" w:hAnsi="Times New Roman" w:cs="Times New Roman"/>
          <w:szCs w:val="24"/>
        </w:rPr>
      </w:pPr>
    </w:p>
    <w:p w:rsidR="00E06F62" w:rsidRPr="005A5A97" w:rsidRDefault="00E06F62" w:rsidP="00E06F62">
      <w:pPr>
        <w:rPr>
          <w:rFonts w:ascii="Times New Roman" w:hAnsi="Times New Roman" w:cs="Times New Roman"/>
          <w:szCs w:val="24"/>
        </w:rPr>
      </w:pPr>
      <w:r w:rsidRPr="005A5A97">
        <w:rPr>
          <w:rFonts w:ascii="Times New Roman" w:hAnsi="Times New Roman" w:cs="Times New Roman"/>
          <w:szCs w:val="24"/>
        </w:rPr>
        <w:t>Cardholder Signature: ___________________________________ Date: _________________</w:t>
      </w:r>
    </w:p>
    <w:p w:rsidR="00E06F62" w:rsidRPr="005A5A97" w:rsidRDefault="00E06F62" w:rsidP="00E06F62">
      <w:pPr>
        <w:rPr>
          <w:rFonts w:ascii="Times New Roman" w:hAnsi="Times New Roman" w:cs="Times New Roman"/>
          <w:szCs w:val="24"/>
        </w:rPr>
      </w:pPr>
      <w:r w:rsidRPr="005A5A97">
        <w:rPr>
          <w:rFonts w:ascii="Times New Roman" w:hAnsi="Times New Roman" w:cs="Times New Roman"/>
          <w:szCs w:val="24"/>
        </w:rPr>
        <w:t>Witness: ______________________________________________ Date: _________________</w:t>
      </w:r>
    </w:p>
    <w:p w:rsidR="00E06F62" w:rsidRDefault="00E06F62" w:rsidP="00E06F62">
      <w:pPr>
        <w:rPr>
          <w:rFonts w:ascii="Times New Roman" w:hAnsi="Times New Roman" w:cs="Times New Roman"/>
          <w:szCs w:val="24"/>
        </w:rPr>
      </w:pPr>
    </w:p>
    <w:p w:rsidR="00E06F62" w:rsidRDefault="00E06F62" w:rsidP="00E06F62">
      <w:pPr>
        <w:rPr>
          <w:rFonts w:ascii="Times New Roman" w:hAnsi="Times New Roman" w:cs="Times New Roman"/>
          <w:szCs w:val="24"/>
        </w:rPr>
      </w:pPr>
    </w:p>
    <w:p w:rsidR="00E06F62" w:rsidRDefault="00E06F62" w:rsidP="00E06F62">
      <w:pPr>
        <w:rPr>
          <w:rFonts w:ascii="Times New Roman" w:hAnsi="Times New Roman" w:cs="Times New Roman"/>
          <w:szCs w:val="24"/>
        </w:rPr>
      </w:pPr>
    </w:p>
    <w:p w:rsidR="00E06F62" w:rsidRPr="007C7C3A" w:rsidRDefault="00E06F62" w:rsidP="001C163D">
      <w:pPr>
        <w:pStyle w:val="NoSpacing"/>
        <w:rPr>
          <w:rFonts w:cs="Arial"/>
          <w:color w:val="000000"/>
          <w:szCs w:val="24"/>
        </w:rPr>
      </w:pPr>
    </w:p>
    <w:p w:rsidR="007C7C3A" w:rsidRDefault="007C7C3A" w:rsidP="001C163D">
      <w:pPr>
        <w:pStyle w:val="NoSpacing"/>
        <w:rPr>
          <w:rFonts w:cs="Arial"/>
          <w:color w:val="000000"/>
          <w:szCs w:val="24"/>
          <w:u w:val="single"/>
        </w:rPr>
      </w:pPr>
    </w:p>
    <w:p w:rsidR="007C7C3A" w:rsidRDefault="007C7C3A" w:rsidP="001C163D">
      <w:pPr>
        <w:pStyle w:val="NoSpacing"/>
        <w:rPr>
          <w:rFonts w:cs="Arial"/>
          <w:color w:val="000000"/>
          <w:szCs w:val="24"/>
          <w:u w:val="single"/>
        </w:rPr>
      </w:pPr>
      <w:r>
        <w:rPr>
          <w:rFonts w:cs="Arial"/>
          <w:color w:val="000000"/>
          <w:szCs w:val="24"/>
          <w:u w:val="single"/>
        </w:rPr>
        <w:t>Resolution to appoint Tony Howard as the Library’s Credit Card Compliance Officer</w:t>
      </w:r>
    </w:p>
    <w:p w:rsidR="007C7C3A" w:rsidRDefault="007C7C3A" w:rsidP="001C163D">
      <w:pPr>
        <w:pStyle w:val="NoSpacing"/>
        <w:rPr>
          <w:rFonts w:cs="Arial"/>
          <w:color w:val="000000"/>
          <w:szCs w:val="24"/>
          <w:u w:val="single"/>
        </w:rPr>
      </w:pPr>
    </w:p>
    <w:p w:rsidR="007C7C3A" w:rsidRPr="007C7C3A" w:rsidRDefault="007C7C3A" w:rsidP="001C163D">
      <w:pPr>
        <w:pStyle w:val="NoSpacing"/>
        <w:rPr>
          <w:rFonts w:cs="Arial"/>
          <w:b/>
          <w:color w:val="000000"/>
          <w:szCs w:val="24"/>
        </w:rPr>
      </w:pPr>
      <w:r w:rsidRPr="007C7C3A">
        <w:rPr>
          <w:rFonts w:cs="Arial"/>
          <w:b/>
          <w:color w:val="000000"/>
          <w:szCs w:val="24"/>
        </w:rPr>
        <w:t>01-11-19 Resolution to appoint Tony Howard as the Library’s</w:t>
      </w:r>
      <w:r w:rsidR="00955550">
        <w:rPr>
          <w:rFonts w:cs="Arial"/>
          <w:b/>
          <w:color w:val="000000"/>
          <w:szCs w:val="24"/>
        </w:rPr>
        <w:t xml:space="preserve"> Credit Card Compliance Officer</w:t>
      </w:r>
    </w:p>
    <w:p w:rsidR="007C7C3A" w:rsidRDefault="007C7C3A" w:rsidP="001C163D">
      <w:pPr>
        <w:pStyle w:val="NoSpacing"/>
        <w:rPr>
          <w:rFonts w:cs="Arial"/>
          <w:color w:val="000000"/>
          <w:szCs w:val="24"/>
        </w:rPr>
      </w:pPr>
    </w:p>
    <w:p w:rsidR="007C7C3A" w:rsidRDefault="007C7C3A" w:rsidP="001C163D">
      <w:pPr>
        <w:pStyle w:val="NoSpacing"/>
        <w:rPr>
          <w:rFonts w:cs="Arial"/>
          <w:color w:val="000000"/>
          <w:szCs w:val="24"/>
        </w:rPr>
      </w:pPr>
      <w:r>
        <w:rPr>
          <w:rFonts w:cs="Arial"/>
          <w:color w:val="000000"/>
          <w:szCs w:val="24"/>
        </w:rPr>
        <w:t>Mary Herron made a motion to appoint Tony Howard as the Library’s Credit Card Compliance Officer. Berneice Ritter seconded.</w:t>
      </w:r>
    </w:p>
    <w:p w:rsidR="007C7C3A" w:rsidRDefault="007C7C3A" w:rsidP="001C163D">
      <w:pPr>
        <w:pStyle w:val="NoSpacing"/>
        <w:rPr>
          <w:rFonts w:cs="Arial"/>
          <w:color w:val="000000"/>
          <w:szCs w:val="24"/>
        </w:rPr>
      </w:pPr>
    </w:p>
    <w:p w:rsidR="007C7C3A" w:rsidRDefault="007C7C3A" w:rsidP="001C163D">
      <w:pPr>
        <w:pStyle w:val="NoSpacing"/>
        <w:rPr>
          <w:rFonts w:cs="Arial"/>
          <w:color w:val="000000"/>
          <w:szCs w:val="24"/>
        </w:rPr>
      </w:pPr>
      <w:r>
        <w:rPr>
          <w:rFonts w:cs="Arial"/>
          <w:color w:val="000000"/>
          <w:szCs w:val="24"/>
        </w:rPr>
        <w:t>Roll call vote:  Cristie Hammond-yes, Mary Herron-yes, Todd Stanley-yes, Berneice Ritter-yes, Mike Jones-yes, Michelle Shirer-yes. Resolution passed.</w:t>
      </w:r>
    </w:p>
    <w:p w:rsidR="001C2F85" w:rsidRPr="001C2F85" w:rsidRDefault="001C2F85" w:rsidP="001C163D">
      <w:pPr>
        <w:pStyle w:val="NoSpacing"/>
        <w:rPr>
          <w:rFonts w:cs="Arial"/>
          <w:color w:val="000000"/>
          <w:szCs w:val="24"/>
          <w:u w:val="single"/>
        </w:rPr>
      </w:pPr>
    </w:p>
    <w:p w:rsidR="001C2F85" w:rsidRDefault="001C2F85" w:rsidP="001C163D">
      <w:pPr>
        <w:pStyle w:val="NoSpacing"/>
        <w:rPr>
          <w:rFonts w:cs="Arial"/>
          <w:color w:val="000000"/>
          <w:szCs w:val="24"/>
          <w:u w:val="single"/>
        </w:rPr>
      </w:pPr>
      <w:r w:rsidRPr="001C2F85">
        <w:rPr>
          <w:rFonts w:cs="Arial"/>
          <w:color w:val="000000"/>
          <w:szCs w:val="24"/>
          <w:u w:val="single"/>
        </w:rPr>
        <w:t>Transfer</w:t>
      </w:r>
    </w:p>
    <w:p w:rsidR="00F267FF" w:rsidRDefault="00F267FF" w:rsidP="001C163D">
      <w:pPr>
        <w:pStyle w:val="NoSpacing"/>
        <w:rPr>
          <w:rFonts w:cs="Arial"/>
          <w:color w:val="000000"/>
          <w:szCs w:val="24"/>
          <w:u w:val="single"/>
        </w:rPr>
      </w:pPr>
    </w:p>
    <w:p w:rsidR="00F267FF" w:rsidRPr="000D3736" w:rsidRDefault="00BC0514" w:rsidP="001C163D">
      <w:pPr>
        <w:pStyle w:val="NoSpacing"/>
        <w:rPr>
          <w:rFonts w:cs="Arial"/>
          <w:b/>
          <w:szCs w:val="24"/>
        </w:rPr>
      </w:pPr>
      <w:r w:rsidRPr="000D3736">
        <w:rPr>
          <w:rFonts w:cs="Arial"/>
          <w:b/>
          <w:szCs w:val="24"/>
        </w:rPr>
        <w:t>01-12-19 Resolution</w:t>
      </w:r>
      <w:r w:rsidR="00F267FF" w:rsidRPr="000D3736">
        <w:rPr>
          <w:rFonts w:cs="Arial"/>
          <w:b/>
          <w:szCs w:val="24"/>
        </w:rPr>
        <w:t xml:space="preserve"> to approve a $10,000 transfer </w:t>
      </w:r>
      <w:r w:rsidRPr="000D3736">
        <w:rPr>
          <w:rFonts w:cs="Arial"/>
          <w:b/>
          <w:szCs w:val="24"/>
        </w:rPr>
        <w:t xml:space="preserve">of funds </w:t>
      </w:r>
      <w:r w:rsidR="00F267FF" w:rsidRPr="000D3736">
        <w:rPr>
          <w:rFonts w:cs="Arial"/>
          <w:b/>
          <w:szCs w:val="24"/>
        </w:rPr>
        <w:t xml:space="preserve">within the </w:t>
      </w:r>
      <w:r w:rsidRPr="000D3736">
        <w:rPr>
          <w:rFonts w:cs="Arial"/>
          <w:b/>
          <w:szCs w:val="24"/>
        </w:rPr>
        <w:t>capital projects fund between Land Improvement 4001-760-720-0000 to Enginee</w:t>
      </w:r>
      <w:r w:rsidR="00955550">
        <w:rPr>
          <w:rFonts w:cs="Arial"/>
          <w:b/>
          <w:szCs w:val="24"/>
        </w:rPr>
        <w:t>ring Services 4001-100-374-0000</w:t>
      </w:r>
    </w:p>
    <w:p w:rsidR="007C7C3A" w:rsidRDefault="007C7C3A" w:rsidP="001C163D">
      <w:pPr>
        <w:pStyle w:val="NoSpacing"/>
        <w:rPr>
          <w:rFonts w:cs="Arial"/>
          <w:color w:val="000000"/>
          <w:szCs w:val="24"/>
        </w:rPr>
      </w:pPr>
    </w:p>
    <w:p w:rsidR="001C2F85" w:rsidRDefault="001C2F85" w:rsidP="001C163D">
      <w:pPr>
        <w:pStyle w:val="NoSpacing"/>
        <w:rPr>
          <w:rFonts w:cs="Arial"/>
          <w:color w:val="000000"/>
          <w:szCs w:val="24"/>
        </w:rPr>
      </w:pPr>
      <w:r>
        <w:rPr>
          <w:rFonts w:cs="Arial"/>
          <w:color w:val="000000"/>
          <w:szCs w:val="24"/>
        </w:rPr>
        <w:lastRenderedPageBreak/>
        <w:t>Mike Jones made a motion to app</w:t>
      </w:r>
      <w:r w:rsidR="00BC0514">
        <w:rPr>
          <w:rFonts w:cs="Arial"/>
          <w:color w:val="000000"/>
          <w:szCs w:val="24"/>
        </w:rPr>
        <w:t>rove $10,000 transfer of funds within the capital projects fund between Land Improvement 4001-760-720-0000 to Engineering Services 4001-100-374-0000</w:t>
      </w:r>
      <w:r>
        <w:rPr>
          <w:rFonts w:cs="Arial"/>
          <w:color w:val="000000"/>
          <w:szCs w:val="24"/>
        </w:rPr>
        <w:t>. Mary Herron seconded.</w:t>
      </w:r>
    </w:p>
    <w:p w:rsidR="001C2F85" w:rsidRDefault="001C2F85" w:rsidP="001C163D">
      <w:pPr>
        <w:pStyle w:val="NoSpacing"/>
        <w:rPr>
          <w:rFonts w:cs="Arial"/>
          <w:color w:val="000000"/>
          <w:szCs w:val="24"/>
        </w:rPr>
      </w:pPr>
    </w:p>
    <w:p w:rsidR="001C2F85" w:rsidRDefault="001C2F85" w:rsidP="001C163D">
      <w:pPr>
        <w:pStyle w:val="NoSpacing"/>
        <w:rPr>
          <w:rFonts w:cs="Arial"/>
          <w:color w:val="000000"/>
          <w:szCs w:val="24"/>
        </w:rPr>
      </w:pPr>
      <w:r>
        <w:rPr>
          <w:rFonts w:cs="Arial"/>
          <w:color w:val="000000"/>
          <w:szCs w:val="24"/>
        </w:rPr>
        <w:t>Roll call vote:  Todd Stanley-yes, Mary Herron-yes, Berneice Ritter-yes, Michelle Shirer-yes, Mike Jones-yes, Cristie Hammond-yes. Resolution passed.</w:t>
      </w:r>
    </w:p>
    <w:p w:rsidR="007C7C3A" w:rsidRPr="00401A9A" w:rsidRDefault="007C7C3A" w:rsidP="001C163D">
      <w:pPr>
        <w:pStyle w:val="NoSpacing"/>
        <w:rPr>
          <w:rFonts w:cs="Arial"/>
          <w:color w:val="000000"/>
          <w:szCs w:val="24"/>
        </w:rPr>
      </w:pPr>
    </w:p>
    <w:p w:rsidR="00A27965" w:rsidRPr="00401A9A" w:rsidRDefault="00A27965" w:rsidP="001C163D">
      <w:pPr>
        <w:pStyle w:val="NoSpacing"/>
        <w:rPr>
          <w:rFonts w:cs="Arial"/>
          <w:color w:val="000000"/>
          <w:szCs w:val="24"/>
          <w:u w:val="single"/>
        </w:rPr>
      </w:pPr>
      <w:r w:rsidRPr="00401A9A">
        <w:rPr>
          <w:rFonts w:cs="Arial"/>
          <w:color w:val="000000"/>
          <w:szCs w:val="24"/>
          <w:u w:val="single"/>
        </w:rPr>
        <w:t>Fiscal Officer Performance Review/Staff Compensation (Executive Session)</w:t>
      </w:r>
    </w:p>
    <w:p w:rsidR="00A27965" w:rsidRPr="00401A9A" w:rsidRDefault="00A27965" w:rsidP="001C163D">
      <w:pPr>
        <w:pStyle w:val="NoSpacing"/>
        <w:rPr>
          <w:rFonts w:cs="Arial"/>
          <w:color w:val="000000"/>
          <w:szCs w:val="24"/>
          <w:u w:val="single"/>
        </w:rPr>
      </w:pPr>
      <w:r w:rsidRPr="00401A9A">
        <w:rPr>
          <w:rFonts w:cs="Arial"/>
          <w:color w:val="000000"/>
          <w:szCs w:val="24"/>
          <w:u w:val="single"/>
        </w:rPr>
        <w:t>Executive Session (Employee compensation)</w:t>
      </w:r>
    </w:p>
    <w:p w:rsidR="00A033FA" w:rsidRPr="00401A9A" w:rsidRDefault="00A033FA" w:rsidP="001C163D">
      <w:pPr>
        <w:pStyle w:val="NoSpacing"/>
        <w:rPr>
          <w:rFonts w:cs="Arial"/>
          <w:color w:val="000000"/>
          <w:szCs w:val="24"/>
          <w:u w:val="single"/>
        </w:rPr>
      </w:pPr>
    </w:p>
    <w:p w:rsidR="00A033FA" w:rsidRPr="00401A9A" w:rsidRDefault="001C2F85" w:rsidP="00A033FA">
      <w:pPr>
        <w:autoSpaceDE w:val="0"/>
        <w:autoSpaceDN w:val="0"/>
        <w:adjustRightInd w:val="0"/>
        <w:spacing w:after="0" w:line="240" w:lineRule="auto"/>
        <w:rPr>
          <w:rFonts w:cs="Arial"/>
          <w:color w:val="000000"/>
          <w:szCs w:val="24"/>
        </w:rPr>
      </w:pPr>
      <w:r>
        <w:rPr>
          <w:rFonts w:cs="Arial"/>
          <w:b/>
          <w:bCs/>
          <w:color w:val="000000"/>
          <w:szCs w:val="24"/>
        </w:rPr>
        <w:t>01-13-19</w:t>
      </w:r>
      <w:r w:rsidR="00A033FA" w:rsidRPr="00401A9A">
        <w:rPr>
          <w:rFonts w:cs="Arial"/>
          <w:b/>
          <w:bCs/>
          <w:color w:val="000000"/>
          <w:szCs w:val="24"/>
        </w:rPr>
        <w:t xml:space="preserve"> Motion to go into Executive Session – Compensation of Public Employee</w:t>
      </w:r>
      <w:r w:rsidR="00B765BE" w:rsidRPr="00401A9A">
        <w:rPr>
          <w:rFonts w:cs="Arial"/>
          <w:b/>
          <w:bCs/>
          <w:color w:val="000000"/>
          <w:szCs w:val="24"/>
        </w:rPr>
        <w:t xml:space="preserve"> and Performance Review</w:t>
      </w:r>
      <w:r w:rsidR="00A033FA" w:rsidRPr="00401A9A">
        <w:rPr>
          <w:rFonts w:cs="Arial"/>
          <w:b/>
          <w:bCs/>
          <w:color w:val="000000"/>
          <w:szCs w:val="24"/>
        </w:rPr>
        <w:t xml:space="preserve"> (ORC 121.22 (G)(1)) </w:t>
      </w:r>
      <w:r w:rsidR="00A354E4" w:rsidRPr="00401A9A">
        <w:rPr>
          <w:rFonts w:cs="Arial"/>
          <w:b/>
          <w:bCs/>
          <w:color w:val="000000"/>
          <w:szCs w:val="24"/>
        </w:rPr>
        <w:br/>
      </w:r>
    </w:p>
    <w:p w:rsidR="00A033FA" w:rsidRDefault="00A033FA" w:rsidP="00A033FA">
      <w:pPr>
        <w:autoSpaceDE w:val="0"/>
        <w:autoSpaceDN w:val="0"/>
        <w:adjustRightInd w:val="0"/>
        <w:spacing w:after="0" w:line="240" w:lineRule="auto"/>
        <w:rPr>
          <w:rFonts w:cs="Arial"/>
          <w:color w:val="000000"/>
          <w:szCs w:val="24"/>
        </w:rPr>
      </w:pPr>
      <w:r w:rsidRPr="00401A9A">
        <w:rPr>
          <w:rFonts w:cs="Arial"/>
          <w:color w:val="000000"/>
          <w:szCs w:val="24"/>
        </w:rPr>
        <w:t>Cristie Hammond made the motion to go into Executive Session – Compensation of Public Employee</w:t>
      </w:r>
      <w:r w:rsidR="00A354E4" w:rsidRPr="00401A9A">
        <w:rPr>
          <w:rFonts w:cs="Arial"/>
          <w:color w:val="000000"/>
          <w:szCs w:val="24"/>
        </w:rPr>
        <w:t xml:space="preserve"> and Performance Review</w:t>
      </w:r>
      <w:r w:rsidRPr="00401A9A">
        <w:rPr>
          <w:rFonts w:cs="Arial"/>
          <w:color w:val="000000"/>
          <w:szCs w:val="24"/>
        </w:rPr>
        <w:t xml:space="preserve">. Todd Stanley seconded the motion. </w:t>
      </w:r>
      <w:r w:rsidR="00A354E4" w:rsidRPr="00401A9A">
        <w:rPr>
          <w:rFonts w:cs="Arial"/>
          <w:color w:val="000000"/>
          <w:szCs w:val="24"/>
        </w:rPr>
        <w:br/>
      </w:r>
      <w:r w:rsidR="00B765BE" w:rsidRPr="00401A9A">
        <w:rPr>
          <w:rFonts w:cs="Arial"/>
          <w:color w:val="000000"/>
          <w:szCs w:val="24"/>
        </w:rPr>
        <w:br/>
        <w:t>Roll Call: Cristie</w:t>
      </w:r>
      <w:r w:rsidR="00615864" w:rsidRPr="00401A9A">
        <w:rPr>
          <w:rFonts w:cs="Arial"/>
          <w:color w:val="000000"/>
          <w:szCs w:val="24"/>
        </w:rPr>
        <w:t xml:space="preserve"> Hammond-yes</w:t>
      </w:r>
      <w:r w:rsidR="00B765BE" w:rsidRPr="00401A9A">
        <w:rPr>
          <w:rFonts w:cs="Arial"/>
          <w:color w:val="000000"/>
          <w:szCs w:val="24"/>
        </w:rPr>
        <w:t>, Mary</w:t>
      </w:r>
      <w:r w:rsidR="00615864" w:rsidRPr="00401A9A">
        <w:rPr>
          <w:rFonts w:cs="Arial"/>
          <w:color w:val="000000"/>
          <w:szCs w:val="24"/>
        </w:rPr>
        <w:t xml:space="preserve"> Herron-yes</w:t>
      </w:r>
      <w:r w:rsidR="00B765BE" w:rsidRPr="00401A9A">
        <w:rPr>
          <w:rFonts w:cs="Arial"/>
          <w:color w:val="000000"/>
          <w:szCs w:val="24"/>
        </w:rPr>
        <w:t xml:space="preserve">, </w:t>
      </w:r>
      <w:r w:rsidR="000D3736">
        <w:rPr>
          <w:rFonts w:cs="Arial"/>
          <w:color w:val="000000"/>
          <w:szCs w:val="24"/>
        </w:rPr>
        <w:t xml:space="preserve">Berneice Ritter – yes, </w:t>
      </w:r>
      <w:r w:rsidR="00B765BE" w:rsidRPr="00401A9A">
        <w:rPr>
          <w:rFonts w:cs="Arial"/>
          <w:color w:val="000000"/>
          <w:szCs w:val="24"/>
        </w:rPr>
        <w:t>Todd</w:t>
      </w:r>
      <w:r w:rsidR="00615864" w:rsidRPr="00401A9A">
        <w:rPr>
          <w:rFonts w:cs="Arial"/>
          <w:color w:val="000000"/>
          <w:szCs w:val="24"/>
        </w:rPr>
        <w:t xml:space="preserve"> Stanley-yes,</w:t>
      </w:r>
      <w:r w:rsidR="00B765BE" w:rsidRPr="00401A9A">
        <w:rPr>
          <w:rFonts w:cs="Arial"/>
          <w:color w:val="000000"/>
          <w:szCs w:val="24"/>
        </w:rPr>
        <w:t xml:space="preserve"> </w:t>
      </w:r>
      <w:r w:rsidR="001C2F85">
        <w:rPr>
          <w:rFonts w:cs="Arial"/>
          <w:color w:val="000000"/>
          <w:szCs w:val="24"/>
        </w:rPr>
        <w:t xml:space="preserve">Michelle Shirer-yes, </w:t>
      </w:r>
      <w:r w:rsidR="00B765BE" w:rsidRPr="00401A9A">
        <w:rPr>
          <w:rFonts w:cs="Arial"/>
          <w:color w:val="000000"/>
          <w:szCs w:val="24"/>
        </w:rPr>
        <w:t>Mike</w:t>
      </w:r>
      <w:r w:rsidR="00615864" w:rsidRPr="00401A9A">
        <w:rPr>
          <w:rFonts w:cs="Arial"/>
          <w:color w:val="000000"/>
          <w:szCs w:val="24"/>
        </w:rPr>
        <w:t xml:space="preserve"> Jones-yes. Motion passed.</w:t>
      </w:r>
    </w:p>
    <w:p w:rsidR="000D3736" w:rsidRPr="00401A9A" w:rsidRDefault="000D3736" w:rsidP="00A033FA">
      <w:pPr>
        <w:autoSpaceDE w:val="0"/>
        <w:autoSpaceDN w:val="0"/>
        <w:adjustRightInd w:val="0"/>
        <w:spacing w:after="0" w:line="240" w:lineRule="auto"/>
        <w:rPr>
          <w:rFonts w:cs="Arial"/>
          <w:color w:val="000000"/>
          <w:szCs w:val="24"/>
        </w:rPr>
      </w:pPr>
    </w:p>
    <w:p w:rsidR="00A033FA" w:rsidRPr="00401A9A" w:rsidRDefault="00A033FA" w:rsidP="009220C9">
      <w:pPr>
        <w:pStyle w:val="NoSpacing"/>
        <w:rPr>
          <w:rFonts w:cs="Arial"/>
          <w:szCs w:val="24"/>
        </w:rPr>
      </w:pPr>
      <w:r w:rsidRPr="00401A9A">
        <w:rPr>
          <w:rFonts w:cs="Arial"/>
          <w:szCs w:val="24"/>
        </w:rPr>
        <w:t xml:space="preserve">Entered into Executive Session at </w:t>
      </w:r>
      <w:r w:rsidR="001C2F85">
        <w:rPr>
          <w:rFonts w:cs="Arial"/>
          <w:szCs w:val="24"/>
        </w:rPr>
        <w:t>10:18 a.m.</w:t>
      </w:r>
    </w:p>
    <w:p w:rsidR="009220C9" w:rsidRPr="00401A9A" w:rsidRDefault="009220C9" w:rsidP="009220C9">
      <w:pPr>
        <w:pStyle w:val="NoSpacing"/>
        <w:rPr>
          <w:rFonts w:cs="Arial"/>
          <w:szCs w:val="24"/>
        </w:rPr>
      </w:pPr>
    </w:p>
    <w:p w:rsidR="00A27965" w:rsidRPr="00401A9A" w:rsidRDefault="001C2F85" w:rsidP="001C163D">
      <w:pPr>
        <w:pStyle w:val="NoSpacing"/>
        <w:rPr>
          <w:rFonts w:cs="Arial"/>
          <w:color w:val="000000"/>
          <w:szCs w:val="24"/>
        </w:rPr>
      </w:pPr>
      <w:r>
        <w:rPr>
          <w:rFonts w:cs="Arial"/>
          <w:b/>
          <w:color w:val="000000"/>
          <w:szCs w:val="24"/>
        </w:rPr>
        <w:t xml:space="preserve">01-14-19 </w:t>
      </w:r>
      <w:r w:rsidR="009220C9" w:rsidRPr="00401A9A">
        <w:rPr>
          <w:rFonts w:cs="Arial"/>
          <w:b/>
          <w:color w:val="000000"/>
          <w:szCs w:val="24"/>
        </w:rPr>
        <w:t xml:space="preserve">Motion to come out of Executive Session – Compensation of Public Employee </w:t>
      </w:r>
      <w:r w:rsidR="00B765BE" w:rsidRPr="00401A9A">
        <w:rPr>
          <w:rFonts w:cs="Arial"/>
          <w:b/>
          <w:color w:val="000000"/>
          <w:szCs w:val="24"/>
        </w:rPr>
        <w:t>and Performance Review</w:t>
      </w:r>
      <w:r w:rsidR="00A354E4" w:rsidRPr="00401A9A">
        <w:rPr>
          <w:rFonts w:cs="Arial"/>
          <w:b/>
          <w:color w:val="000000"/>
          <w:szCs w:val="24"/>
        </w:rPr>
        <w:t xml:space="preserve"> </w:t>
      </w:r>
      <w:r w:rsidR="009220C9" w:rsidRPr="00401A9A">
        <w:rPr>
          <w:rFonts w:cs="Arial"/>
          <w:b/>
          <w:color w:val="000000"/>
          <w:szCs w:val="24"/>
        </w:rPr>
        <w:t>(ORC 121.22 (G)(1))</w:t>
      </w:r>
      <w:r w:rsidR="00A354E4" w:rsidRPr="00401A9A">
        <w:rPr>
          <w:rFonts w:cs="Arial"/>
          <w:b/>
          <w:color w:val="000000"/>
          <w:szCs w:val="24"/>
        </w:rPr>
        <w:br/>
      </w:r>
      <w:r w:rsidR="009220C9" w:rsidRPr="00401A9A">
        <w:rPr>
          <w:rFonts w:cs="Arial"/>
          <w:b/>
          <w:color w:val="000000"/>
          <w:szCs w:val="24"/>
        </w:rPr>
        <w:br/>
      </w:r>
      <w:r>
        <w:rPr>
          <w:rFonts w:cs="Arial"/>
          <w:color w:val="000000"/>
          <w:szCs w:val="24"/>
        </w:rPr>
        <w:t>Mary Herron</w:t>
      </w:r>
      <w:r w:rsidR="009220C9" w:rsidRPr="00401A9A">
        <w:rPr>
          <w:rFonts w:cs="Arial"/>
          <w:color w:val="000000"/>
          <w:szCs w:val="24"/>
        </w:rPr>
        <w:t xml:space="preserve"> made the motion to come out of Executive Session – Compensation of Public Employee</w:t>
      </w:r>
      <w:r w:rsidR="00A354E4" w:rsidRPr="00401A9A">
        <w:rPr>
          <w:rFonts w:cs="Arial"/>
          <w:color w:val="000000"/>
          <w:szCs w:val="24"/>
        </w:rPr>
        <w:t xml:space="preserve"> and Performance Review</w:t>
      </w:r>
      <w:r w:rsidR="009220C9" w:rsidRPr="00401A9A">
        <w:rPr>
          <w:rFonts w:cs="Arial"/>
          <w:color w:val="000000"/>
          <w:szCs w:val="24"/>
        </w:rPr>
        <w:t xml:space="preserve">. </w:t>
      </w:r>
      <w:r>
        <w:rPr>
          <w:rFonts w:cs="Arial"/>
          <w:color w:val="000000"/>
          <w:szCs w:val="24"/>
        </w:rPr>
        <w:t>Mike Jones</w:t>
      </w:r>
      <w:r w:rsidR="009220C9" w:rsidRPr="00401A9A">
        <w:rPr>
          <w:rFonts w:cs="Arial"/>
          <w:color w:val="000000"/>
          <w:szCs w:val="24"/>
        </w:rPr>
        <w:t xml:space="preserve"> seconded.</w:t>
      </w:r>
      <w:r w:rsidR="00A354E4" w:rsidRPr="00401A9A">
        <w:rPr>
          <w:rFonts w:cs="Arial"/>
          <w:color w:val="000000"/>
          <w:szCs w:val="24"/>
        </w:rPr>
        <w:br/>
      </w:r>
    </w:p>
    <w:p w:rsidR="009220C9" w:rsidRDefault="009220C9" w:rsidP="001C163D">
      <w:pPr>
        <w:pStyle w:val="NoSpacing"/>
        <w:rPr>
          <w:rFonts w:cs="Arial"/>
          <w:color w:val="000000"/>
          <w:szCs w:val="24"/>
        </w:rPr>
      </w:pPr>
      <w:r w:rsidRPr="00401A9A">
        <w:rPr>
          <w:rFonts w:cs="Arial"/>
          <w:color w:val="000000"/>
          <w:szCs w:val="24"/>
        </w:rPr>
        <w:t>Roll Call:</w:t>
      </w:r>
      <w:r w:rsidR="001C2F85">
        <w:rPr>
          <w:rFonts w:cs="Arial"/>
          <w:color w:val="000000"/>
          <w:szCs w:val="24"/>
        </w:rPr>
        <w:t xml:space="preserve"> Mary Herron-yes, Berneice Ritter-yes,</w:t>
      </w:r>
      <w:r w:rsidRPr="00401A9A">
        <w:rPr>
          <w:rFonts w:cs="Arial"/>
          <w:color w:val="000000"/>
          <w:szCs w:val="24"/>
        </w:rPr>
        <w:t xml:space="preserve"> Todd Stanley-yes, </w:t>
      </w:r>
      <w:r w:rsidR="001C2F85">
        <w:rPr>
          <w:rFonts w:cs="Arial"/>
          <w:color w:val="000000"/>
          <w:szCs w:val="24"/>
        </w:rPr>
        <w:t xml:space="preserve">Michelle Shirer-yes, Mike Jones-yes, </w:t>
      </w:r>
      <w:r w:rsidRPr="00401A9A">
        <w:rPr>
          <w:rFonts w:cs="Arial"/>
          <w:color w:val="000000"/>
          <w:szCs w:val="24"/>
        </w:rPr>
        <w:t>Cristie Hammond-yes.</w:t>
      </w:r>
      <w:r w:rsidR="00615864" w:rsidRPr="00401A9A">
        <w:rPr>
          <w:rFonts w:cs="Arial"/>
          <w:color w:val="000000"/>
          <w:szCs w:val="24"/>
        </w:rPr>
        <w:t xml:space="preserve"> Motion passed. </w:t>
      </w:r>
    </w:p>
    <w:p w:rsidR="000D3736" w:rsidRPr="00401A9A" w:rsidRDefault="000D3736" w:rsidP="001C163D">
      <w:pPr>
        <w:pStyle w:val="NoSpacing"/>
        <w:rPr>
          <w:rFonts w:cs="Arial"/>
          <w:color w:val="000000"/>
          <w:szCs w:val="24"/>
        </w:rPr>
      </w:pPr>
    </w:p>
    <w:p w:rsidR="009220C9" w:rsidRDefault="009220C9" w:rsidP="001C163D">
      <w:pPr>
        <w:pStyle w:val="NoSpacing"/>
        <w:rPr>
          <w:rFonts w:cs="Arial"/>
          <w:color w:val="000000"/>
          <w:szCs w:val="24"/>
        </w:rPr>
      </w:pPr>
      <w:r w:rsidRPr="00401A9A">
        <w:rPr>
          <w:rFonts w:cs="Arial"/>
          <w:color w:val="000000"/>
          <w:szCs w:val="24"/>
        </w:rPr>
        <w:t xml:space="preserve">Came out of Executive Session at </w:t>
      </w:r>
      <w:r w:rsidR="001C2F85">
        <w:rPr>
          <w:rFonts w:cs="Arial"/>
          <w:color w:val="000000"/>
          <w:szCs w:val="24"/>
        </w:rPr>
        <w:t>10:50 a.m</w:t>
      </w:r>
      <w:r w:rsidRPr="00401A9A">
        <w:rPr>
          <w:rFonts w:cs="Arial"/>
          <w:color w:val="000000"/>
          <w:szCs w:val="24"/>
        </w:rPr>
        <w:t>.</w:t>
      </w:r>
    </w:p>
    <w:p w:rsidR="000D3736" w:rsidRDefault="000D3736" w:rsidP="001C163D">
      <w:pPr>
        <w:pStyle w:val="NoSpacing"/>
        <w:rPr>
          <w:rFonts w:cs="Arial"/>
          <w:color w:val="000000"/>
          <w:szCs w:val="24"/>
        </w:rPr>
      </w:pPr>
    </w:p>
    <w:p w:rsidR="000D3736" w:rsidRDefault="000D3736" w:rsidP="001C163D">
      <w:pPr>
        <w:pStyle w:val="NoSpacing"/>
        <w:rPr>
          <w:rFonts w:cs="Arial"/>
          <w:b/>
          <w:color w:val="000000"/>
          <w:szCs w:val="24"/>
        </w:rPr>
      </w:pPr>
      <w:r w:rsidRPr="000D3736">
        <w:rPr>
          <w:rFonts w:cs="Arial"/>
          <w:b/>
          <w:color w:val="000000"/>
          <w:szCs w:val="24"/>
        </w:rPr>
        <w:t>01-15-19 Resolution to approve the wage increases as presented</w:t>
      </w:r>
    </w:p>
    <w:p w:rsidR="000D3736" w:rsidRDefault="000D3736" w:rsidP="001C163D">
      <w:pPr>
        <w:pStyle w:val="NoSpacing"/>
        <w:rPr>
          <w:rFonts w:cs="Arial"/>
          <w:b/>
          <w:color w:val="000000"/>
          <w:szCs w:val="24"/>
        </w:rPr>
      </w:pPr>
    </w:p>
    <w:p w:rsidR="000D3736" w:rsidRDefault="000D3736" w:rsidP="001C163D">
      <w:pPr>
        <w:pStyle w:val="NoSpacing"/>
        <w:rPr>
          <w:rFonts w:cs="Arial"/>
          <w:color w:val="000000"/>
          <w:szCs w:val="24"/>
        </w:rPr>
      </w:pPr>
      <w:r>
        <w:rPr>
          <w:rFonts w:cs="Arial"/>
          <w:color w:val="000000"/>
          <w:szCs w:val="24"/>
        </w:rPr>
        <w:t>Mike Jones made a motion to approve the wage increases as presented</w:t>
      </w:r>
      <w:r>
        <w:rPr>
          <w:rFonts w:cs="Arial"/>
          <w:b/>
          <w:color w:val="000000"/>
          <w:szCs w:val="24"/>
        </w:rPr>
        <w:t xml:space="preserve">. </w:t>
      </w:r>
      <w:r>
        <w:rPr>
          <w:rFonts w:cs="Arial"/>
          <w:color w:val="000000"/>
          <w:szCs w:val="24"/>
        </w:rPr>
        <w:t>Michelle Shirer seconded.</w:t>
      </w:r>
    </w:p>
    <w:p w:rsidR="000D3736" w:rsidRDefault="000D3736" w:rsidP="001C163D">
      <w:pPr>
        <w:pStyle w:val="NoSpacing"/>
        <w:rPr>
          <w:rFonts w:cs="Arial"/>
          <w:color w:val="000000"/>
          <w:szCs w:val="24"/>
        </w:rPr>
      </w:pPr>
    </w:p>
    <w:p w:rsidR="000D3736" w:rsidRDefault="000D3736" w:rsidP="000D3736">
      <w:pPr>
        <w:pStyle w:val="NoSpacing"/>
        <w:rPr>
          <w:rFonts w:cs="Arial"/>
          <w:color w:val="000000"/>
          <w:szCs w:val="24"/>
        </w:rPr>
      </w:pPr>
      <w:r w:rsidRPr="00401A9A">
        <w:rPr>
          <w:rFonts w:cs="Arial"/>
          <w:color w:val="000000"/>
          <w:szCs w:val="24"/>
        </w:rPr>
        <w:t>Roll Call:</w:t>
      </w:r>
      <w:r>
        <w:rPr>
          <w:rFonts w:cs="Arial"/>
          <w:color w:val="000000"/>
          <w:szCs w:val="24"/>
        </w:rPr>
        <w:t xml:space="preserve"> Mary Herron-yes, Berneice Ritter-yes,</w:t>
      </w:r>
      <w:r w:rsidRPr="00401A9A">
        <w:rPr>
          <w:rFonts w:cs="Arial"/>
          <w:color w:val="000000"/>
          <w:szCs w:val="24"/>
        </w:rPr>
        <w:t xml:space="preserve"> Todd Stanley-yes, </w:t>
      </w:r>
      <w:r>
        <w:rPr>
          <w:rFonts w:cs="Arial"/>
          <w:color w:val="000000"/>
          <w:szCs w:val="24"/>
        </w:rPr>
        <w:t xml:space="preserve">Michelle Shirer-yes, Mike Jones-yes, </w:t>
      </w:r>
      <w:r w:rsidRPr="00401A9A">
        <w:rPr>
          <w:rFonts w:cs="Arial"/>
          <w:color w:val="000000"/>
          <w:szCs w:val="24"/>
        </w:rPr>
        <w:t>Cristie Hammond-yes.</w:t>
      </w:r>
      <w:r>
        <w:rPr>
          <w:rFonts w:cs="Arial"/>
          <w:color w:val="000000"/>
          <w:szCs w:val="24"/>
        </w:rPr>
        <w:t xml:space="preserve"> Resolution passed.</w:t>
      </w:r>
    </w:p>
    <w:p w:rsidR="00100EBC" w:rsidRDefault="00100EBC" w:rsidP="000D3736">
      <w:pPr>
        <w:pStyle w:val="NoSpacing"/>
        <w:rPr>
          <w:rFonts w:cs="Arial"/>
          <w:color w:val="000000"/>
          <w:szCs w:val="24"/>
        </w:rPr>
      </w:pPr>
    </w:p>
    <w:p w:rsidR="00100EBC" w:rsidRDefault="00100EBC" w:rsidP="000D3736">
      <w:pPr>
        <w:pStyle w:val="NoSpacing"/>
        <w:rPr>
          <w:rFonts w:cs="Arial"/>
          <w:color w:val="000000"/>
          <w:szCs w:val="24"/>
        </w:rPr>
      </w:pPr>
      <w:r w:rsidRPr="00100EBC">
        <w:rPr>
          <w:noProof/>
        </w:rPr>
        <w:lastRenderedPageBreak/>
        <w:drawing>
          <wp:inline distT="0" distB="0" distL="0" distR="0">
            <wp:extent cx="2695575" cy="553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5534025"/>
                    </a:xfrm>
                    <a:prstGeom prst="rect">
                      <a:avLst/>
                    </a:prstGeom>
                    <a:noFill/>
                    <a:ln>
                      <a:noFill/>
                    </a:ln>
                  </pic:spPr>
                </pic:pic>
              </a:graphicData>
            </a:graphic>
          </wp:inline>
        </w:drawing>
      </w:r>
    </w:p>
    <w:p w:rsidR="000D3736" w:rsidRDefault="000D3736" w:rsidP="000D3736">
      <w:pPr>
        <w:pStyle w:val="NoSpacing"/>
        <w:rPr>
          <w:rFonts w:cs="Arial"/>
          <w:color w:val="000000"/>
          <w:szCs w:val="24"/>
        </w:rPr>
      </w:pPr>
    </w:p>
    <w:p w:rsidR="000D3736" w:rsidRDefault="000D3736" w:rsidP="000D3736">
      <w:pPr>
        <w:pStyle w:val="NoSpacing"/>
        <w:rPr>
          <w:rFonts w:cs="Arial"/>
          <w:b/>
          <w:color w:val="000000"/>
          <w:szCs w:val="24"/>
        </w:rPr>
      </w:pPr>
      <w:r>
        <w:rPr>
          <w:rFonts w:cs="Arial"/>
          <w:b/>
          <w:color w:val="000000"/>
          <w:szCs w:val="24"/>
        </w:rPr>
        <w:t>01-16-19 Resolution to increase the Fiscal Officer’s salary by 3% to $6</w:t>
      </w:r>
      <w:r w:rsidR="00955550">
        <w:rPr>
          <w:rFonts w:cs="Arial"/>
          <w:b/>
          <w:color w:val="000000"/>
          <w:szCs w:val="24"/>
        </w:rPr>
        <w:t>9,720 effective January 6, 2019</w:t>
      </w:r>
    </w:p>
    <w:p w:rsidR="000D3736" w:rsidRDefault="000D3736" w:rsidP="000D3736">
      <w:pPr>
        <w:pStyle w:val="NoSpacing"/>
        <w:rPr>
          <w:rFonts w:cs="Arial"/>
          <w:b/>
          <w:color w:val="000000"/>
          <w:szCs w:val="24"/>
        </w:rPr>
      </w:pPr>
    </w:p>
    <w:p w:rsidR="000D3736" w:rsidRDefault="000D3736" w:rsidP="000D3736">
      <w:pPr>
        <w:pStyle w:val="NoSpacing"/>
        <w:rPr>
          <w:rFonts w:cs="Arial"/>
          <w:color w:val="000000"/>
          <w:szCs w:val="24"/>
        </w:rPr>
      </w:pPr>
      <w:r>
        <w:rPr>
          <w:rFonts w:cs="Arial"/>
          <w:color w:val="000000"/>
          <w:szCs w:val="24"/>
        </w:rPr>
        <w:t>Mike Jones made a motion to increase the Fiscal Officer’s salary by 3% to $69,720 effective January 6, 2019. Todd Stanley seconded.</w:t>
      </w:r>
    </w:p>
    <w:p w:rsidR="000D3736" w:rsidRDefault="000D3736" w:rsidP="000D3736">
      <w:pPr>
        <w:pStyle w:val="NoSpacing"/>
        <w:rPr>
          <w:rFonts w:cs="Arial"/>
          <w:color w:val="000000"/>
          <w:szCs w:val="24"/>
        </w:rPr>
      </w:pPr>
    </w:p>
    <w:p w:rsidR="000D3736" w:rsidRDefault="000D3736" w:rsidP="000D3736">
      <w:pPr>
        <w:pStyle w:val="NoSpacing"/>
        <w:rPr>
          <w:rFonts w:cs="Arial"/>
          <w:color w:val="000000"/>
          <w:szCs w:val="24"/>
        </w:rPr>
      </w:pPr>
      <w:r w:rsidRPr="00401A9A">
        <w:rPr>
          <w:rFonts w:cs="Arial"/>
          <w:color w:val="000000"/>
          <w:szCs w:val="24"/>
        </w:rPr>
        <w:t>Roll Call:</w:t>
      </w:r>
      <w:r>
        <w:rPr>
          <w:rFonts w:cs="Arial"/>
          <w:color w:val="000000"/>
          <w:szCs w:val="24"/>
        </w:rPr>
        <w:t xml:space="preserve"> Mary Herron-yes, Berneice Ritter-yes,</w:t>
      </w:r>
      <w:r w:rsidRPr="00401A9A">
        <w:rPr>
          <w:rFonts w:cs="Arial"/>
          <w:color w:val="000000"/>
          <w:szCs w:val="24"/>
        </w:rPr>
        <w:t xml:space="preserve"> Todd Stanley-yes, </w:t>
      </w:r>
      <w:r>
        <w:rPr>
          <w:rFonts w:cs="Arial"/>
          <w:color w:val="000000"/>
          <w:szCs w:val="24"/>
        </w:rPr>
        <w:t xml:space="preserve">Michelle Shirer-yes, Mike Jones-yes, </w:t>
      </w:r>
      <w:r w:rsidRPr="00401A9A">
        <w:rPr>
          <w:rFonts w:cs="Arial"/>
          <w:color w:val="000000"/>
          <w:szCs w:val="24"/>
        </w:rPr>
        <w:t>Cristie Hammond-yes.</w:t>
      </w:r>
      <w:r>
        <w:rPr>
          <w:rFonts w:cs="Arial"/>
          <w:color w:val="000000"/>
          <w:szCs w:val="24"/>
        </w:rPr>
        <w:t xml:space="preserve"> Resolution passed.</w:t>
      </w:r>
    </w:p>
    <w:p w:rsidR="000D3736" w:rsidRDefault="000D3736" w:rsidP="000D3736">
      <w:pPr>
        <w:pStyle w:val="NoSpacing"/>
        <w:rPr>
          <w:rFonts w:cs="Arial"/>
          <w:color w:val="000000"/>
          <w:szCs w:val="24"/>
        </w:rPr>
      </w:pPr>
    </w:p>
    <w:p w:rsidR="000D3736" w:rsidRPr="003C7866" w:rsidRDefault="000D3736" w:rsidP="000D3736">
      <w:pPr>
        <w:pStyle w:val="NoSpacing"/>
        <w:rPr>
          <w:rFonts w:cs="Arial"/>
          <w:b/>
          <w:color w:val="000000"/>
          <w:szCs w:val="24"/>
        </w:rPr>
      </w:pPr>
      <w:r w:rsidRPr="003C7866">
        <w:rPr>
          <w:rFonts w:cs="Arial"/>
          <w:b/>
          <w:color w:val="000000"/>
          <w:szCs w:val="24"/>
        </w:rPr>
        <w:t>01-17-19 Resolution to increase Tony Howard’s salary by 3.5% to $9</w:t>
      </w:r>
      <w:r w:rsidR="00955550">
        <w:rPr>
          <w:rFonts w:cs="Arial"/>
          <w:b/>
          <w:color w:val="000000"/>
          <w:szCs w:val="24"/>
        </w:rPr>
        <w:t>4,241 effective January 6, 2019</w:t>
      </w:r>
      <w:r w:rsidRPr="003C7866">
        <w:rPr>
          <w:rFonts w:cs="Arial"/>
          <w:b/>
          <w:color w:val="000000"/>
          <w:szCs w:val="24"/>
        </w:rPr>
        <w:t xml:space="preserve"> </w:t>
      </w:r>
    </w:p>
    <w:p w:rsidR="000D3736" w:rsidRDefault="000D3736" w:rsidP="000D3736">
      <w:pPr>
        <w:pStyle w:val="NoSpacing"/>
        <w:rPr>
          <w:rFonts w:cs="Arial"/>
          <w:color w:val="000000"/>
          <w:szCs w:val="24"/>
        </w:rPr>
      </w:pPr>
    </w:p>
    <w:p w:rsidR="000D3736" w:rsidRDefault="000D3736" w:rsidP="000D3736">
      <w:pPr>
        <w:pStyle w:val="NoSpacing"/>
        <w:rPr>
          <w:rFonts w:cs="Arial"/>
          <w:color w:val="000000"/>
          <w:szCs w:val="24"/>
        </w:rPr>
      </w:pPr>
      <w:r>
        <w:rPr>
          <w:rFonts w:cs="Arial"/>
          <w:color w:val="000000"/>
          <w:szCs w:val="24"/>
        </w:rPr>
        <w:t>Mike Jones made a motion to increase Tony Howard’s salary by 3.5% to $94,241 effective January 6, 2019. Todd Stanley seconded.</w:t>
      </w:r>
    </w:p>
    <w:p w:rsidR="008A1290" w:rsidRDefault="008A1290" w:rsidP="000D3736">
      <w:pPr>
        <w:pStyle w:val="NoSpacing"/>
        <w:rPr>
          <w:rFonts w:cs="Arial"/>
          <w:color w:val="000000"/>
          <w:szCs w:val="24"/>
        </w:rPr>
      </w:pPr>
    </w:p>
    <w:p w:rsidR="008A1290" w:rsidRPr="000D3736" w:rsidRDefault="008A1290" w:rsidP="000D3736">
      <w:pPr>
        <w:pStyle w:val="NoSpacing"/>
        <w:rPr>
          <w:rFonts w:cs="Arial"/>
          <w:color w:val="000000"/>
          <w:szCs w:val="24"/>
        </w:rPr>
      </w:pPr>
      <w:r w:rsidRPr="008A1290">
        <w:rPr>
          <w:rFonts w:cs="Arial"/>
          <w:color w:val="000000"/>
          <w:szCs w:val="24"/>
        </w:rPr>
        <w:t>Roll Call: Mary Herron-yes, Berneice Ritter-yes, Todd Stanley-yes, Michelle Shirer-yes, Mike Jones-yes, Cristie Hammond-yes. Resolution passed.</w:t>
      </w:r>
    </w:p>
    <w:p w:rsidR="009220C9" w:rsidRPr="00401A9A" w:rsidRDefault="009220C9" w:rsidP="001C163D">
      <w:pPr>
        <w:pStyle w:val="NoSpacing"/>
        <w:rPr>
          <w:rFonts w:cs="Arial"/>
          <w:color w:val="000000"/>
          <w:szCs w:val="24"/>
        </w:rPr>
      </w:pPr>
    </w:p>
    <w:p w:rsidR="00A27965" w:rsidRPr="00401A9A" w:rsidRDefault="00A27965" w:rsidP="001C163D">
      <w:pPr>
        <w:pStyle w:val="NoSpacing"/>
        <w:rPr>
          <w:rFonts w:cs="Arial"/>
          <w:color w:val="000000"/>
          <w:szCs w:val="24"/>
        </w:rPr>
      </w:pPr>
    </w:p>
    <w:p w:rsidR="00A27965" w:rsidRPr="00401A9A" w:rsidRDefault="00A27965" w:rsidP="001C163D">
      <w:pPr>
        <w:pStyle w:val="NoSpacing"/>
        <w:rPr>
          <w:rFonts w:cs="Arial"/>
          <w:color w:val="000000"/>
          <w:szCs w:val="24"/>
          <w:u w:val="single"/>
        </w:rPr>
      </w:pPr>
      <w:r w:rsidRPr="00401A9A">
        <w:rPr>
          <w:rFonts w:cs="Arial"/>
          <w:color w:val="000000"/>
          <w:szCs w:val="24"/>
          <w:u w:val="single"/>
        </w:rPr>
        <w:t>Adjournment</w:t>
      </w:r>
    </w:p>
    <w:p w:rsidR="00A354E4" w:rsidRPr="008A1290" w:rsidRDefault="006B426B" w:rsidP="001C163D">
      <w:pPr>
        <w:pStyle w:val="NoSpacing"/>
        <w:rPr>
          <w:rFonts w:cs="Arial"/>
          <w:szCs w:val="24"/>
        </w:rPr>
      </w:pPr>
      <w:r w:rsidRPr="008A1290">
        <w:rPr>
          <w:rFonts w:cs="Arial"/>
          <w:szCs w:val="24"/>
        </w:rPr>
        <w:t xml:space="preserve">Meeting was adjourned at </w:t>
      </w:r>
      <w:r w:rsidR="008A1290" w:rsidRPr="008A1290">
        <w:rPr>
          <w:rFonts w:cs="Arial"/>
          <w:szCs w:val="24"/>
        </w:rPr>
        <w:t xml:space="preserve">10:55 </w:t>
      </w:r>
      <w:proofErr w:type="gramStart"/>
      <w:r w:rsidR="00A51B92">
        <w:rPr>
          <w:rFonts w:cs="Arial"/>
          <w:szCs w:val="24"/>
        </w:rPr>
        <w:t>a.m.</w:t>
      </w:r>
      <w:r w:rsidR="00A354E4" w:rsidRPr="008A1290">
        <w:rPr>
          <w:rFonts w:cs="Arial"/>
          <w:szCs w:val="24"/>
        </w:rPr>
        <w:t>.</w:t>
      </w:r>
      <w:proofErr w:type="gramEnd"/>
    </w:p>
    <w:p w:rsidR="00A27965" w:rsidRPr="00401A9A" w:rsidRDefault="00A27965" w:rsidP="001C163D">
      <w:pPr>
        <w:pStyle w:val="NoSpacing"/>
        <w:rPr>
          <w:rFonts w:cs="Arial"/>
          <w:color w:val="000000"/>
          <w:szCs w:val="24"/>
        </w:rPr>
      </w:pPr>
    </w:p>
    <w:p w:rsidR="00A27965" w:rsidRPr="00401A9A" w:rsidRDefault="00A27965" w:rsidP="001C163D">
      <w:pPr>
        <w:pStyle w:val="NoSpacing"/>
        <w:rPr>
          <w:rFonts w:cs="Arial"/>
          <w:color w:val="000000"/>
          <w:szCs w:val="24"/>
        </w:rPr>
      </w:pPr>
      <w:r w:rsidRPr="00401A9A">
        <w:rPr>
          <w:rFonts w:cs="Arial"/>
          <w:color w:val="000000"/>
          <w:szCs w:val="24"/>
        </w:rPr>
        <w:t>Next Board meeting:</w:t>
      </w:r>
      <w:r w:rsidR="008A1290">
        <w:rPr>
          <w:rFonts w:cs="Arial"/>
          <w:color w:val="000000"/>
          <w:szCs w:val="24"/>
        </w:rPr>
        <w:t xml:space="preserve"> February 18, 2019 7</w:t>
      </w:r>
      <w:r w:rsidR="00A51B92">
        <w:rPr>
          <w:rFonts w:cs="Arial"/>
          <w:color w:val="000000"/>
          <w:szCs w:val="24"/>
        </w:rPr>
        <w:t xml:space="preserve">:00 </w:t>
      </w:r>
      <w:r w:rsidR="008A1290">
        <w:rPr>
          <w:rFonts w:cs="Arial"/>
          <w:color w:val="000000"/>
          <w:szCs w:val="24"/>
        </w:rPr>
        <w:t>p</w:t>
      </w:r>
      <w:r w:rsidR="00A51B92">
        <w:rPr>
          <w:rFonts w:cs="Arial"/>
          <w:color w:val="000000"/>
          <w:szCs w:val="24"/>
        </w:rPr>
        <w:t>.</w:t>
      </w:r>
      <w:r w:rsidR="008A1290">
        <w:rPr>
          <w:rFonts w:cs="Arial"/>
          <w:color w:val="000000"/>
          <w:szCs w:val="24"/>
        </w:rPr>
        <w:t>m</w:t>
      </w:r>
      <w:r w:rsidR="00A51B92">
        <w:rPr>
          <w:rFonts w:cs="Arial"/>
          <w:color w:val="000000"/>
          <w:szCs w:val="24"/>
        </w:rPr>
        <w:t>.</w:t>
      </w:r>
    </w:p>
    <w:p w:rsidR="00A27965" w:rsidRPr="00401A9A" w:rsidRDefault="00A27965" w:rsidP="001C163D">
      <w:pPr>
        <w:pStyle w:val="NoSpacing"/>
        <w:rPr>
          <w:rFonts w:cs="Arial"/>
          <w:color w:val="000000"/>
          <w:szCs w:val="24"/>
        </w:rPr>
      </w:pPr>
    </w:p>
    <w:p w:rsidR="00A27965" w:rsidRPr="00401A9A" w:rsidRDefault="00A27965" w:rsidP="001C163D">
      <w:pPr>
        <w:pStyle w:val="NoSpacing"/>
        <w:rPr>
          <w:rFonts w:cs="Arial"/>
          <w:color w:val="000000"/>
          <w:szCs w:val="24"/>
        </w:rPr>
      </w:pPr>
      <w:r w:rsidRPr="00401A9A">
        <w:rPr>
          <w:rFonts w:cs="Arial"/>
          <w:color w:val="000000"/>
          <w:szCs w:val="24"/>
        </w:rPr>
        <w:t>FAB Committee Meeting</w:t>
      </w:r>
    </w:p>
    <w:p w:rsidR="00A27965" w:rsidRPr="00401A9A" w:rsidRDefault="006B426B" w:rsidP="001C163D">
      <w:pPr>
        <w:pStyle w:val="NoSpacing"/>
        <w:rPr>
          <w:rFonts w:cs="Arial"/>
          <w:color w:val="000000"/>
          <w:szCs w:val="24"/>
        </w:rPr>
      </w:pPr>
      <w:r w:rsidRPr="00401A9A">
        <w:rPr>
          <w:rFonts w:cs="Arial"/>
          <w:color w:val="000000"/>
          <w:szCs w:val="24"/>
        </w:rPr>
        <w:tab/>
        <w:t xml:space="preserve">February </w:t>
      </w:r>
      <w:r w:rsidR="00A27965" w:rsidRPr="00401A9A">
        <w:rPr>
          <w:rFonts w:cs="Arial"/>
          <w:color w:val="000000"/>
          <w:szCs w:val="24"/>
        </w:rPr>
        <w:t>,</w:t>
      </w:r>
      <w:r w:rsidRPr="00401A9A">
        <w:rPr>
          <w:rFonts w:cs="Arial"/>
          <w:color w:val="000000"/>
          <w:szCs w:val="24"/>
        </w:rPr>
        <w:t>18, 2019 @ 6:30 p.m. (Meeting room A)</w:t>
      </w:r>
    </w:p>
    <w:p w:rsidR="00A27965" w:rsidRPr="00401A9A" w:rsidRDefault="00A27965" w:rsidP="001C163D">
      <w:pPr>
        <w:pStyle w:val="NoSpacing"/>
        <w:rPr>
          <w:rFonts w:cs="Arial"/>
          <w:color w:val="000000"/>
          <w:szCs w:val="24"/>
        </w:rPr>
      </w:pPr>
      <w:r w:rsidRPr="00401A9A">
        <w:rPr>
          <w:rFonts w:cs="Arial"/>
          <w:color w:val="000000"/>
          <w:szCs w:val="24"/>
        </w:rPr>
        <w:t>Regular Board Meeting</w:t>
      </w:r>
    </w:p>
    <w:p w:rsidR="00A27965" w:rsidRPr="00401A9A" w:rsidRDefault="006B426B" w:rsidP="001C163D">
      <w:pPr>
        <w:pStyle w:val="NoSpacing"/>
        <w:rPr>
          <w:rFonts w:cs="Arial"/>
          <w:color w:val="000000"/>
          <w:szCs w:val="24"/>
        </w:rPr>
      </w:pPr>
      <w:r w:rsidRPr="00401A9A">
        <w:rPr>
          <w:rFonts w:cs="Arial"/>
          <w:color w:val="000000"/>
          <w:szCs w:val="24"/>
        </w:rPr>
        <w:tab/>
        <w:t>February 18, 2019</w:t>
      </w:r>
      <w:r w:rsidR="00A27965" w:rsidRPr="00401A9A">
        <w:rPr>
          <w:rFonts w:cs="Arial"/>
          <w:color w:val="000000"/>
          <w:szCs w:val="24"/>
        </w:rPr>
        <w:t xml:space="preserve"> @ 7:00 p.m. (Meeting room A)</w:t>
      </w:r>
    </w:p>
    <w:p w:rsidR="006B426B" w:rsidRPr="00401A9A" w:rsidRDefault="006B426B" w:rsidP="001C163D">
      <w:pPr>
        <w:pStyle w:val="NoSpacing"/>
        <w:rPr>
          <w:rFonts w:cs="Arial"/>
          <w:color w:val="000000"/>
          <w:szCs w:val="24"/>
        </w:rPr>
      </w:pPr>
    </w:p>
    <w:p w:rsidR="006B426B" w:rsidRPr="00401A9A" w:rsidRDefault="006B426B" w:rsidP="001C163D">
      <w:pPr>
        <w:pStyle w:val="NoSpacing"/>
        <w:rPr>
          <w:rFonts w:cs="Arial"/>
          <w:color w:val="000000"/>
          <w:szCs w:val="24"/>
        </w:rPr>
      </w:pPr>
      <w:r w:rsidRPr="00401A9A">
        <w:rPr>
          <w:rFonts w:cs="Arial"/>
          <w:color w:val="000000"/>
          <w:szCs w:val="24"/>
        </w:rPr>
        <w:t>Important Dates:</w:t>
      </w:r>
      <w:r w:rsidRPr="00401A9A">
        <w:rPr>
          <w:rFonts w:cs="Arial"/>
          <w:color w:val="000000"/>
          <w:szCs w:val="24"/>
        </w:rPr>
        <w:br/>
        <w:t>Ohio Library Council Legislative Day @ Ohio Statehouse</w:t>
      </w:r>
      <w:r w:rsidRPr="00401A9A">
        <w:rPr>
          <w:rFonts w:cs="Arial"/>
          <w:color w:val="000000"/>
          <w:szCs w:val="24"/>
        </w:rPr>
        <w:br/>
        <w:t>April 9, 2019 all day.</w:t>
      </w:r>
    </w:p>
    <w:p w:rsidR="00A27965" w:rsidRPr="00401A9A" w:rsidRDefault="00A27965" w:rsidP="001C163D">
      <w:pPr>
        <w:pStyle w:val="NoSpacing"/>
        <w:rPr>
          <w:rFonts w:cs="Arial"/>
          <w:color w:val="000000"/>
          <w:szCs w:val="24"/>
        </w:rPr>
      </w:pPr>
    </w:p>
    <w:p w:rsidR="00A27965" w:rsidRPr="00A27965" w:rsidRDefault="00A27965" w:rsidP="00A27965">
      <w:pPr>
        <w:autoSpaceDE w:val="0"/>
        <w:autoSpaceDN w:val="0"/>
        <w:adjustRightInd w:val="0"/>
        <w:spacing w:after="0" w:line="240" w:lineRule="auto"/>
        <w:rPr>
          <w:rFonts w:cs="Arial"/>
          <w:color w:val="000000"/>
          <w:sz w:val="23"/>
          <w:szCs w:val="23"/>
        </w:rPr>
      </w:pPr>
    </w:p>
    <w:p w:rsidR="00A27965" w:rsidRPr="00776B06" w:rsidRDefault="00A27965" w:rsidP="00A27965">
      <w:pPr>
        <w:rPr>
          <w:sz w:val="22"/>
        </w:rPr>
      </w:pPr>
    </w:p>
    <w:sectPr w:rsidR="00A27965" w:rsidRPr="00776B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E4" w:rsidRDefault="00A354E4" w:rsidP="00A354E4">
      <w:pPr>
        <w:spacing w:after="0" w:line="240" w:lineRule="auto"/>
      </w:pPr>
      <w:r>
        <w:separator/>
      </w:r>
    </w:p>
  </w:endnote>
  <w:endnote w:type="continuationSeparator" w:id="0">
    <w:p w:rsidR="00A354E4" w:rsidRDefault="00A354E4" w:rsidP="00A3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E4" w:rsidRDefault="00A354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E4" w:rsidRDefault="00A354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E4" w:rsidRDefault="00A354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E4" w:rsidRDefault="00A354E4" w:rsidP="00A354E4">
      <w:pPr>
        <w:spacing w:after="0" w:line="240" w:lineRule="auto"/>
      </w:pPr>
      <w:r>
        <w:separator/>
      </w:r>
    </w:p>
  </w:footnote>
  <w:footnote w:type="continuationSeparator" w:id="0">
    <w:p w:rsidR="00A354E4" w:rsidRDefault="00A354E4" w:rsidP="00A35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E4" w:rsidRDefault="00A354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E4" w:rsidRDefault="00A354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E4" w:rsidRDefault="00A354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37CCA"/>
    <w:multiLevelType w:val="hybridMultilevel"/>
    <w:tmpl w:val="EF649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11E4F"/>
    <w:multiLevelType w:val="hybridMultilevel"/>
    <w:tmpl w:val="D38ADEC8"/>
    <w:lvl w:ilvl="0" w:tplc="3DF8BC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E3"/>
    <w:rsid w:val="0004305B"/>
    <w:rsid w:val="000D3736"/>
    <w:rsid w:val="00100EBC"/>
    <w:rsid w:val="00111FF2"/>
    <w:rsid w:val="001C163D"/>
    <w:rsid w:val="001C2F85"/>
    <w:rsid w:val="0034626A"/>
    <w:rsid w:val="003803FF"/>
    <w:rsid w:val="003C7866"/>
    <w:rsid w:val="00401A9A"/>
    <w:rsid w:val="0043352C"/>
    <w:rsid w:val="004A77F2"/>
    <w:rsid w:val="00513940"/>
    <w:rsid w:val="005A1D53"/>
    <w:rsid w:val="005C15C6"/>
    <w:rsid w:val="00615864"/>
    <w:rsid w:val="00691507"/>
    <w:rsid w:val="006B426B"/>
    <w:rsid w:val="00706DA6"/>
    <w:rsid w:val="007413B5"/>
    <w:rsid w:val="00743425"/>
    <w:rsid w:val="00762081"/>
    <w:rsid w:val="00776B06"/>
    <w:rsid w:val="007C7C3A"/>
    <w:rsid w:val="008062D0"/>
    <w:rsid w:val="008740F0"/>
    <w:rsid w:val="008A1290"/>
    <w:rsid w:val="008D1AB8"/>
    <w:rsid w:val="009220C9"/>
    <w:rsid w:val="00955550"/>
    <w:rsid w:val="0098038B"/>
    <w:rsid w:val="00A033FA"/>
    <w:rsid w:val="00A27965"/>
    <w:rsid w:val="00A354E4"/>
    <w:rsid w:val="00A41162"/>
    <w:rsid w:val="00A51B92"/>
    <w:rsid w:val="00B2216E"/>
    <w:rsid w:val="00B302E5"/>
    <w:rsid w:val="00B765BE"/>
    <w:rsid w:val="00BC0514"/>
    <w:rsid w:val="00BF6EF5"/>
    <w:rsid w:val="00C3667B"/>
    <w:rsid w:val="00C66981"/>
    <w:rsid w:val="00D10D86"/>
    <w:rsid w:val="00D94A0C"/>
    <w:rsid w:val="00E06F62"/>
    <w:rsid w:val="00E516E3"/>
    <w:rsid w:val="00E8039F"/>
    <w:rsid w:val="00EF0E6F"/>
    <w:rsid w:val="00F1421E"/>
    <w:rsid w:val="00F267FF"/>
    <w:rsid w:val="00F45B2B"/>
    <w:rsid w:val="00FA1EB3"/>
    <w:rsid w:val="00FD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3AD90F7-DD93-4A01-9C06-A63A69F3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1E"/>
  </w:style>
  <w:style w:type="paragraph" w:styleId="Heading1">
    <w:name w:val="heading 1"/>
    <w:basedOn w:val="Normal"/>
    <w:next w:val="Normal"/>
    <w:link w:val="Heading1Char"/>
    <w:uiPriority w:val="9"/>
    <w:qFormat/>
    <w:rsid w:val="006B42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6E3"/>
    <w:pPr>
      <w:autoSpaceDE w:val="0"/>
      <w:autoSpaceDN w:val="0"/>
      <w:adjustRightInd w:val="0"/>
      <w:spacing w:after="0" w:line="240" w:lineRule="auto"/>
    </w:pPr>
    <w:rPr>
      <w:rFonts w:cs="Arial"/>
      <w:color w:val="000000"/>
      <w:szCs w:val="24"/>
    </w:rPr>
  </w:style>
  <w:style w:type="paragraph" w:styleId="NoSpacing">
    <w:name w:val="No Spacing"/>
    <w:uiPriority w:val="1"/>
    <w:qFormat/>
    <w:rsid w:val="001C163D"/>
    <w:pPr>
      <w:spacing w:after="0" w:line="240" w:lineRule="auto"/>
    </w:pPr>
  </w:style>
  <w:style w:type="paragraph" w:styleId="Header">
    <w:name w:val="header"/>
    <w:basedOn w:val="Normal"/>
    <w:link w:val="HeaderChar"/>
    <w:uiPriority w:val="99"/>
    <w:unhideWhenUsed/>
    <w:rsid w:val="00A35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E4"/>
  </w:style>
  <w:style w:type="paragraph" w:styleId="Footer">
    <w:name w:val="footer"/>
    <w:basedOn w:val="Normal"/>
    <w:link w:val="FooterChar"/>
    <w:uiPriority w:val="99"/>
    <w:unhideWhenUsed/>
    <w:rsid w:val="00A3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E4"/>
  </w:style>
  <w:style w:type="character" w:customStyle="1" w:styleId="Heading1Char">
    <w:name w:val="Heading 1 Char"/>
    <w:basedOn w:val="DefaultParagraphFont"/>
    <w:link w:val="Heading1"/>
    <w:uiPriority w:val="9"/>
    <w:rsid w:val="006B426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01A9A"/>
    <w:pPr>
      <w:ind w:left="720"/>
      <w:contextualSpacing/>
    </w:pPr>
  </w:style>
  <w:style w:type="table" w:styleId="TableGrid">
    <w:name w:val="Table Grid"/>
    <w:basedOn w:val="TableNormal"/>
    <w:uiPriority w:val="59"/>
    <w:rsid w:val="00E06F62"/>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06F62"/>
    <w:pPr>
      <w:widowControl w:val="0"/>
      <w:autoSpaceDE w:val="0"/>
      <w:autoSpaceDN w:val="0"/>
      <w:spacing w:after="0" w:line="240" w:lineRule="auto"/>
    </w:pPr>
    <w:rPr>
      <w:rFonts w:ascii="Times New Roman" w:eastAsia="Times New Roman" w:hAnsi="Times New Roman" w:cs="Times New Roman"/>
      <w:szCs w:val="24"/>
      <w:lang w:bidi="en-US"/>
    </w:rPr>
  </w:style>
  <w:style w:type="character" w:customStyle="1" w:styleId="BodyTextChar">
    <w:name w:val="Body Text Char"/>
    <w:basedOn w:val="DefaultParagraphFont"/>
    <w:link w:val="BodyText"/>
    <w:uiPriority w:val="1"/>
    <w:rsid w:val="00E06F62"/>
    <w:rPr>
      <w:rFonts w:ascii="Times New Roman" w:eastAsia="Times New Roman" w:hAnsi="Times New Roman" w:cs="Times New Roman"/>
      <w:szCs w:val="24"/>
      <w:lang w:bidi="en-US"/>
    </w:rPr>
  </w:style>
  <w:style w:type="character" w:styleId="CommentReference">
    <w:name w:val="annotation reference"/>
    <w:basedOn w:val="DefaultParagraphFont"/>
    <w:uiPriority w:val="99"/>
    <w:semiHidden/>
    <w:unhideWhenUsed/>
    <w:rsid w:val="00E06F62"/>
    <w:rPr>
      <w:sz w:val="16"/>
      <w:szCs w:val="16"/>
    </w:rPr>
  </w:style>
  <w:style w:type="paragraph" w:styleId="CommentText">
    <w:name w:val="annotation text"/>
    <w:basedOn w:val="Normal"/>
    <w:link w:val="CommentTextChar"/>
    <w:uiPriority w:val="99"/>
    <w:unhideWhenUsed/>
    <w:rsid w:val="00E06F62"/>
    <w:pPr>
      <w:spacing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E06F62"/>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D1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1427">
      <w:bodyDiv w:val="1"/>
      <w:marLeft w:val="0"/>
      <w:marRight w:val="0"/>
      <w:marTop w:val="0"/>
      <w:marBottom w:val="0"/>
      <w:divBdr>
        <w:top w:val="none" w:sz="0" w:space="0" w:color="auto"/>
        <w:left w:val="none" w:sz="0" w:space="0" w:color="auto"/>
        <w:bottom w:val="none" w:sz="0" w:space="0" w:color="auto"/>
        <w:right w:val="none" w:sz="0" w:space="0" w:color="auto"/>
      </w:divBdr>
    </w:div>
    <w:div w:id="7062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cp:lastPrinted>2019-02-15T19:04:00Z</cp:lastPrinted>
  <dcterms:created xsi:type="dcterms:W3CDTF">2019-02-26T14:46:00Z</dcterms:created>
  <dcterms:modified xsi:type="dcterms:W3CDTF">2019-02-26T14:46:00Z</dcterms:modified>
</cp:coreProperties>
</file>