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0AE97396" w:rsidR="00284C3A" w:rsidRPr="007366DA" w:rsidRDefault="00284C3A" w:rsidP="00392C26">
      <w:pPr>
        <w:spacing w:after="0" w:line="240" w:lineRule="auto"/>
        <w:jc w:val="center"/>
        <w:rPr>
          <w:rFonts w:cs="Arial"/>
          <w:szCs w:val="24"/>
        </w:rPr>
      </w:pPr>
      <w:bookmarkStart w:id="0" w:name="_GoBack"/>
      <w:bookmarkEnd w:id="0"/>
      <w:r w:rsidRPr="007366DA">
        <w:rPr>
          <w:rFonts w:cs="Arial"/>
          <w:szCs w:val="24"/>
        </w:rPr>
        <w:t>PICKERINGTON PUBLIC LIBRARY BOARD OF TRUSTEES MEETING</w:t>
      </w:r>
      <w:r w:rsidR="008863BC" w:rsidRPr="007366DA">
        <w:rPr>
          <w:rFonts w:cs="Arial"/>
          <w:szCs w:val="24"/>
        </w:rPr>
        <w:br/>
      </w:r>
      <w:r w:rsidR="00573839" w:rsidRPr="007366DA">
        <w:rPr>
          <w:rFonts w:cs="Arial"/>
          <w:szCs w:val="24"/>
        </w:rPr>
        <w:t>January 28, 2020</w:t>
      </w:r>
    </w:p>
    <w:p w14:paraId="1CFAAB3D" w14:textId="77777777" w:rsidR="00004E2D" w:rsidRPr="007366DA" w:rsidRDefault="00004E2D" w:rsidP="00392C26">
      <w:pPr>
        <w:spacing w:after="0" w:line="240" w:lineRule="auto"/>
        <w:rPr>
          <w:rFonts w:cs="Arial"/>
          <w:szCs w:val="24"/>
        </w:rPr>
      </w:pPr>
    </w:p>
    <w:p w14:paraId="2FA6740A" w14:textId="3060BDBD" w:rsidR="00284C3A" w:rsidRPr="007366DA" w:rsidRDefault="00284C3A" w:rsidP="00392C26">
      <w:pPr>
        <w:spacing w:after="0" w:line="240" w:lineRule="auto"/>
        <w:rPr>
          <w:rFonts w:cs="Arial"/>
          <w:szCs w:val="24"/>
        </w:rPr>
      </w:pPr>
      <w:r w:rsidRPr="007366DA">
        <w:rPr>
          <w:rFonts w:cs="Arial"/>
          <w:szCs w:val="24"/>
        </w:rPr>
        <w:t xml:space="preserve">The Board of Trustees of the Pickerington Public Library met in regular session on </w:t>
      </w:r>
      <w:r w:rsidR="00573839" w:rsidRPr="007366DA">
        <w:rPr>
          <w:rFonts w:cs="Arial"/>
          <w:szCs w:val="24"/>
        </w:rPr>
        <w:t>January 28</w:t>
      </w:r>
      <w:r w:rsidR="0024179F" w:rsidRPr="007366DA">
        <w:rPr>
          <w:rFonts w:cs="Arial"/>
          <w:szCs w:val="24"/>
        </w:rPr>
        <w:t>,</w:t>
      </w:r>
      <w:r w:rsidR="00E33B2B" w:rsidRPr="007366DA">
        <w:rPr>
          <w:rFonts w:cs="Arial"/>
          <w:szCs w:val="24"/>
        </w:rPr>
        <w:t xml:space="preserve"> 2020</w:t>
      </w:r>
      <w:r w:rsidRPr="007366DA">
        <w:rPr>
          <w:rFonts w:cs="Arial"/>
          <w:szCs w:val="24"/>
        </w:rPr>
        <w:t xml:space="preserve"> at </w:t>
      </w:r>
      <w:r w:rsidR="00D512BD" w:rsidRPr="007366DA">
        <w:rPr>
          <w:rFonts w:cs="Arial"/>
          <w:szCs w:val="24"/>
        </w:rPr>
        <w:t>7:0</w:t>
      </w:r>
      <w:r w:rsidR="000E4318" w:rsidRPr="007366DA">
        <w:rPr>
          <w:rFonts w:cs="Arial"/>
          <w:szCs w:val="24"/>
        </w:rPr>
        <w:t>1</w:t>
      </w:r>
      <w:r w:rsidR="00680499" w:rsidRPr="007366DA">
        <w:rPr>
          <w:rFonts w:cs="Arial"/>
          <w:szCs w:val="24"/>
        </w:rPr>
        <w:t xml:space="preserve"> </w:t>
      </w:r>
      <w:r w:rsidR="00F906DE" w:rsidRPr="007366DA">
        <w:rPr>
          <w:rFonts w:cs="Arial"/>
          <w:szCs w:val="24"/>
        </w:rPr>
        <w:t>p</w:t>
      </w:r>
      <w:r w:rsidR="00680499" w:rsidRPr="007366DA">
        <w:rPr>
          <w:rFonts w:cs="Arial"/>
          <w:szCs w:val="24"/>
        </w:rPr>
        <w:t>.</w:t>
      </w:r>
      <w:r w:rsidR="00F906DE" w:rsidRPr="007366DA">
        <w:rPr>
          <w:rFonts w:cs="Arial"/>
          <w:szCs w:val="24"/>
        </w:rPr>
        <w:t>m</w:t>
      </w:r>
      <w:r w:rsidR="00680499" w:rsidRPr="007366DA">
        <w:rPr>
          <w:rFonts w:cs="Arial"/>
          <w:szCs w:val="24"/>
        </w:rPr>
        <w:t>.</w:t>
      </w:r>
      <w:r w:rsidRPr="007366DA">
        <w:rPr>
          <w:rFonts w:cs="Arial"/>
          <w:szCs w:val="24"/>
        </w:rPr>
        <w:t xml:space="preserve"> in the Pickerington Public Library</w:t>
      </w:r>
      <w:r w:rsidR="009B2B20" w:rsidRPr="007366DA">
        <w:rPr>
          <w:rFonts w:cs="Arial"/>
          <w:szCs w:val="24"/>
        </w:rPr>
        <w:t xml:space="preserve"> </w:t>
      </w:r>
      <w:r w:rsidRPr="007366DA">
        <w:rPr>
          <w:rFonts w:cs="Arial"/>
          <w:szCs w:val="24"/>
        </w:rPr>
        <w:t>at 201 Opportunity Way</w:t>
      </w:r>
      <w:r w:rsidR="00FC4F79" w:rsidRPr="007366DA">
        <w:rPr>
          <w:rFonts w:cs="Arial"/>
          <w:szCs w:val="24"/>
        </w:rPr>
        <w:t>, Pickerington, OH 43147</w:t>
      </w:r>
      <w:r w:rsidRPr="007366DA">
        <w:rPr>
          <w:rFonts w:cs="Arial"/>
          <w:szCs w:val="24"/>
        </w:rPr>
        <w:t>.  Members present were Cristie Hammond</w:t>
      </w:r>
      <w:r w:rsidR="008863BC" w:rsidRPr="007366DA">
        <w:rPr>
          <w:rFonts w:cs="Arial"/>
          <w:szCs w:val="24"/>
        </w:rPr>
        <w:t>,</w:t>
      </w:r>
      <w:r w:rsidR="00B053EC" w:rsidRPr="007366DA">
        <w:rPr>
          <w:rFonts w:cs="Arial"/>
          <w:szCs w:val="24"/>
        </w:rPr>
        <w:t xml:space="preserve"> Mike Jones,</w:t>
      </w:r>
      <w:r w:rsidR="000C7EAF" w:rsidRPr="007366DA">
        <w:rPr>
          <w:rFonts w:cs="Arial"/>
          <w:szCs w:val="24"/>
        </w:rPr>
        <w:t xml:space="preserve"> Mary Herron</w:t>
      </w:r>
      <w:r w:rsidRPr="007366DA">
        <w:rPr>
          <w:rFonts w:cs="Arial"/>
          <w:szCs w:val="24"/>
        </w:rPr>
        <w:t xml:space="preserve">, </w:t>
      </w:r>
      <w:r w:rsidR="00E43650" w:rsidRPr="007366DA">
        <w:rPr>
          <w:rFonts w:cs="Arial"/>
          <w:szCs w:val="24"/>
        </w:rPr>
        <w:t>Todd Stanley and</w:t>
      </w:r>
      <w:r w:rsidR="00B32CA8" w:rsidRPr="007366DA">
        <w:rPr>
          <w:rFonts w:cs="Arial"/>
          <w:szCs w:val="24"/>
        </w:rPr>
        <w:t xml:space="preserve"> </w:t>
      </w:r>
      <w:proofErr w:type="spellStart"/>
      <w:r w:rsidR="00E43650" w:rsidRPr="007366DA">
        <w:rPr>
          <w:rFonts w:cs="Arial"/>
          <w:szCs w:val="24"/>
        </w:rPr>
        <w:t>Berneice</w:t>
      </w:r>
      <w:proofErr w:type="spellEnd"/>
      <w:r w:rsidR="00E43650" w:rsidRPr="007366DA">
        <w:rPr>
          <w:rFonts w:cs="Arial"/>
          <w:szCs w:val="24"/>
        </w:rPr>
        <w:t xml:space="preserve"> Ritter</w:t>
      </w:r>
      <w:r w:rsidRPr="007366DA">
        <w:rPr>
          <w:rFonts w:cs="Arial"/>
          <w:szCs w:val="24"/>
        </w:rPr>
        <w:t>.  Staff members present: Tony Howard, Library Director, Brenda Oliver, Fiscal Officer</w:t>
      </w:r>
      <w:r w:rsidR="008863BC" w:rsidRPr="007366DA">
        <w:rPr>
          <w:rFonts w:cs="Arial"/>
          <w:szCs w:val="24"/>
        </w:rPr>
        <w:t xml:space="preserve">, </w:t>
      </w:r>
      <w:r w:rsidRPr="007366DA">
        <w:rPr>
          <w:rFonts w:cs="Arial"/>
          <w:szCs w:val="24"/>
        </w:rPr>
        <w:t xml:space="preserve">Colleen Bauman, Community </w:t>
      </w:r>
      <w:r w:rsidR="009B2B20" w:rsidRPr="007366DA">
        <w:rPr>
          <w:rFonts w:cs="Arial"/>
          <w:szCs w:val="24"/>
        </w:rPr>
        <w:t>Engagement Manager and Norma Lockney, Deputy Fiscal Officer</w:t>
      </w:r>
      <w:r w:rsidRPr="007366DA">
        <w:rPr>
          <w:rFonts w:cs="Arial"/>
          <w:szCs w:val="24"/>
        </w:rPr>
        <w:t xml:space="preserve">. </w:t>
      </w:r>
      <w:r w:rsidR="00B32CA8" w:rsidRPr="007366DA">
        <w:rPr>
          <w:rFonts w:cs="Arial"/>
          <w:szCs w:val="24"/>
        </w:rPr>
        <w:t xml:space="preserve">Also in attendance: </w:t>
      </w:r>
      <w:r w:rsidR="008863BC" w:rsidRPr="007366DA">
        <w:rPr>
          <w:rFonts w:cs="Arial"/>
          <w:szCs w:val="24"/>
        </w:rPr>
        <w:t xml:space="preserve"> </w:t>
      </w:r>
      <w:r w:rsidRPr="007366DA">
        <w:rPr>
          <w:rFonts w:cs="Arial"/>
          <w:szCs w:val="24"/>
        </w:rPr>
        <w:t>Kathy Bowden, President of the Friends</w:t>
      </w:r>
      <w:r w:rsidR="00FC4F79" w:rsidRPr="007366DA">
        <w:rPr>
          <w:rFonts w:cs="Arial"/>
          <w:szCs w:val="24"/>
        </w:rPr>
        <w:t xml:space="preserve"> of the Pickerington Public Library</w:t>
      </w:r>
      <w:r w:rsidR="003B6216" w:rsidRPr="007366DA">
        <w:rPr>
          <w:rFonts w:cs="Arial"/>
          <w:szCs w:val="24"/>
        </w:rPr>
        <w:t>.</w:t>
      </w:r>
    </w:p>
    <w:p w14:paraId="2975C927" w14:textId="77777777" w:rsidR="00392C26" w:rsidRPr="007366DA" w:rsidRDefault="00392C26" w:rsidP="00392C26">
      <w:pPr>
        <w:spacing w:after="0" w:line="240" w:lineRule="auto"/>
        <w:rPr>
          <w:rFonts w:cs="Arial"/>
          <w:szCs w:val="24"/>
        </w:rPr>
      </w:pPr>
    </w:p>
    <w:p w14:paraId="61BEF7BC" w14:textId="554B50EA" w:rsidR="008863BC" w:rsidRPr="007366DA" w:rsidRDefault="008863BC" w:rsidP="00392C26">
      <w:pPr>
        <w:spacing w:after="0" w:line="240" w:lineRule="auto"/>
        <w:rPr>
          <w:rFonts w:cs="Arial"/>
          <w:szCs w:val="24"/>
          <w:u w:val="single"/>
        </w:rPr>
      </w:pPr>
      <w:r w:rsidRPr="007366DA">
        <w:rPr>
          <w:rFonts w:cs="Arial"/>
          <w:szCs w:val="24"/>
          <w:u w:val="single"/>
        </w:rPr>
        <w:t>Call to Order</w:t>
      </w:r>
      <w:r w:rsidRPr="007366DA">
        <w:rPr>
          <w:rFonts w:cs="Arial"/>
          <w:szCs w:val="24"/>
        </w:rPr>
        <w:t xml:space="preserve"> </w:t>
      </w:r>
    </w:p>
    <w:p w14:paraId="2F7A2C8A" w14:textId="1C9DC4FF" w:rsidR="00392C26" w:rsidRPr="007366DA" w:rsidRDefault="00392C26" w:rsidP="00392C26">
      <w:pPr>
        <w:spacing w:after="0" w:line="240" w:lineRule="auto"/>
        <w:rPr>
          <w:rFonts w:cs="Arial"/>
          <w:szCs w:val="24"/>
          <w:u w:val="single"/>
        </w:rPr>
      </w:pPr>
    </w:p>
    <w:p w14:paraId="6B9B198A" w14:textId="22F2CE40" w:rsidR="00FC4F79" w:rsidRPr="007366DA" w:rsidRDefault="00FC4F79" w:rsidP="00392C26">
      <w:pPr>
        <w:spacing w:after="0" w:line="240" w:lineRule="auto"/>
        <w:rPr>
          <w:rFonts w:cs="Arial"/>
          <w:szCs w:val="24"/>
        </w:rPr>
      </w:pPr>
      <w:r w:rsidRPr="007366DA">
        <w:rPr>
          <w:rFonts w:cs="Arial"/>
          <w:szCs w:val="24"/>
        </w:rPr>
        <w:t>Meeting called to order by Cristie Hammond.</w:t>
      </w:r>
    </w:p>
    <w:p w14:paraId="19B65F64" w14:textId="77777777" w:rsidR="00FC4F79" w:rsidRPr="007366DA" w:rsidRDefault="00FC4F79" w:rsidP="00392C26">
      <w:pPr>
        <w:spacing w:after="0" w:line="240" w:lineRule="auto"/>
        <w:rPr>
          <w:rFonts w:cs="Arial"/>
          <w:szCs w:val="24"/>
          <w:u w:val="single"/>
        </w:rPr>
      </w:pPr>
    </w:p>
    <w:p w14:paraId="7632DEA8" w14:textId="26B2ABEB" w:rsidR="008863BC" w:rsidRPr="007366DA" w:rsidRDefault="008863BC" w:rsidP="00392C26">
      <w:pPr>
        <w:spacing w:after="0" w:line="240" w:lineRule="auto"/>
        <w:rPr>
          <w:rFonts w:cs="Arial"/>
          <w:szCs w:val="24"/>
          <w:u w:val="single"/>
        </w:rPr>
      </w:pPr>
      <w:r w:rsidRPr="007366DA">
        <w:rPr>
          <w:rFonts w:cs="Arial"/>
          <w:szCs w:val="24"/>
          <w:u w:val="single"/>
        </w:rPr>
        <w:t>Roll Call</w:t>
      </w:r>
    </w:p>
    <w:p w14:paraId="3D2C00A1" w14:textId="77777777" w:rsidR="00392C26" w:rsidRPr="007366DA" w:rsidRDefault="00392C26" w:rsidP="00392C26">
      <w:pPr>
        <w:spacing w:after="0" w:line="240" w:lineRule="auto"/>
        <w:rPr>
          <w:rFonts w:cs="Arial"/>
          <w:szCs w:val="24"/>
          <w:u w:val="single"/>
        </w:rPr>
      </w:pPr>
    </w:p>
    <w:p w14:paraId="64CCC35C" w14:textId="42A0759B" w:rsidR="00310C0C" w:rsidRPr="007366DA" w:rsidRDefault="00310C0C" w:rsidP="00392C26">
      <w:pPr>
        <w:spacing w:after="0" w:line="240" w:lineRule="auto"/>
        <w:rPr>
          <w:rFonts w:cs="Arial"/>
          <w:szCs w:val="24"/>
        </w:rPr>
      </w:pPr>
      <w:r w:rsidRPr="007366DA">
        <w:rPr>
          <w:rFonts w:cs="Arial"/>
          <w:szCs w:val="24"/>
        </w:rPr>
        <w:t>Excused Absence</w:t>
      </w:r>
      <w:r w:rsidR="00C53E53" w:rsidRPr="007366DA">
        <w:rPr>
          <w:rFonts w:cs="Arial"/>
          <w:szCs w:val="24"/>
        </w:rPr>
        <w:t xml:space="preserve">(s):  </w:t>
      </w:r>
      <w:r w:rsidR="00573839" w:rsidRPr="007366DA">
        <w:rPr>
          <w:rFonts w:cs="Arial"/>
          <w:szCs w:val="24"/>
        </w:rPr>
        <w:t>Jennifer Hess</w:t>
      </w:r>
    </w:p>
    <w:p w14:paraId="20CC8FFB" w14:textId="7928CC69" w:rsidR="00D512BD" w:rsidRPr="007366DA" w:rsidRDefault="00D512BD" w:rsidP="00392C26">
      <w:pPr>
        <w:spacing w:after="0" w:line="240" w:lineRule="auto"/>
        <w:rPr>
          <w:rFonts w:cs="Arial"/>
          <w:szCs w:val="24"/>
        </w:rPr>
      </w:pPr>
      <w:r w:rsidRPr="007366DA">
        <w:rPr>
          <w:rFonts w:cs="Arial"/>
          <w:szCs w:val="24"/>
        </w:rPr>
        <w:t>Unexcused Absence(s):  Michelle Shirer</w:t>
      </w:r>
    </w:p>
    <w:p w14:paraId="79722BB3" w14:textId="489B542B" w:rsidR="00392C26" w:rsidRPr="007366DA" w:rsidRDefault="00392C26" w:rsidP="00392C26">
      <w:pPr>
        <w:pStyle w:val="NoSpacing"/>
        <w:rPr>
          <w:rFonts w:cs="Arial"/>
          <w:szCs w:val="24"/>
          <w:u w:val="single"/>
        </w:rPr>
      </w:pPr>
    </w:p>
    <w:p w14:paraId="09F8C220" w14:textId="5D3561E8" w:rsidR="00585E7A" w:rsidRPr="007366DA" w:rsidRDefault="00585E7A" w:rsidP="00392C26">
      <w:pPr>
        <w:pStyle w:val="NoSpacing"/>
        <w:rPr>
          <w:rFonts w:cs="Arial"/>
          <w:szCs w:val="24"/>
          <w:u w:val="single"/>
        </w:rPr>
      </w:pPr>
      <w:r w:rsidRPr="007366DA">
        <w:rPr>
          <w:rFonts w:cs="Arial"/>
          <w:szCs w:val="24"/>
          <w:u w:val="single"/>
        </w:rPr>
        <w:t>Oath of Office</w:t>
      </w:r>
    </w:p>
    <w:p w14:paraId="63F9D9B2" w14:textId="77777777" w:rsidR="00585E7A" w:rsidRPr="007366DA" w:rsidRDefault="00585E7A" w:rsidP="00392C26">
      <w:pPr>
        <w:pStyle w:val="NoSpacing"/>
        <w:rPr>
          <w:rFonts w:cs="Arial"/>
          <w:szCs w:val="24"/>
          <w:u w:val="single"/>
        </w:rPr>
      </w:pPr>
    </w:p>
    <w:p w14:paraId="7C1542DB" w14:textId="3F1D8040" w:rsidR="00573839" w:rsidRPr="007366DA" w:rsidRDefault="00375996" w:rsidP="00D512BD">
      <w:pPr>
        <w:autoSpaceDE w:val="0"/>
        <w:autoSpaceDN w:val="0"/>
        <w:adjustRightInd w:val="0"/>
        <w:spacing w:after="0" w:line="240" w:lineRule="auto"/>
        <w:rPr>
          <w:rFonts w:cs="Arial"/>
        </w:rPr>
      </w:pPr>
      <w:r w:rsidRPr="007366DA">
        <w:rPr>
          <w:rFonts w:cs="Arial"/>
        </w:rPr>
        <w:t>Colleen Bauman, a notary public, administered the</w:t>
      </w:r>
      <w:r w:rsidR="00D512BD" w:rsidRPr="007366DA">
        <w:rPr>
          <w:rFonts w:cs="Arial"/>
        </w:rPr>
        <w:t xml:space="preserve"> </w:t>
      </w:r>
      <w:r w:rsidR="00573839" w:rsidRPr="007366DA">
        <w:rPr>
          <w:rFonts w:cs="Arial"/>
        </w:rPr>
        <w:t xml:space="preserve">Oath of Office </w:t>
      </w:r>
      <w:r w:rsidRPr="007366DA">
        <w:rPr>
          <w:rFonts w:cs="Arial"/>
        </w:rPr>
        <w:t>to</w:t>
      </w:r>
      <w:r w:rsidR="00D512BD" w:rsidRPr="007366DA">
        <w:rPr>
          <w:rFonts w:cs="Arial"/>
        </w:rPr>
        <w:t xml:space="preserve"> </w:t>
      </w:r>
      <w:r w:rsidR="00091DEE" w:rsidRPr="007366DA">
        <w:rPr>
          <w:rFonts w:cs="Arial"/>
        </w:rPr>
        <w:t xml:space="preserve">Library Trustee </w:t>
      </w:r>
      <w:r w:rsidR="00D512BD" w:rsidRPr="007366DA">
        <w:rPr>
          <w:rFonts w:cs="Arial"/>
        </w:rPr>
        <w:t>Mary Herron</w:t>
      </w:r>
      <w:r w:rsidR="00091DEE" w:rsidRPr="007366DA">
        <w:rPr>
          <w:rFonts w:cs="Arial"/>
        </w:rPr>
        <w:t xml:space="preserve"> who was appointed to serve through 12/31/2026</w:t>
      </w:r>
      <w:r w:rsidR="00D512BD" w:rsidRPr="007366DA">
        <w:rPr>
          <w:rFonts w:cs="Arial"/>
        </w:rPr>
        <w:t>.</w:t>
      </w:r>
    </w:p>
    <w:p w14:paraId="297F139F" w14:textId="77777777" w:rsidR="00D512BD" w:rsidRPr="007366DA" w:rsidRDefault="00D512BD" w:rsidP="00D512BD">
      <w:pPr>
        <w:autoSpaceDE w:val="0"/>
        <w:autoSpaceDN w:val="0"/>
        <w:adjustRightInd w:val="0"/>
        <w:spacing w:after="0" w:line="240" w:lineRule="auto"/>
        <w:rPr>
          <w:rFonts w:cs="Arial"/>
        </w:rPr>
      </w:pPr>
    </w:p>
    <w:p w14:paraId="4E3550D7" w14:textId="01420828" w:rsidR="006D7FC6" w:rsidRPr="007366DA" w:rsidRDefault="006D7FC6" w:rsidP="006D7FC6">
      <w:pPr>
        <w:autoSpaceDE w:val="0"/>
        <w:autoSpaceDN w:val="0"/>
        <w:adjustRightInd w:val="0"/>
        <w:spacing w:after="0" w:line="480" w:lineRule="auto"/>
        <w:rPr>
          <w:rFonts w:cs="Arial"/>
          <w:u w:val="single"/>
        </w:rPr>
      </w:pPr>
      <w:r w:rsidRPr="007366DA">
        <w:rPr>
          <w:rFonts w:cs="Arial"/>
          <w:u w:val="single"/>
        </w:rPr>
        <w:t>Reorganization of the Board &amp; Election of Officers</w:t>
      </w:r>
    </w:p>
    <w:p w14:paraId="2FED8749" w14:textId="24CB8B67" w:rsidR="00D512BD" w:rsidRPr="007366DA" w:rsidRDefault="00D512BD" w:rsidP="006D7FC6">
      <w:pPr>
        <w:pStyle w:val="NoSpacing"/>
        <w:rPr>
          <w:rFonts w:cs="Arial"/>
          <w:szCs w:val="24"/>
        </w:rPr>
      </w:pPr>
      <w:r w:rsidRPr="007366DA">
        <w:rPr>
          <w:rFonts w:cs="Arial"/>
          <w:szCs w:val="24"/>
        </w:rPr>
        <w:t xml:space="preserve">Cristie Hammond </w:t>
      </w:r>
      <w:r w:rsidR="00585E7A" w:rsidRPr="007366DA">
        <w:rPr>
          <w:rFonts w:cs="Arial"/>
          <w:szCs w:val="24"/>
        </w:rPr>
        <w:t>discussed the three officer positions of the Board of Trustees</w:t>
      </w:r>
      <w:r w:rsidRPr="007366DA">
        <w:rPr>
          <w:rFonts w:cs="Arial"/>
          <w:szCs w:val="24"/>
        </w:rPr>
        <w:t>.</w:t>
      </w:r>
    </w:p>
    <w:p w14:paraId="1BF211D7" w14:textId="77777777" w:rsidR="00D512BD" w:rsidRPr="007366DA" w:rsidRDefault="00D512BD" w:rsidP="006D7FC6">
      <w:pPr>
        <w:pStyle w:val="NoSpacing"/>
        <w:rPr>
          <w:rFonts w:cs="Arial"/>
          <w:szCs w:val="24"/>
        </w:rPr>
      </w:pPr>
    </w:p>
    <w:p w14:paraId="6FDD5F64" w14:textId="154137BF" w:rsidR="006D7FC6" w:rsidRPr="007366DA" w:rsidRDefault="006D7FC6" w:rsidP="006D7FC6">
      <w:pPr>
        <w:pStyle w:val="NoSpacing"/>
        <w:rPr>
          <w:rFonts w:cs="Arial"/>
          <w:b/>
          <w:szCs w:val="24"/>
        </w:rPr>
      </w:pPr>
      <w:r w:rsidRPr="007366DA">
        <w:rPr>
          <w:rFonts w:cs="Arial"/>
          <w:b/>
          <w:szCs w:val="24"/>
        </w:rPr>
        <w:t>01</w:t>
      </w:r>
      <w:r w:rsidR="00585E7A" w:rsidRPr="007366DA">
        <w:rPr>
          <w:rFonts w:cs="Arial"/>
          <w:b/>
          <w:szCs w:val="24"/>
        </w:rPr>
        <w:t>-01-</w:t>
      </w:r>
      <w:r w:rsidR="00F86045">
        <w:rPr>
          <w:rFonts w:cs="Arial"/>
          <w:b/>
          <w:szCs w:val="24"/>
        </w:rPr>
        <w:t>20</w:t>
      </w:r>
      <w:r w:rsidR="00585E7A" w:rsidRPr="007366DA">
        <w:rPr>
          <w:rFonts w:cs="Arial"/>
          <w:b/>
          <w:szCs w:val="24"/>
        </w:rPr>
        <w:t xml:space="preserve"> Motion</w:t>
      </w:r>
      <w:r w:rsidRPr="007366DA">
        <w:rPr>
          <w:rFonts w:cs="Arial"/>
          <w:b/>
          <w:szCs w:val="24"/>
        </w:rPr>
        <w:t xml:space="preserve"> to </w:t>
      </w:r>
      <w:r w:rsidR="00375996" w:rsidRPr="007366DA">
        <w:rPr>
          <w:rFonts w:cs="Arial"/>
          <w:b/>
          <w:szCs w:val="24"/>
        </w:rPr>
        <w:t xml:space="preserve">approve </w:t>
      </w:r>
      <w:r w:rsidR="00585E7A" w:rsidRPr="007366DA">
        <w:rPr>
          <w:rFonts w:cs="Arial"/>
          <w:b/>
          <w:szCs w:val="24"/>
        </w:rPr>
        <w:t>Cristie Hammond as President, Mike Jones as Vice President and Mary Herron as Secretary.</w:t>
      </w:r>
    </w:p>
    <w:p w14:paraId="1AA17066" w14:textId="77777777" w:rsidR="006D7FC6" w:rsidRPr="007366DA" w:rsidRDefault="006D7FC6" w:rsidP="006D7FC6">
      <w:pPr>
        <w:pStyle w:val="NoSpacing"/>
        <w:rPr>
          <w:rFonts w:cs="Arial"/>
          <w:szCs w:val="24"/>
        </w:rPr>
      </w:pPr>
    </w:p>
    <w:p w14:paraId="3E61B047" w14:textId="6C63465B" w:rsidR="006D7FC6" w:rsidRPr="007366DA" w:rsidRDefault="006D7FC6" w:rsidP="006D7FC6">
      <w:pPr>
        <w:pStyle w:val="NoSpacing"/>
        <w:rPr>
          <w:rFonts w:cs="Arial"/>
          <w:szCs w:val="24"/>
        </w:rPr>
      </w:pPr>
      <w:r w:rsidRPr="007366DA">
        <w:rPr>
          <w:rFonts w:cs="Arial"/>
          <w:szCs w:val="24"/>
        </w:rPr>
        <w:t xml:space="preserve">Todd Stanley made a motion to approve </w:t>
      </w:r>
      <w:r w:rsidR="00585E7A" w:rsidRPr="007366DA">
        <w:rPr>
          <w:rFonts w:cs="Arial"/>
          <w:szCs w:val="24"/>
        </w:rPr>
        <w:t>Cristie Hammond as President, Mike Jones as Vice President and Mary Herron as Secretary</w:t>
      </w:r>
      <w:r w:rsidRPr="007366DA">
        <w:rPr>
          <w:rFonts w:cs="Arial"/>
          <w:szCs w:val="24"/>
        </w:rPr>
        <w:t xml:space="preserve">.  </w:t>
      </w:r>
      <w:proofErr w:type="spellStart"/>
      <w:r w:rsidRPr="007366DA">
        <w:rPr>
          <w:rFonts w:cs="Arial"/>
          <w:szCs w:val="24"/>
        </w:rPr>
        <w:t>Berneice</w:t>
      </w:r>
      <w:proofErr w:type="spellEnd"/>
      <w:r w:rsidRPr="007366DA">
        <w:rPr>
          <w:rFonts w:cs="Arial"/>
          <w:szCs w:val="24"/>
        </w:rPr>
        <w:t xml:space="preserve"> Ritter seconded. </w:t>
      </w:r>
    </w:p>
    <w:p w14:paraId="44B4689D" w14:textId="77777777" w:rsidR="006D7FC6" w:rsidRPr="007366DA" w:rsidRDefault="006D7FC6" w:rsidP="006D7FC6">
      <w:pPr>
        <w:pStyle w:val="NoSpacing"/>
        <w:rPr>
          <w:rFonts w:cs="Arial"/>
          <w:szCs w:val="24"/>
        </w:rPr>
      </w:pPr>
    </w:p>
    <w:p w14:paraId="581E1A30" w14:textId="588D27AC" w:rsidR="006D7FC6" w:rsidRPr="007366DA" w:rsidRDefault="006D7FC6" w:rsidP="006D7FC6">
      <w:pPr>
        <w:pStyle w:val="NoSpacing"/>
        <w:rPr>
          <w:rFonts w:cs="Arial"/>
          <w:szCs w:val="24"/>
        </w:rPr>
      </w:pPr>
      <w:r w:rsidRPr="007366DA">
        <w:rPr>
          <w:rFonts w:cs="Arial"/>
          <w:szCs w:val="24"/>
        </w:rPr>
        <w:t xml:space="preserve">Roll Call:  </w:t>
      </w:r>
      <w:proofErr w:type="spellStart"/>
      <w:r w:rsidRPr="007366DA">
        <w:rPr>
          <w:rFonts w:cs="Arial"/>
          <w:szCs w:val="24"/>
        </w:rPr>
        <w:t>Berneice</w:t>
      </w:r>
      <w:proofErr w:type="spellEnd"/>
      <w:r w:rsidRPr="007366DA">
        <w:rPr>
          <w:rFonts w:cs="Arial"/>
          <w:szCs w:val="24"/>
        </w:rPr>
        <w:t xml:space="preserve"> Ritter-yes, Todd Stanley-yes, Cristie Hammond-yes, Mike Jones-yes, Mary Herron-yes</w:t>
      </w:r>
      <w:r w:rsidR="00585E7A" w:rsidRPr="007366DA">
        <w:rPr>
          <w:rFonts w:cs="Arial"/>
          <w:szCs w:val="24"/>
        </w:rPr>
        <w:t>.  Motion</w:t>
      </w:r>
      <w:r w:rsidRPr="007366DA">
        <w:rPr>
          <w:rFonts w:cs="Arial"/>
          <w:szCs w:val="24"/>
        </w:rPr>
        <w:t xml:space="preserve"> passed.</w:t>
      </w:r>
    </w:p>
    <w:p w14:paraId="15DF8466" w14:textId="77777777" w:rsidR="006D7FC6" w:rsidRPr="007366DA" w:rsidRDefault="006D7FC6" w:rsidP="006D7FC6">
      <w:pPr>
        <w:spacing w:after="0" w:line="240" w:lineRule="auto"/>
        <w:rPr>
          <w:rFonts w:cs="Arial"/>
          <w:szCs w:val="24"/>
        </w:rPr>
      </w:pPr>
    </w:p>
    <w:p w14:paraId="48E5A03C" w14:textId="4EAA7D28" w:rsidR="006D7FC6" w:rsidRPr="007366DA" w:rsidRDefault="006D7FC6" w:rsidP="006D7FC6">
      <w:pPr>
        <w:spacing w:after="0" w:line="240" w:lineRule="auto"/>
        <w:rPr>
          <w:rFonts w:cs="Arial"/>
          <w:szCs w:val="24"/>
          <w:u w:val="single"/>
        </w:rPr>
      </w:pPr>
      <w:r w:rsidRPr="007366DA">
        <w:rPr>
          <w:rFonts w:cs="Arial"/>
          <w:szCs w:val="24"/>
          <w:u w:val="single"/>
        </w:rPr>
        <w:t>Appointment of Board Committees</w:t>
      </w:r>
    </w:p>
    <w:p w14:paraId="2C40E940" w14:textId="77777777" w:rsidR="006D7FC6" w:rsidRPr="007366DA" w:rsidRDefault="006D7FC6" w:rsidP="006D7FC6">
      <w:pPr>
        <w:pStyle w:val="NoSpacing"/>
        <w:rPr>
          <w:rFonts w:cs="Arial"/>
          <w:b/>
          <w:szCs w:val="24"/>
        </w:rPr>
      </w:pPr>
    </w:p>
    <w:p w14:paraId="384197B5" w14:textId="583BB4AB" w:rsidR="00585E7A" w:rsidRPr="007366DA" w:rsidRDefault="00585E7A" w:rsidP="00585E7A">
      <w:pPr>
        <w:pStyle w:val="NoSpacing"/>
        <w:rPr>
          <w:rFonts w:cs="Arial"/>
          <w:szCs w:val="24"/>
          <w:u w:val="single"/>
        </w:rPr>
      </w:pPr>
      <w:r w:rsidRPr="007366DA">
        <w:rPr>
          <w:rFonts w:cs="Arial"/>
          <w:szCs w:val="24"/>
          <w:u w:val="single"/>
        </w:rPr>
        <w:t xml:space="preserve">Finance, Audit and Budget </w:t>
      </w:r>
      <w:r w:rsidR="00E06B2B" w:rsidRPr="007366DA">
        <w:rPr>
          <w:rFonts w:cs="Arial"/>
          <w:szCs w:val="24"/>
          <w:u w:val="single"/>
        </w:rPr>
        <w:t xml:space="preserve">(FAB) </w:t>
      </w:r>
      <w:r w:rsidRPr="007366DA">
        <w:rPr>
          <w:rFonts w:cs="Arial"/>
          <w:szCs w:val="24"/>
          <w:u w:val="single"/>
        </w:rPr>
        <w:t>Committee</w:t>
      </w:r>
    </w:p>
    <w:p w14:paraId="4765D365" w14:textId="34CE6F9F" w:rsidR="00585E7A" w:rsidRPr="007366DA" w:rsidRDefault="00585E7A" w:rsidP="00585E7A">
      <w:pPr>
        <w:pStyle w:val="NoSpacing"/>
        <w:rPr>
          <w:rFonts w:cs="Arial"/>
          <w:szCs w:val="24"/>
          <w:u w:val="single"/>
        </w:rPr>
      </w:pPr>
      <w:r w:rsidRPr="007366DA">
        <w:rPr>
          <w:rFonts w:cs="Arial"/>
          <w:szCs w:val="24"/>
        </w:rPr>
        <w:t>Cristie Hammond</w:t>
      </w:r>
      <w:r w:rsidRPr="007366DA">
        <w:rPr>
          <w:rFonts w:cs="Arial"/>
          <w:szCs w:val="24"/>
        </w:rPr>
        <w:br/>
        <w:t>Mary Herron</w:t>
      </w:r>
      <w:r w:rsidRPr="007366DA">
        <w:rPr>
          <w:rFonts w:cs="Arial"/>
          <w:szCs w:val="24"/>
        </w:rPr>
        <w:br/>
        <w:t>Mike Jones</w:t>
      </w:r>
      <w:r w:rsidRPr="007366DA">
        <w:rPr>
          <w:rFonts w:cs="Arial"/>
          <w:szCs w:val="24"/>
        </w:rPr>
        <w:br/>
        <w:t>Jennifer Hess</w:t>
      </w:r>
    </w:p>
    <w:p w14:paraId="17D6E140" w14:textId="77777777" w:rsidR="002A5EED" w:rsidRDefault="002A5EED" w:rsidP="00585E7A">
      <w:pPr>
        <w:pStyle w:val="NoSpacing"/>
        <w:rPr>
          <w:rFonts w:cs="Arial"/>
          <w:szCs w:val="24"/>
          <w:u w:val="single"/>
        </w:rPr>
      </w:pPr>
    </w:p>
    <w:p w14:paraId="43BE11F8" w14:textId="1F9AFC89" w:rsidR="00585E7A" w:rsidRPr="007366DA" w:rsidRDefault="00E06B2B" w:rsidP="00585E7A">
      <w:pPr>
        <w:pStyle w:val="NoSpacing"/>
        <w:rPr>
          <w:rFonts w:cs="Arial"/>
          <w:szCs w:val="24"/>
          <w:u w:val="single"/>
        </w:rPr>
      </w:pPr>
      <w:r w:rsidRPr="007366DA">
        <w:rPr>
          <w:rFonts w:cs="Arial"/>
          <w:szCs w:val="24"/>
          <w:u w:val="single"/>
        </w:rPr>
        <w:lastRenderedPageBreak/>
        <w:t>Political Action</w:t>
      </w:r>
      <w:r w:rsidR="00585E7A" w:rsidRPr="007366DA">
        <w:rPr>
          <w:rFonts w:cs="Arial"/>
          <w:szCs w:val="24"/>
          <w:u w:val="single"/>
        </w:rPr>
        <w:t xml:space="preserve"> Committee</w:t>
      </w:r>
      <w:r w:rsidRPr="007366DA">
        <w:rPr>
          <w:rFonts w:cs="Arial"/>
          <w:szCs w:val="24"/>
          <w:u w:val="single"/>
        </w:rPr>
        <w:t xml:space="preserve"> (PAC)</w:t>
      </w:r>
    </w:p>
    <w:p w14:paraId="17F290E4" w14:textId="20F28FAC" w:rsidR="00585E7A" w:rsidRPr="007366DA" w:rsidRDefault="00585E7A" w:rsidP="00585E7A">
      <w:pPr>
        <w:pStyle w:val="NoSpacing"/>
        <w:rPr>
          <w:rFonts w:cs="Arial"/>
          <w:szCs w:val="24"/>
        </w:rPr>
      </w:pPr>
      <w:r w:rsidRPr="007366DA">
        <w:rPr>
          <w:rFonts w:cs="Arial"/>
          <w:szCs w:val="24"/>
        </w:rPr>
        <w:t>Cristie Hammond</w:t>
      </w:r>
    </w:p>
    <w:p w14:paraId="4FAD374B" w14:textId="77777777" w:rsidR="00585E7A" w:rsidRPr="007366DA" w:rsidRDefault="00585E7A" w:rsidP="00585E7A">
      <w:pPr>
        <w:pStyle w:val="NoSpacing"/>
        <w:rPr>
          <w:rFonts w:cs="Arial"/>
          <w:szCs w:val="24"/>
        </w:rPr>
      </w:pPr>
      <w:r w:rsidRPr="007366DA">
        <w:rPr>
          <w:rFonts w:cs="Arial"/>
          <w:szCs w:val="24"/>
        </w:rPr>
        <w:t>Mike Jones</w:t>
      </w:r>
    </w:p>
    <w:p w14:paraId="432F287D" w14:textId="77777777" w:rsidR="00585E7A" w:rsidRPr="007366DA" w:rsidRDefault="00585E7A" w:rsidP="00585E7A">
      <w:pPr>
        <w:pStyle w:val="NoSpacing"/>
        <w:rPr>
          <w:rFonts w:cs="Arial"/>
          <w:szCs w:val="24"/>
          <w:u w:val="single"/>
        </w:rPr>
      </w:pPr>
    </w:p>
    <w:p w14:paraId="03312100" w14:textId="77777777" w:rsidR="00585E7A" w:rsidRPr="007366DA" w:rsidRDefault="00585E7A" w:rsidP="00585E7A">
      <w:pPr>
        <w:pStyle w:val="NoSpacing"/>
        <w:rPr>
          <w:rFonts w:cs="Arial"/>
          <w:szCs w:val="24"/>
          <w:u w:val="single"/>
        </w:rPr>
      </w:pPr>
      <w:r w:rsidRPr="007366DA">
        <w:rPr>
          <w:rFonts w:cs="Arial"/>
          <w:szCs w:val="24"/>
          <w:u w:val="single"/>
        </w:rPr>
        <w:t>Advisory Committee to the PPL Fund of the Fairfield County Foundation &amp; Fundraising</w:t>
      </w:r>
    </w:p>
    <w:p w14:paraId="367D72A9" w14:textId="147E84A4" w:rsidR="00585E7A" w:rsidRPr="007366DA" w:rsidRDefault="00585E7A" w:rsidP="00585E7A">
      <w:pPr>
        <w:pStyle w:val="NoSpacing"/>
        <w:rPr>
          <w:rFonts w:cs="Arial"/>
          <w:szCs w:val="24"/>
        </w:rPr>
      </w:pPr>
      <w:proofErr w:type="spellStart"/>
      <w:r w:rsidRPr="007366DA">
        <w:rPr>
          <w:rFonts w:cs="Arial"/>
          <w:szCs w:val="24"/>
        </w:rPr>
        <w:t>Berneice</w:t>
      </w:r>
      <w:proofErr w:type="spellEnd"/>
      <w:r w:rsidRPr="007366DA">
        <w:rPr>
          <w:rFonts w:cs="Arial"/>
          <w:szCs w:val="24"/>
        </w:rPr>
        <w:t xml:space="preserve"> Ritter</w:t>
      </w:r>
    </w:p>
    <w:p w14:paraId="05A48EFF" w14:textId="77777777" w:rsidR="00585E7A" w:rsidRPr="007366DA" w:rsidRDefault="00585E7A" w:rsidP="00585E7A">
      <w:pPr>
        <w:pStyle w:val="NoSpacing"/>
        <w:rPr>
          <w:rFonts w:cs="Arial"/>
          <w:szCs w:val="24"/>
        </w:rPr>
      </w:pPr>
      <w:r w:rsidRPr="007366DA">
        <w:rPr>
          <w:rFonts w:cs="Arial"/>
          <w:szCs w:val="24"/>
        </w:rPr>
        <w:t>Cristie Hammond</w:t>
      </w:r>
    </w:p>
    <w:p w14:paraId="150E78B3" w14:textId="77777777" w:rsidR="00585E7A" w:rsidRPr="007366DA" w:rsidRDefault="00585E7A" w:rsidP="00585E7A">
      <w:pPr>
        <w:pStyle w:val="NoSpacing"/>
        <w:rPr>
          <w:rFonts w:cs="Arial"/>
          <w:szCs w:val="24"/>
        </w:rPr>
      </w:pPr>
      <w:r w:rsidRPr="007366DA">
        <w:rPr>
          <w:rFonts w:cs="Arial"/>
          <w:szCs w:val="24"/>
        </w:rPr>
        <w:t>Todd Stanley</w:t>
      </w:r>
    </w:p>
    <w:p w14:paraId="67391702" w14:textId="77777777" w:rsidR="00585E7A" w:rsidRPr="007366DA" w:rsidRDefault="00585E7A" w:rsidP="00585E7A">
      <w:pPr>
        <w:pStyle w:val="NoSpacing"/>
        <w:rPr>
          <w:rFonts w:cs="Arial"/>
          <w:szCs w:val="24"/>
        </w:rPr>
      </w:pPr>
      <w:r w:rsidRPr="007366DA">
        <w:rPr>
          <w:rFonts w:cs="Arial"/>
          <w:szCs w:val="24"/>
        </w:rPr>
        <w:t>Michelle Shirer</w:t>
      </w:r>
      <w:r w:rsidRPr="007366DA">
        <w:rPr>
          <w:rFonts w:cs="Arial"/>
          <w:szCs w:val="24"/>
        </w:rPr>
        <w:br/>
        <w:t>Mary Herron</w:t>
      </w:r>
    </w:p>
    <w:p w14:paraId="14349979" w14:textId="77777777" w:rsidR="00585E7A" w:rsidRPr="007366DA" w:rsidRDefault="00585E7A" w:rsidP="00585E7A">
      <w:pPr>
        <w:pStyle w:val="NoSpacing"/>
        <w:rPr>
          <w:rFonts w:cs="Arial"/>
          <w:szCs w:val="24"/>
          <w:u w:val="single"/>
        </w:rPr>
      </w:pPr>
    </w:p>
    <w:p w14:paraId="40F06018" w14:textId="77777777" w:rsidR="00585E7A" w:rsidRPr="007366DA" w:rsidRDefault="00585E7A" w:rsidP="00585E7A">
      <w:pPr>
        <w:pStyle w:val="NoSpacing"/>
        <w:rPr>
          <w:rFonts w:cs="Arial"/>
          <w:szCs w:val="24"/>
          <w:u w:val="single"/>
        </w:rPr>
      </w:pPr>
      <w:r w:rsidRPr="007366DA">
        <w:rPr>
          <w:rFonts w:cs="Arial"/>
          <w:szCs w:val="24"/>
          <w:u w:val="single"/>
        </w:rPr>
        <w:t>Personnel Assessment</w:t>
      </w:r>
    </w:p>
    <w:p w14:paraId="7307FC1D" w14:textId="54B3422C" w:rsidR="00585E7A" w:rsidRPr="007366DA" w:rsidRDefault="00585E7A" w:rsidP="00585E7A">
      <w:pPr>
        <w:pStyle w:val="NoSpacing"/>
        <w:rPr>
          <w:rFonts w:cs="Arial"/>
          <w:szCs w:val="24"/>
        </w:rPr>
      </w:pPr>
      <w:r w:rsidRPr="007366DA">
        <w:rPr>
          <w:rFonts w:cs="Arial"/>
          <w:szCs w:val="24"/>
        </w:rPr>
        <w:t>Cristie Hammond</w:t>
      </w:r>
    </w:p>
    <w:p w14:paraId="145FCBCA" w14:textId="1486AFA7" w:rsidR="00585E7A" w:rsidRPr="007366DA" w:rsidRDefault="00585E7A" w:rsidP="00585E7A">
      <w:pPr>
        <w:pStyle w:val="NoSpacing"/>
        <w:rPr>
          <w:rFonts w:cs="Arial"/>
          <w:szCs w:val="24"/>
        </w:rPr>
      </w:pPr>
      <w:r w:rsidRPr="007366DA">
        <w:rPr>
          <w:rFonts w:cs="Arial"/>
          <w:szCs w:val="24"/>
        </w:rPr>
        <w:t>Mike Jones</w:t>
      </w:r>
    </w:p>
    <w:p w14:paraId="55BD64D9" w14:textId="57F27C73" w:rsidR="00585E7A" w:rsidRPr="007366DA" w:rsidRDefault="00585E7A" w:rsidP="00585E7A">
      <w:pPr>
        <w:pStyle w:val="NoSpacing"/>
        <w:rPr>
          <w:rFonts w:cs="Arial"/>
          <w:szCs w:val="24"/>
        </w:rPr>
      </w:pPr>
      <w:r w:rsidRPr="007366DA">
        <w:rPr>
          <w:rFonts w:cs="Arial"/>
          <w:szCs w:val="24"/>
        </w:rPr>
        <w:t>Mary Herron</w:t>
      </w:r>
      <w:r w:rsidRPr="007366DA">
        <w:rPr>
          <w:rFonts w:cs="Arial"/>
          <w:szCs w:val="24"/>
        </w:rPr>
        <w:br/>
        <w:t>Jennifer Hess</w:t>
      </w:r>
    </w:p>
    <w:p w14:paraId="0C9D2B83" w14:textId="77777777" w:rsidR="00585E7A" w:rsidRPr="007366DA" w:rsidRDefault="00585E7A" w:rsidP="00585E7A">
      <w:pPr>
        <w:pStyle w:val="NoSpacing"/>
        <w:rPr>
          <w:rFonts w:cs="Arial"/>
          <w:szCs w:val="24"/>
        </w:rPr>
      </w:pPr>
    </w:p>
    <w:p w14:paraId="514112B7" w14:textId="40222B37" w:rsidR="006D7FC6" w:rsidRPr="007366DA" w:rsidRDefault="006D7FC6" w:rsidP="006D7FC6">
      <w:pPr>
        <w:pStyle w:val="NoSpacing"/>
        <w:rPr>
          <w:rFonts w:cs="Arial"/>
          <w:b/>
          <w:szCs w:val="24"/>
        </w:rPr>
      </w:pPr>
      <w:r w:rsidRPr="007366DA">
        <w:rPr>
          <w:rFonts w:cs="Arial"/>
          <w:b/>
          <w:szCs w:val="24"/>
        </w:rPr>
        <w:t>01-02-</w:t>
      </w:r>
      <w:r w:rsidR="00F86045">
        <w:rPr>
          <w:rFonts w:cs="Arial"/>
          <w:b/>
          <w:szCs w:val="24"/>
        </w:rPr>
        <w:t>20</w:t>
      </w:r>
      <w:r w:rsidRPr="007366DA">
        <w:rPr>
          <w:rFonts w:cs="Arial"/>
          <w:b/>
          <w:szCs w:val="24"/>
        </w:rPr>
        <w:t xml:space="preserve"> Motion to approve the Board Committees </w:t>
      </w:r>
      <w:r w:rsidR="00585E7A" w:rsidRPr="007366DA">
        <w:rPr>
          <w:rFonts w:cs="Arial"/>
          <w:b/>
          <w:szCs w:val="24"/>
        </w:rPr>
        <w:t>for 2020</w:t>
      </w:r>
    </w:p>
    <w:p w14:paraId="4877E7D9" w14:textId="77777777" w:rsidR="006D7FC6" w:rsidRPr="007366DA" w:rsidRDefault="006D7FC6" w:rsidP="006D7FC6">
      <w:pPr>
        <w:pStyle w:val="NoSpacing"/>
        <w:rPr>
          <w:rFonts w:cs="Arial"/>
          <w:szCs w:val="24"/>
        </w:rPr>
      </w:pPr>
    </w:p>
    <w:p w14:paraId="3B0642DA" w14:textId="4636317F" w:rsidR="006D7FC6" w:rsidRPr="007366DA" w:rsidRDefault="00585E7A" w:rsidP="006D7FC6">
      <w:pPr>
        <w:pStyle w:val="NoSpacing"/>
        <w:rPr>
          <w:rFonts w:cs="Arial"/>
          <w:szCs w:val="24"/>
        </w:rPr>
      </w:pPr>
      <w:r w:rsidRPr="007366DA">
        <w:rPr>
          <w:rFonts w:cs="Arial"/>
          <w:szCs w:val="24"/>
        </w:rPr>
        <w:t>Todd</w:t>
      </w:r>
      <w:r w:rsidR="006D7FC6" w:rsidRPr="007366DA">
        <w:rPr>
          <w:rFonts w:cs="Arial"/>
          <w:szCs w:val="24"/>
        </w:rPr>
        <w:t xml:space="preserve"> Stanley made a motion to approve </w:t>
      </w:r>
      <w:r w:rsidRPr="007366DA">
        <w:rPr>
          <w:rFonts w:cs="Arial"/>
          <w:szCs w:val="24"/>
        </w:rPr>
        <w:t>the Board Committees for 2020</w:t>
      </w:r>
      <w:r w:rsidR="006D7FC6" w:rsidRPr="007366DA">
        <w:rPr>
          <w:rFonts w:cs="Arial"/>
          <w:szCs w:val="24"/>
        </w:rPr>
        <w:t xml:space="preserve">.  Mary Herron seconded. </w:t>
      </w:r>
    </w:p>
    <w:p w14:paraId="7A3F88EC" w14:textId="77777777" w:rsidR="006D7FC6" w:rsidRPr="007366DA" w:rsidRDefault="006D7FC6" w:rsidP="006D7FC6">
      <w:pPr>
        <w:pStyle w:val="NoSpacing"/>
        <w:rPr>
          <w:rFonts w:cs="Arial"/>
          <w:szCs w:val="24"/>
        </w:rPr>
      </w:pPr>
    </w:p>
    <w:p w14:paraId="7274BCDE" w14:textId="59BA6CDC" w:rsidR="006D7FC6" w:rsidRPr="007366DA" w:rsidRDefault="006D7FC6" w:rsidP="006D7FC6">
      <w:pPr>
        <w:autoSpaceDE w:val="0"/>
        <w:autoSpaceDN w:val="0"/>
        <w:adjustRightInd w:val="0"/>
        <w:spacing w:after="0" w:line="240" w:lineRule="auto"/>
        <w:rPr>
          <w:rFonts w:cs="Arial"/>
          <w:szCs w:val="24"/>
        </w:rPr>
      </w:pPr>
      <w:r w:rsidRPr="007366DA">
        <w:rPr>
          <w:rFonts w:cs="Arial"/>
          <w:szCs w:val="24"/>
        </w:rPr>
        <w:t xml:space="preserve">Roll Call:  Todd Stanley-yes, Mike Jones-yes, Cristie Hammond-yes, </w:t>
      </w:r>
      <w:proofErr w:type="spellStart"/>
      <w:r w:rsidRPr="007366DA">
        <w:rPr>
          <w:rFonts w:cs="Arial"/>
          <w:szCs w:val="24"/>
        </w:rPr>
        <w:t>Berneice</w:t>
      </w:r>
      <w:proofErr w:type="spellEnd"/>
      <w:r w:rsidRPr="007366DA">
        <w:rPr>
          <w:rFonts w:cs="Arial"/>
          <w:szCs w:val="24"/>
        </w:rPr>
        <w:t xml:space="preserve"> Ritter-yes, Mar</w:t>
      </w:r>
      <w:r w:rsidR="00710814" w:rsidRPr="007366DA">
        <w:rPr>
          <w:rFonts w:cs="Arial"/>
          <w:szCs w:val="24"/>
        </w:rPr>
        <w:t>y Herron-yes.  Motion</w:t>
      </w:r>
      <w:r w:rsidRPr="007366DA">
        <w:rPr>
          <w:rFonts w:cs="Arial"/>
          <w:szCs w:val="24"/>
        </w:rPr>
        <w:t xml:space="preserve"> passed.</w:t>
      </w:r>
    </w:p>
    <w:p w14:paraId="2873D95C" w14:textId="77777777" w:rsidR="006D7FC6" w:rsidRPr="007366DA" w:rsidRDefault="006D7FC6" w:rsidP="006D7FC6">
      <w:pPr>
        <w:spacing w:after="0" w:line="240" w:lineRule="auto"/>
        <w:rPr>
          <w:rFonts w:cs="Arial"/>
          <w:szCs w:val="24"/>
        </w:rPr>
      </w:pPr>
    </w:p>
    <w:p w14:paraId="7F666467" w14:textId="1E30FE9D" w:rsidR="006D7FC6" w:rsidRPr="007366DA" w:rsidRDefault="006D7FC6" w:rsidP="006D7FC6">
      <w:pPr>
        <w:spacing w:after="0" w:line="240" w:lineRule="auto"/>
        <w:rPr>
          <w:rFonts w:cs="Arial"/>
          <w:szCs w:val="24"/>
          <w:u w:val="single"/>
        </w:rPr>
      </w:pPr>
      <w:r w:rsidRPr="007366DA">
        <w:rPr>
          <w:rFonts w:cs="Arial"/>
          <w:szCs w:val="24"/>
          <w:u w:val="single"/>
        </w:rPr>
        <w:t>Resolution to appoint Brenda Oliver as Fiscal Officer and Norma Lockney as Deputy Fiscal Officer</w:t>
      </w:r>
    </w:p>
    <w:p w14:paraId="1626B649" w14:textId="77777777" w:rsidR="006D7FC6" w:rsidRPr="007366DA" w:rsidRDefault="006D7FC6" w:rsidP="006D7FC6">
      <w:pPr>
        <w:pStyle w:val="NoSpacing"/>
        <w:rPr>
          <w:rFonts w:cs="Arial"/>
          <w:b/>
          <w:szCs w:val="24"/>
        </w:rPr>
      </w:pPr>
    </w:p>
    <w:p w14:paraId="662BD387" w14:textId="3203B238" w:rsidR="006D7FC6" w:rsidRPr="007366DA" w:rsidRDefault="006D7FC6" w:rsidP="006D7FC6">
      <w:pPr>
        <w:pStyle w:val="NoSpacing"/>
        <w:rPr>
          <w:rFonts w:cs="Arial"/>
          <w:b/>
          <w:szCs w:val="24"/>
        </w:rPr>
      </w:pPr>
      <w:r w:rsidRPr="007366DA">
        <w:rPr>
          <w:rFonts w:cs="Arial"/>
          <w:b/>
          <w:szCs w:val="24"/>
        </w:rPr>
        <w:t>01-03-</w:t>
      </w:r>
      <w:r w:rsidR="00F86045">
        <w:rPr>
          <w:rFonts w:cs="Arial"/>
          <w:b/>
          <w:szCs w:val="24"/>
        </w:rPr>
        <w:t>20</w:t>
      </w:r>
      <w:r w:rsidR="00710814" w:rsidRPr="007366DA">
        <w:rPr>
          <w:rFonts w:cs="Arial"/>
          <w:b/>
          <w:szCs w:val="24"/>
        </w:rPr>
        <w:t xml:space="preserve"> </w:t>
      </w:r>
      <w:r w:rsidRPr="007366DA">
        <w:rPr>
          <w:rFonts w:cs="Arial"/>
          <w:b/>
          <w:szCs w:val="24"/>
        </w:rPr>
        <w:t xml:space="preserve">Resolution </w:t>
      </w:r>
      <w:r w:rsidR="00710814" w:rsidRPr="007366DA">
        <w:rPr>
          <w:rFonts w:cs="Arial"/>
          <w:b/>
          <w:szCs w:val="24"/>
        </w:rPr>
        <w:t>to appoint Brenda Oliver as Fiscal Officer and Norma Lockney as Deputy Fiscal Officer</w:t>
      </w:r>
    </w:p>
    <w:p w14:paraId="3A5EC70C" w14:textId="77777777" w:rsidR="006D7FC6" w:rsidRPr="007366DA" w:rsidRDefault="006D7FC6" w:rsidP="006D7FC6">
      <w:pPr>
        <w:pStyle w:val="NoSpacing"/>
        <w:rPr>
          <w:rFonts w:cs="Arial"/>
          <w:szCs w:val="24"/>
        </w:rPr>
      </w:pPr>
    </w:p>
    <w:p w14:paraId="6106EB81" w14:textId="38C3FB2D" w:rsidR="006D7FC6" w:rsidRPr="007366DA" w:rsidRDefault="006D7FC6" w:rsidP="006D7FC6">
      <w:pPr>
        <w:pStyle w:val="NoSpacing"/>
        <w:rPr>
          <w:rFonts w:cs="Arial"/>
          <w:szCs w:val="24"/>
        </w:rPr>
      </w:pPr>
      <w:r w:rsidRPr="007366DA">
        <w:rPr>
          <w:rFonts w:cs="Arial"/>
          <w:szCs w:val="24"/>
        </w:rPr>
        <w:t xml:space="preserve">Mike Jones </w:t>
      </w:r>
      <w:r w:rsidR="00710814" w:rsidRPr="007366DA">
        <w:rPr>
          <w:rFonts w:cs="Arial"/>
          <w:szCs w:val="24"/>
        </w:rPr>
        <w:t>made a motion to appoint Brenda Oliver as Fiscal Officer and Norma Lockney as Deputy Fiscal Officer</w:t>
      </w:r>
      <w:r w:rsidRPr="007366DA">
        <w:rPr>
          <w:rFonts w:cs="Arial"/>
          <w:szCs w:val="24"/>
        </w:rPr>
        <w:t xml:space="preserve">.  Mary Herron seconded. </w:t>
      </w:r>
    </w:p>
    <w:p w14:paraId="61858D07" w14:textId="77777777" w:rsidR="006D7FC6" w:rsidRPr="007366DA" w:rsidRDefault="006D7FC6" w:rsidP="006D7FC6">
      <w:pPr>
        <w:pStyle w:val="NoSpacing"/>
        <w:rPr>
          <w:rFonts w:cs="Arial"/>
          <w:szCs w:val="24"/>
        </w:rPr>
      </w:pPr>
    </w:p>
    <w:p w14:paraId="5B80253A" w14:textId="7D8225C0" w:rsidR="006D7FC6" w:rsidRPr="007366DA" w:rsidRDefault="006D7FC6" w:rsidP="006D7FC6">
      <w:pPr>
        <w:tabs>
          <w:tab w:val="left" w:pos="720"/>
          <w:tab w:val="left" w:pos="10080"/>
        </w:tabs>
        <w:spacing w:after="0" w:line="240" w:lineRule="auto"/>
        <w:rPr>
          <w:rFonts w:cs="Arial"/>
          <w:szCs w:val="24"/>
        </w:rPr>
      </w:pPr>
      <w:r w:rsidRPr="007366DA">
        <w:rPr>
          <w:rFonts w:cs="Arial"/>
          <w:szCs w:val="24"/>
        </w:rPr>
        <w:t xml:space="preserve">Roll Call:  Mary Herron-yes, Mike Jones-yes, Todd Stanley-yes, Cristie Hammond-yes, </w:t>
      </w:r>
      <w:proofErr w:type="spellStart"/>
      <w:r w:rsidRPr="007366DA">
        <w:rPr>
          <w:rFonts w:cs="Arial"/>
          <w:szCs w:val="24"/>
        </w:rPr>
        <w:t>Berneice</w:t>
      </w:r>
      <w:proofErr w:type="spellEnd"/>
      <w:r w:rsidRPr="007366DA">
        <w:rPr>
          <w:rFonts w:cs="Arial"/>
          <w:szCs w:val="24"/>
        </w:rPr>
        <w:t xml:space="preserve"> Ritter-yes.</w:t>
      </w:r>
      <w:r w:rsidR="00710814" w:rsidRPr="007366DA">
        <w:rPr>
          <w:rFonts w:cs="Arial"/>
          <w:szCs w:val="24"/>
        </w:rPr>
        <w:t xml:space="preserve">  </w:t>
      </w:r>
      <w:r w:rsidRPr="007366DA">
        <w:rPr>
          <w:rFonts w:cs="Arial"/>
          <w:szCs w:val="24"/>
        </w:rPr>
        <w:t>Resolution passed.</w:t>
      </w:r>
    </w:p>
    <w:p w14:paraId="596EE3F8" w14:textId="0E2C7863" w:rsidR="00573839" w:rsidRPr="007366DA" w:rsidRDefault="00573839" w:rsidP="00392C26">
      <w:pPr>
        <w:pStyle w:val="NoSpacing"/>
        <w:rPr>
          <w:rFonts w:cs="Arial"/>
          <w:szCs w:val="24"/>
          <w:u w:val="single"/>
        </w:rPr>
      </w:pPr>
    </w:p>
    <w:p w14:paraId="36E19E64" w14:textId="74343DE0" w:rsidR="006D7FC6" w:rsidRPr="007366DA" w:rsidRDefault="006D7FC6" w:rsidP="006D7FC6">
      <w:pPr>
        <w:autoSpaceDE w:val="0"/>
        <w:autoSpaceDN w:val="0"/>
        <w:adjustRightInd w:val="0"/>
        <w:spacing w:after="0" w:line="240" w:lineRule="auto"/>
        <w:rPr>
          <w:rFonts w:cs="Arial"/>
        </w:rPr>
      </w:pPr>
      <w:r w:rsidRPr="007366DA">
        <w:rPr>
          <w:rFonts w:cs="Arial"/>
          <w:u w:val="single"/>
        </w:rPr>
        <w:t>Oath of Office</w:t>
      </w:r>
      <w:r w:rsidRPr="007366DA">
        <w:rPr>
          <w:rFonts w:cs="Arial"/>
        </w:rPr>
        <w:t xml:space="preserve"> </w:t>
      </w:r>
    </w:p>
    <w:p w14:paraId="1336B02A" w14:textId="3411036A" w:rsidR="00710814" w:rsidRPr="007366DA" w:rsidRDefault="00710814" w:rsidP="006D7FC6">
      <w:pPr>
        <w:autoSpaceDE w:val="0"/>
        <w:autoSpaceDN w:val="0"/>
        <w:adjustRightInd w:val="0"/>
        <w:spacing w:after="0" w:line="240" w:lineRule="auto"/>
        <w:rPr>
          <w:rFonts w:cs="Arial"/>
        </w:rPr>
      </w:pPr>
    </w:p>
    <w:p w14:paraId="0BBCD047" w14:textId="0F9B03EC" w:rsidR="00710814" w:rsidRPr="007366DA" w:rsidRDefault="00710814" w:rsidP="006D7FC6">
      <w:pPr>
        <w:autoSpaceDE w:val="0"/>
        <w:autoSpaceDN w:val="0"/>
        <w:adjustRightInd w:val="0"/>
        <w:spacing w:after="0" w:line="240" w:lineRule="auto"/>
        <w:rPr>
          <w:rFonts w:cs="Arial"/>
        </w:rPr>
      </w:pPr>
      <w:r w:rsidRPr="007366DA">
        <w:rPr>
          <w:rFonts w:cs="Arial"/>
        </w:rPr>
        <w:t>Colleen Bauman, a notary public, administered the oath of office to</w:t>
      </w:r>
      <w:r w:rsidR="00091DEE" w:rsidRPr="007366DA">
        <w:rPr>
          <w:rFonts w:cs="Arial"/>
        </w:rPr>
        <w:t xml:space="preserve"> Fiscal Officer</w:t>
      </w:r>
      <w:r w:rsidRPr="007366DA">
        <w:rPr>
          <w:rFonts w:cs="Arial"/>
        </w:rPr>
        <w:t xml:space="preserve"> Brenda Oliver who was appointed for the year 2020.</w:t>
      </w:r>
    </w:p>
    <w:p w14:paraId="069F2EAF" w14:textId="23CE9B42" w:rsidR="00710814" w:rsidRPr="007366DA" w:rsidRDefault="00710814" w:rsidP="006D7FC6">
      <w:pPr>
        <w:autoSpaceDE w:val="0"/>
        <w:autoSpaceDN w:val="0"/>
        <w:adjustRightInd w:val="0"/>
        <w:spacing w:after="0" w:line="240" w:lineRule="auto"/>
        <w:rPr>
          <w:rFonts w:cs="Arial"/>
        </w:rPr>
      </w:pPr>
    </w:p>
    <w:p w14:paraId="482708D8" w14:textId="598B5BA3" w:rsidR="00710814" w:rsidRPr="007366DA" w:rsidRDefault="00710814" w:rsidP="006D7FC6">
      <w:pPr>
        <w:autoSpaceDE w:val="0"/>
        <w:autoSpaceDN w:val="0"/>
        <w:adjustRightInd w:val="0"/>
        <w:spacing w:after="0" w:line="240" w:lineRule="auto"/>
        <w:rPr>
          <w:rFonts w:cs="Arial"/>
        </w:rPr>
      </w:pPr>
      <w:r w:rsidRPr="007366DA">
        <w:rPr>
          <w:rFonts w:cs="Arial"/>
        </w:rPr>
        <w:t>Colleen Bauman, a notary public, administered the oath of office to</w:t>
      </w:r>
      <w:r w:rsidR="00091DEE" w:rsidRPr="007366DA">
        <w:rPr>
          <w:rFonts w:cs="Arial"/>
        </w:rPr>
        <w:t xml:space="preserve"> Deputy Fiscal Officer</w:t>
      </w:r>
      <w:r w:rsidRPr="007366DA">
        <w:rPr>
          <w:rFonts w:cs="Arial"/>
        </w:rPr>
        <w:t xml:space="preserve"> Norma Lockney who was appointed</w:t>
      </w:r>
      <w:r w:rsidR="00091DEE" w:rsidRPr="007366DA">
        <w:rPr>
          <w:rFonts w:cs="Arial"/>
        </w:rPr>
        <w:t xml:space="preserve"> </w:t>
      </w:r>
      <w:r w:rsidRPr="007366DA">
        <w:rPr>
          <w:rFonts w:cs="Arial"/>
        </w:rPr>
        <w:t>for the year 2020.</w:t>
      </w:r>
    </w:p>
    <w:p w14:paraId="7CD18D08" w14:textId="77777777" w:rsidR="002A5EED" w:rsidRDefault="002A5EED" w:rsidP="00392C26">
      <w:pPr>
        <w:pStyle w:val="NoSpacing"/>
        <w:rPr>
          <w:rFonts w:cs="Arial"/>
          <w:szCs w:val="24"/>
          <w:u w:val="single"/>
        </w:rPr>
      </w:pPr>
    </w:p>
    <w:p w14:paraId="1894BA6F" w14:textId="37F63EBC" w:rsidR="008863BC" w:rsidRPr="007366DA" w:rsidRDefault="008863BC" w:rsidP="00392C26">
      <w:pPr>
        <w:pStyle w:val="NoSpacing"/>
        <w:rPr>
          <w:rFonts w:cs="Arial"/>
          <w:szCs w:val="24"/>
          <w:u w:val="single"/>
        </w:rPr>
      </w:pPr>
      <w:r w:rsidRPr="007366DA">
        <w:rPr>
          <w:rFonts w:cs="Arial"/>
          <w:szCs w:val="24"/>
          <w:u w:val="single"/>
        </w:rPr>
        <w:t>Secretary’s Report</w:t>
      </w:r>
    </w:p>
    <w:p w14:paraId="1CC10147" w14:textId="77777777" w:rsidR="008863BC" w:rsidRPr="007366DA" w:rsidRDefault="008863BC" w:rsidP="00392C26">
      <w:pPr>
        <w:pStyle w:val="NoSpacing"/>
        <w:rPr>
          <w:rFonts w:cs="Arial"/>
          <w:szCs w:val="24"/>
        </w:rPr>
      </w:pPr>
    </w:p>
    <w:p w14:paraId="4F7F6AB8" w14:textId="67EAB56B" w:rsidR="00E43650" w:rsidRPr="007366DA" w:rsidRDefault="008863BC" w:rsidP="00091DEE">
      <w:pPr>
        <w:pStyle w:val="NoSpacing"/>
        <w:rPr>
          <w:rFonts w:cs="Arial"/>
          <w:szCs w:val="24"/>
          <w:u w:val="single"/>
        </w:rPr>
      </w:pPr>
      <w:r w:rsidRPr="007366DA">
        <w:rPr>
          <w:rFonts w:cs="Arial"/>
          <w:szCs w:val="24"/>
          <w:u w:val="single"/>
        </w:rPr>
        <w:t>Consent Agenda</w:t>
      </w:r>
    </w:p>
    <w:p w14:paraId="2D141B40" w14:textId="77777777" w:rsidR="008863BC" w:rsidRPr="007366DA" w:rsidRDefault="008863BC" w:rsidP="00091DEE">
      <w:pPr>
        <w:pStyle w:val="NoSpacing"/>
        <w:rPr>
          <w:rFonts w:cs="Arial"/>
          <w:szCs w:val="24"/>
        </w:rPr>
      </w:pPr>
    </w:p>
    <w:p w14:paraId="3C7D1B7B" w14:textId="2C83EA2F" w:rsidR="00091DEE" w:rsidRPr="007366DA" w:rsidRDefault="00091DEE" w:rsidP="004F6F6D">
      <w:pPr>
        <w:pStyle w:val="ListParagraph"/>
        <w:numPr>
          <w:ilvl w:val="0"/>
          <w:numId w:val="16"/>
        </w:numPr>
        <w:autoSpaceDE w:val="0"/>
        <w:autoSpaceDN w:val="0"/>
        <w:adjustRightInd w:val="0"/>
        <w:spacing w:after="0" w:line="240" w:lineRule="auto"/>
        <w:rPr>
          <w:rFonts w:ascii="Arial" w:hAnsi="Arial" w:cs="Arial"/>
          <w:sz w:val="24"/>
          <w:szCs w:val="24"/>
        </w:rPr>
      </w:pPr>
      <w:r w:rsidRPr="007366DA">
        <w:rPr>
          <w:rFonts w:ascii="Arial" w:hAnsi="Arial" w:cs="Arial"/>
          <w:sz w:val="24"/>
          <w:szCs w:val="24"/>
        </w:rPr>
        <w:t>December 16, 2019 Regular Board Meeting Minutes</w:t>
      </w:r>
    </w:p>
    <w:p w14:paraId="364E86BC" w14:textId="0EF1B0D8" w:rsidR="00091DEE" w:rsidRPr="007366DA" w:rsidRDefault="00091DEE" w:rsidP="00091DEE">
      <w:pPr>
        <w:pStyle w:val="ListParagraph"/>
        <w:numPr>
          <w:ilvl w:val="0"/>
          <w:numId w:val="16"/>
        </w:numPr>
        <w:autoSpaceDE w:val="0"/>
        <w:autoSpaceDN w:val="0"/>
        <w:adjustRightInd w:val="0"/>
        <w:spacing w:after="0" w:line="240" w:lineRule="auto"/>
        <w:rPr>
          <w:rFonts w:ascii="Arial" w:hAnsi="Arial" w:cs="Arial"/>
          <w:sz w:val="24"/>
          <w:szCs w:val="24"/>
        </w:rPr>
      </w:pPr>
      <w:r w:rsidRPr="007366DA">
        <w:rPr>
          <w:rFonts w:ascii="Arial" w:hAnsi="Arial" w:cs="Arial"/>
          <w:sz w:val="24"/>
          <w:szCs w:val="24"/>
        </w:rPr>
        <w:t>New Staff – Madison</w:t>
      </w:r>
      <w:r w:rsidR="007366DA" w:rsidRPr="007366DA">
        <w:rPr>
          <w:rFonts w:ascii="Arial" w:hAnsi="Arial" w:cs="Arial"/>
          <w:sz w:val="24"/>
          <w:szCs w:val="24"/>
        </w:rPr>
        <w:t xml:space="preserve"> </w:t>
      </w:r>
      <w:proofErr w:type="spellStart"/>
      <w:r w:rsidR="007366DA" w:rsidRPr="007366DA">
        <w:rPr>
          <w:rFonts w:ascii="Arial" w:hAnsi="Arial" w:cs="Arial"/>
          <w:sz w:val="24"/>
          <w:szCs w:val="24"/>
        </w:rPr>
        <w:t>Altmyer</w:t>
      </w:r>
      <w:proofErr w:type="spellEnd"/>
      <w:r w:rsidR="007366DA" w:rsidRPr="007366DA">
        <w:rPr>
          <w:rFonts w:ascii="Arial" w:hAnsi="Arial" w:cs="Arial"/>
          <w:sz w:val="24"/>
          <w:szCs w:val="24"/>
        </w:rPr>
        <w:t xml:space="preserve">, Customer Service Assistant at Main, </w:t>
      </w:r>
      <w:r w:rsidRPr="007366DA">
        <w:rPr>
          <w:rFonts w:ascii="Arial" w:hAnsi="Arial" w:cs="Arial"/>
          <w:sz w:val="24"/>
          <w:szCs w:val="24"/>
        </w:rPr>
        <w:t xml:space="preserve">started January 27, 2020 </w:t>
      </w:r>
      <w:r w:rsidR="007366DA" w:rsidRPr="007366DA">
        <w:rPr>
          <w:rFonts w:ascii="Arial" w:hAnsi="Arial" w:cs="Arial"/>
          <w:sz w:val="24"/>
          <w:szCs w:val="24"/>
        </w:rPr>
        <w:t>at</w:t>
      </w:r>
      <w:r w:rsidRPr="007366DA">
        <w:rPr>
          <w:rFonts w:ascii="Arial" w:hAnsi="Arial" w:cs="Arial"/>
          <w:sz w:val="24"/>
          <w:szCs w:val="24"/>
        </w:rPr>
        <w:t xml:space="preserve"> $10.25 an hour</w:t>
      </w:r>
    </w:p>
    <w:p w14:paraId="1B9932DF" w14:textId="6A360AF0" w:rsidR="00091DEE" w:rsidRPr="007366DA" w:rsidRDefault="00091DEE" w:rsidP="00091DEE">
      <w:pPr>
        <w:pStyle w:val="ListParagraph"/>
        <w:numPr>
          <w:ilvl w:val="0"/>
          <w:numId w:val="16"/>
        </w:numPr>
        <w:autoSpaceDE w:val="0"/>
        <w:autoSpaceDN w:val="0"/>
        <w:adjustRightInd w:val="0"/>
        <w:spacing w:after="0" w:line="240" w:lineRule="auto"/>
        <w:rPr>
          <w:rFonts w:ascii="Arial" w:hAnsi="Arial" w:cs="Arial"/>
          <w:sz w:val="24"/>
          <w:szCs w:val="24"/>
        </w:rPr>
      </w:pPr>
      <w:r w:rsidRPr="007366DA">
        <w:rPr>
          <w:rFonts w:ascii="Arial" w:eastAsia="Times New Roman" w:hAnsi="Arial" w:cs="Arial"/>
          <w:sz w:val="24"/>
          <w:szCs w:val="24"/>
        </w:rPr>
        <w:t>Biannual Credit Card Compliance Check</w:t>
      </w:r>
    </w:p>
    <w:p w14:paraId="4B45213F" w14:textId="357DD0B6" w:rsidR="00091DEE" w:rsidRPr="007366DA" w:rsidRDefault="00091DEE" w:rsidP="00392C26">
      <w:pPr>
        <w:pStyle w:val="NoSpacing"/>
        <w:rPr>
          <w:rFonts w:cs="Arial"/>
          <w:b/>
          <w:szCs w:val="24"/>
        </w:rPr>
      </w:pPr>
    </w:p>
    <w:p w14:paraId="134EB788" w14:textId="6941384C" w:rsidR="007366DA" w:rsidRPr="007366DA" w:rsidRDefault="007366DA" w:rsidP="00392C26">
      <w:pPr>
        <w:pStyle w:val="NoSpacing"/>
        <w:rPr>
          <w:rFonts w:cs="Arial"/>
          <w:szCs w:val="24"/>
        </w:rPr>
      </w:pPr>
      <w:r w:rsidRPr="007366DA">
        <w:rPr>
          <w:rFonts w:cs="Arial"/>
          <w:szCs w:val="24"/>
        </w:rPr>
        <w:t>Brenda Oliver asked for an edit to the consent agenda to add staff member Sara McDowell, Customer Service Assistant at Main, started January 30, 2020 at $10.25 an hour.</w:t>
      </w:r>
    </w:p>
    <w:p w14:paraId="2D1C6DE6" w14:textId="77777777" w:rsidR="007366DA" w:rsidRPr="007366DA" w:rsidRDefault="007366DA" w:rsidP="00392C26">
      <w:pPr>
        <w:pStyle w:val="NoSpacing"/>
        <w:rPr>
          <w:rFonts w:cs="Arial"/>
          <w:b/>
          <w:szCs w:val="24"/>
        </w:rPr>
      </w:pPr>
    </w:p>
    <w:p w14:paraId="25CA25A7" w14:textId="2AC48872" w:rsidR="008863BC" w:rsidRPr="007366DA" w:rsidRDefault="00F86045" w:rsidP="00392C26">
      <w:pPr>
        <w:pStyle w:val="NoSpacing"/>
        <w:rPr>
          <w:rFonts w:cs="Arial"/>
          <w:b/>
          <w:szCs w:val="24"/>
        </w:rPr>
      </w:pPr>
      <w:r>
        <w:rPr>
          <w:rFonts w:cs="Arial"/>
          <w:b/>
          <w:szCs w:val="24"/>
        </w:rPr>
        <w:t>01</w:t>
      </w:r>
      <w:r w:rsidR="005F510F" w:rsidRPr="007366DA">
        <w:rPr>
          <w:rFonts w:cs="Arial"/>
          <w:b/>
          <w:szCs w:val="24"/>
        </w:rPr>
        <w:t>-</w:t>
      </w:r>
      <w:r w:rsidR="006D7FC6" w:rsidRPr="007366DA">
        <w:rPr>
          <w:rFonts w:cs="Arial"/>
          <w:b/>
          <w:szCs w:val="24"/>
        </w:rPr>
        <w:t>04</w:t>
      </w:r>
      <w:r w:rsidR="005F510F" w:rsidRPr="007366DA">
        <w:rPr>
          <w:rFonts w:cs="Arial"/>
          <w:b/>
          <w:szCs w:val="24"/>
        </w:rPr>
        <w:t>-</w:t>
      </w:r>
      <w:r>
        <w:rPr>
          <w:rFonts w:cs="Arial"/>
          <w:b/>
          <w:szCs w:val="24"/>
        </w:rPr>
        <w:t>20</w:t>
      </w:r>
      <w:r w:rsidR="005F510F" w:rsidRPr="007366DA">
        <w:rPr>
          <w:rFonts w:cs="Arial"/>
          <w:b/>
          <w:szCs w:val="24"/>
        </w:rPr>
        <w:t xml:space="preserve"> Motion to approve th</w:t>
      </w:r>
      <w:r w:rsidR="007366DA">
        <w:rPr>
          <w:rFonts w:cs="Arial"/>
          <w:b/>
          <w:szCs w:val="24"/>
        </w:rPr>
        <w:t>e Consent Agenda</w:t>
      </w:r>
      <w:r w:rsidR="007366DA" w:rsidRPr="007366DA">
        <w:rPr>
          <w:rFonts w:cs="Arial"/>
          <w:b/>
          <w:szCs w:val="24"/>
        </w:rPr>
        <w:t xml:space="preserve"> as amended</w:t>
      </w:r>
    </w:p>
    <w:p w14:paraId="418527C0" w14:textId="77777777" w:rsidR="00B32CA8" w:rsidRPr="007366DA" w:rsidRDefault="00B32CA8" w:rsidP="00392C26">
      <w:pPr>
        <w:pStyle w:val="NoSpacing"/>
        <w:rPr>
          <w:rFonts w:cs="Arial"/>
          <w:b/>
          <w:szCs w:val="24"/>
        </w:rPr>
      </w:pPr>
    </w:p>
    <w:p w14:paraId="57134E82" w14:textId="2DCA84C1" w:rsidR="008863BC" w:rsidRPr="007366DA" w:rsidRDefault="006D7FC6" w:rsidP="00392C26">
      <w:pPr>
        <w:pStyle w:val="NoSpacing"/>
        <w:rPr>
          <w:rFonts w:cs="Arial"/>
          <w:szCs w:val="24"/>
        </w:rPr>
      </w:pPr>
      <w:r w:rsidRPr="007366DA">
        <w:rPr>
          <w:rFonts w:cs="Arial"/>
          <w:szCs w:val="24"/>
        </w:rPr>
        <w:t>Mike Jones</w:t>
      </w:r>
      <w:r w:rsidR="005F510F" w:rsidRPr="007366DA">
        <w:rPr>
          <w:rFonts w:cs="Arial"/>
          <w:szCs w:val="24"/>
        </w:rPr>
        <w:t xml:space="preserve"> made a motion to approve the Consent Agenda </w:t>
      </w:r>
      <w:proofErr w:type="spellStart"/>
      <w:r w:rsidR="005F510F" w:rsidRPr="007366DA">
        <w:rPr>
          <w:rFonts w:cs="Arial"/>
          <w:szCs w:val="24"/>
        </w:rPr>
        <w:t>items</w:t>
      </w:r>
      <w:r w:rsidR="007366DA" w:rsidRPr="007366DA">
        <w:rPr>
          <w:rFonts w:cs="Arial"/>
          <w:szCs w:val="24"/>
        </w:rPr>
        <w:t>as</w:t>
      </w:r>
      <w:proofErr w:type="spellEnd"/>
      <w:r w:rsidR="007366DA" w:rsidRPr="007366DA">
        <w:rPr>
          <w:rFonts w:cs="Arial"/>
          <w:szCs w:val="24"/>
        </w:rPr>
        <w:t xml:space="preserve"> amended</w:t>
      </w:r>
      <w:r w:rsidR="005F510F" w:rsidRPr="007366DA">
        <w:rPr>
          <w:rFonts w:cs="Arial"/>
          <w:szCs w:val="24"/>
        </w:rPr>
        <w:t xml:space="preserve">.  </w:t>
      </w:r>
      <w:proofErr w:type="spellStart"/>
      <w:r w:rsidRPr="007366DA">
        <w:rPr>
          <w:rFonts w:cs="Arial"/>
          <w:szCs w:val="24"/>
        </w:rPr>
        <w:t>Berneice</w:t>
      </w:r>
      <w:proofErr w:type="spellEnd"/>
      <w:r w:rsidRPr="007366DA">
        <w:rPr>
          <w:rFonts w:cs="Arial"/>
          <w:szCs w:val="24"/>
        </w:rPr>
        <w:t xml:space="preserve"> Ritter</w:t>
      </w:r>
      <w:r w:rsidR="005F510F" w:rsidRPr="007366DA">
        <w:rPr>
          <w:rFonts w:cs="Arial"/>
          <w:szCs w:val="24"/>
        </w:rPr>
        <w:t xml:space="preserve"> seconded. </w:t>
      </w:r>
    </w:p>
    <w:p w14:paraId="1AB7BF13" w14:textId="77777777" w:rsidR="008863BC" w:rsidRPr="007366DA" w:rsidRDefault="008863BC" w:rsidP="00392C26">
      <w:pPr>
        <w:pStyle w:val="NoSpacing"/>
        <w:rPr>
          <w:rFonts w:cs="Arial"/>
          <w:szCs w:val="24"/>
        </w:rPr>
      </w:pPr>
    </w:p>
    <w:p w14:paraId="1629FA52" w14:textId="21F7C5F7" w:rsidR="008863BC" w:rsidRPr="007366DA" w:rsidRDefault="008863BC" w:rsidP="00392C26">
      <w:pPr>
        <w:pStyle w:val="NoSpacing"/>
        <w:rPr>
          <w:rFonts w:cs="Arial"/>
          <w:szCs w:val="24"/>
        </w:rPr>
      </w:pPr>
      <w:r w:rsidRPr="007366DA">
        <w:rPr>
          <w:rFonts w:cs="Arial"/>
          <w:szCs w:val="24"/>
        </w:rPr>
        <w:t xml:space="preserve">Roll Call: </w:t>
      </w:r>
      <w:r w:rsidR="00084B81" w:rsidRPr="007366DA">
        <w:rPr>
          <w:rFonts w:cs="Arial"/>
          <w:szCs w:val="24"/>
        </w:rPr>
        <w:t xml:space="preserve">Mike Jones-yes, Mary Herron-yes, Cristie Hammond-yes, </w:t>
      </w:r>
      <w:r w:rsidR="00B32CA8" w:rsidRPr="007366DA">
        <w:rPr>
          <w:rFonts w:cs="Arial"/>
          <w:szCs w:val="24"/>
        </w:rPr>
        <w:t xml:space="preserve">Todd Stanley-yes, </w:t>
      </w:r>
      <w:proofErr w:type="spellStart"/>
      <w:r w:rsidR="006D7FC6" w:rsidRPr="007366DA">
        <w:rPr>
          <w:rFonts w:cs="Arial"/>
          <w:szCs w:val="24"/>
        </w:rPr>
        <w:t>Berneice</w:t>
      </w:r>
      <w:proofErr w:type="spellEnd"/>
      <w:r w:rsidR="006D7FC6" w:rsidRPr="007366DA">
        <w:rPr>
          <w:rFonts w:cs="Arial"/>
          <w:szCs w:val="24"/>
        </w:rPr>
        <w:t xml:space="preserve"> Ritter-yes</w:t>
      </w:r>
      <w:r w:rsidR="00844065" w:rsidRPr="007366DA">
        <w:rPr>
          <w:rFonts w:cs="Arial"/>
          <w:szCs w:val="24"/>
        </w:rPr>
        <w:t>.  Motion passed.</w:t>
      </w:r>
    </w:p>
    <w:p w14:paraId="6374DB07" w14:textId="77777777" w:rsidR="00102999" w:rsidRPr="007366DA" w:rsidRDefault="00102999" w:rsidP="00392C26">
      <w:pPr>
        <w:pStyle w:val="NoSpacing"/>
        <w:rPr>
          <w:rFonts w:cs="Arial"/>
          <w:szCs w:val="24"/>
        </w:rPr>
      </w:pPr>
    </w:p>
    <w:p w14:paraId="54F22CD3" w14:textId="688B3033" w:rsidR="00310C0C" w:rsidRPr="007366DA" w:rsidRDefault="00310C0C" w:rsidP="00392C26">
      <w:pPr>
        <w:spacing w:after="0" w:line="240" w:lineRule="auto"/>
        <w:rPr>
          <w:rFonts w:cs="Arial"/>
          <w:szCs w:val="24"/>
          <w:u w:val="single"/>
        </w:rPr>
      </w:pPr>
      <w:r w:rsidRPr="007366DA">
        <w:rPr>
          <w:rFonts w:cs="Arial"/>
          <w:szCs w:val="24"/>
          <w:u w:val="single"/>
        </w:rPr>
        <w:t>Public Participation</w:t>
      </w:r>
    </w:p>
    <w:p w14:paraId="1B02D607" w14:textId="77777777" w:rsidR="00392C26" w:rsidRPr="007366DA" w:rsidRDefault="00392C26" w:rsidP="00392C26">
      <w:pPr>
        <w:spacing w:after="0" w:line="240" w:lineRule="auto"/>
        <w:rPr>
          <w:rFonts w:cs="Arial"/>
          <w:szCs w:val="24"/>
          <w:u w:val="single"/>
        </w:rPr>
      </w:pPr>
    </w:p>
    <w:p w14:paraId="427B6E19" w14:textId="2C037095" w:rsidR="00284C3A" w:rsidRPr="007366DA" w:rsidRDefault="00284C3A" w:rsidP="00392C26">
      <w:pPr>
        <w:spacing w:after="0" w:line="240" w:lineRule="auto"/>
        <w:rPr>
          <w:rFonts w:cs="Arial"/>
          <w:szCs w:val="24"/>
          <w:u w:val="single"/>
        </w:rPr>
      </w:pPr>
      <w:r w:rsidRPr="007366DA">
        <w:rPr>
          <w:rFonts w:cs="Arial"/>
          <w:szCs w:val="24"/>
          <w:u w:val="single"/>
        </w:rPr>
        <w:t>Friends of the Library Report</w:t>
      </w:r>
    </w:p>
    <w:p w14:paraId="11612135" w14:textId="0C980FA6" w:rsidR="00392C26" w:rsidRPr="007366DA" w:rsidRDefault="00392C26" w:rsidP="00392C26">
      <w:pPr>
        <w:spacing w:after="0" w:line="240" w:lineRule="auto"/>
        <w:rPr>
          <w:rFonts w:cs="Arial"/>
          <w:szCs w:val="24"/>
          <w:u w:val="single"/>
        </w:rPr>
      </w:pPr>
    </w:p>
    <w:p w14:paraId="409D05F5" w14:textId="69DF2051" w:rsidR="004F6F6D" w:rsidRPr="007366DA" w:rsidRDefault="004F6F6D" w:rsidP="00392C26">
      <w:pPr>
        <w:spacing w:after="0" w:line="240" w:lineRule="auto"/>
        <w:rPr>
          <w:rFonts w:cs="Arial"/>
          <w:szCs w:val="24"/>
        </w:rPr>
      </w:pPr>
      <w:r w:rsidRPr="007366DA">
        <w:rPr>
          <w:rFonts w:cs="Arial"/>
          <w:szCs w:val="24"/>
        </w:rPr>
        <w:t>The annual membership meeting will be held on February 10, 2020, at 6:30 p.m.</w:t>
      </w:r>
    </w:p>
    <w:p w14:paraId="367DA10C" w14:textId="77777777" w:rsidR="004F6F6D" w:rsidRPr="007366DA" w:rsidRDefault="004F6F6D" w:rsidP="00392C26">
      <w:pPr>
        <w:spacing w:after="0" w:line="240" w:lineRule="auto"/>
        <w:rPr>
          <w:rFonts w:cs="Arial"/>
          <w:szCs w:val="24"/>
          <w:u w:val="single"/>
        </w:rPr>
      </w:pPr>
    </w:p>
    <w:p w14:paraId="4D39F625" w14:textId="50741BF3" w:rsidR="00284C3A" w:rsidRPr="007366DA" w:rsidRDefault="00284C3A" w:rsidP="00392C26">
      <w:pPr>
        <w:spacing w:after="0" w:line="240" w:lineRule="auto"/>
        <w:rPr>
          <w:rFonts w:cs="Arial"/>
          <w:szCs w:val="24"/>
          <w:u w:val="single"/>
        </w:rPr>
      </w:pPr>
      <w:r w:rsidRPr="007366DA">
        <w:rPr>
          <w:rFonts w:cs="Arial"/>
          <w:szCs w:val="24"/>
          <w:u w:val="single"/>
        </w:rPr>
        <w:t>Finance Committee</w:t>
      </w:r>
    </w:p>
    <w:p w14:paraId="554FDC58" w14:textId="77777777" w:rsidR="005F510F" w:rsidRPr="007366DA" w:rsidRDefault="005F510F" w:rsidP="00392C26">
      <w:pPr>
        <w:spacing w:after="0" w:line="240" w:lineRule="auto"/>
        <w:rPr>
          <w:rFonts w:cs="Arial"/>
          <w:szCs w:val="24"/>
          <w:u w:val="single"/>
        </w:rPr>
      </w:pPr>
    </w:p>
    <w:p w14:paraId="4AAE8371" w14:textId="77777777" w:rsidR="006F0BAA" w:rsidRPr="007366DA" w:rsidRDefault="006F0BAA" w:rsidP="00392C26">
      <w:pPr>
        <w:spacing w:after="0" w:line="240" w:lineRule="auto"/>
        <w:rPr>
          <w:rFonts w:cs="Arial"/>
          <w:szCs w:val="24"/>
          <w:u w:val="single"/>
        </w:rPr>
      </w:pPr>
      <w:r w:rsidRPr="007366DA">
        <w:rPr>
          <w:rFonts w:cs="Arial"/>
          <w:szCs w:val="24"/>
          <w:u w:val="single"/>
        </w:rPr>
        <w:t>Fiscal Officer’s Report</w:t>
      </w:r>
    </w:p>
    <w:p w14:paraId="7D83F72D" w14:textId="77777777" w:rsidR="006F0BAA" w:rsidRPr="007366DA" w:rsidRDefault="006F0BAA" w:rsidP="00392C26">
      <w:pPr>
        <w:spacing w:after="0" w:line="240" w:lineRule="auto"/>
        <w:rPr>
          <w:rFonts w:cs="Arial"/>
          <w:szCs w:val="24"/>
          <w:u w:val="single"/>
        </w:rPr>
      </w:pPr>
    </w:p>
    <w:p w14:paraId="43A4CF45" w14:textId="16138F06" w:rsidR="008863BC" w:rsidRPr="007366DA" w:rsidRDefault="006F0BAA" w:rsidP="00392C26">
      <w:pPr>
        <w:spacing w:after="0" w:line="240" w:lineRule="auto"/>
        <w:rPr>
          <w:rFonts w:cs="Arial"/>
          <w:szCs w:val="24"/>
        </w:rPr>
      </w:pPr>
      <w:r w:rsidRPr="007366DA">
        <w:rPr>
          <w:rFonts w:cs="Arial"/>
          <w:szCs w:val="24"/>
        </w:rPr>
        <w:t>B</w:t>
      </w:r>
      <w:r w:rsidR="00102999" w:rsidRPr="007366DA">
        <w:rPr>
          <w:rFonts w:cs="Arial"/>
          <w:szCs w:val="24"/>
        </w:rPr>
        <w:t>renda shared with the Board what the Finance Committee discussed</w:t>
      </w:r>
      <w:r w:rsidR="00D0290E" w:rsidRPr="007366DA">
        <w:rPr>
          <w:rFonts w:cs="Arial"/>
          <w:szCs w:val="24"/>
        </w:rPr>
        <w:t xml:space="preserve">. </w:t>
      </w:r>
      <w:r w:rsidRPr="007366DA">
        <w:rPr>
          <w:rFonts w:cs="Arial"/>
          <w:szCs w:val="24"/>
        </w:rPr>
        <w:t>Brenda asked if there were any questions from the financial reports.  There were none.</w:t>
      </w:r>
    </w:p>
    <w:p w14:paraId="6A08A2B8" w14:textId="77777777" w:rsidR="006F0BAA" w:rsidRPr="007366DA" w:rsidRDefault="006F0BAA" w:rsidP="00392C26">
      <w:pPr>
        <w:spacing w:after="0" w:line="240" w:lineRule="auto"/>
        <w:rPr>
          <w:rFonts w:cs="Arial"/>
          <w:szCs w:val="24"/>
          <w:u w:val="single"/>
        </w:rPr>
      </w:pPr>
    </w:p>
    <w:p w14:paraId="1D1836EA" w14:textId="07628803" w:rsidR="00284C3A" w:rsidRPr="007366DA" w:rsidRDefault="00284C3A" w:rsidP="00392C26">
      <w:pPr>
        <w:spacing w:after="0" w:line="240" w:lineRule="auto"/>
        <w:rPr>
          <w:rFonts w:cs="Arial"/>
          <w:szCs w:val="24"/>
          <w:u w:val="single"/>
        </w:rPr>
      </w:pPr>
      <w:r w:rsidRPr="007366DA">
        <w:rPr>
          <w:rFonts w:cs="Arial"/>
          <w:szCs w:val="24"/>
          <w:u w:val="single"/>
        </w:rPr>
        <w:t>Other Committee Reports</w:t>
      </w:r>
    </w:p>
    <w:p w14:paraId="21A12EC5" w14:textId="2CAE1B41" w:rsidR="0090677C" w:rsidRPr="007366DA" w:rsidRDefault="0090677C" w:rsidP="00392C26">
      <w:pPr>
        <w:spacing w:after="0" w:line="240" w:lineRule="auto"/>
        <w:rPr>
          <w:rFonts w:cs="Arial"/>
          <w:szCs w:val="24"/>
        </w:rPr>
      </w:pPr>
    </w:p>
    <w:p w14:paraId="2E586A5A" w14:textId="6EC40E93" w:rsidR="00E06B2B" w:rsidRPr="007366DA" w:rsidRDefault="00E06B2B" w:rsidP="00392C26">
      <w:pPr>
        <w:spacing w:after="0" w:line="240" w:lineRule="auto"/>
        <w:rPr>
          <w:rFonts w:cs="Arial"/>
          <w:szCs w:val="24"/>
        </w:rPr>
      </w:pPr>
      <w:r w:rsidRPr="007366DA">
        <w:rPr>
          <w:rFonts w:cs="Arial"/>
          <w:szCs w:val="24"/>
        </w:rPr>
        <w:t xml:space="preserve">Mike Jones reported the PAC annual report was submitted and accepted.  The due date was January 31, 2020. </w:t>
      </w:r>
    </w:p>
    <w:p w14:paraId="72700061" w14:textId="4DCB877E" w:rsidR="00E06B2B" w:rsidRPr="007366DA" w:rsidRDefault="00E06B2B" w:rsidP="00392C26">
      <w:pPr>
        <w:spacing w:after="0" w:line="240" w:lineRule="auto"/>
        <w:rPr>
          <w:rFonts w:cs="Arial"/>
          <w:szCs w:val="24"/>
        </w:rPr>
      </w:pPr>
    </w:p>
    <w:p w14:paraId="1419C92A" w14:textId="08AF3AE1" w:rsidR="00E06B2B" w:rsidRPr="007366DA" w:rsidRDefault="00E06B2B" w:rsidP="00392C26">
      <w:pPr>
        <w:spacing w:after="0" w:line="240" w:lineRule="auto"/>
        <w:rPr>
          <w:rFonts w:cs="Arial"/>
          <w:szCs w:val="24"/>
        </w:rPr>
      </w:pPr>
      <w:r w:rsidRPr="007366DA">
        <w:rPr>
          <w:rFonts w:cs="Arial"/>
          <w:szCs w:val="24"/>
        </w:rPr>
        <w:t xml:space="preserve">Tony Howard reported that the 30 hour give </w:t>
      </w:r>
      <w:r w:rsidR="00F86045">
        <w:rPr>
          <w:rFonts w:cs="Arial"/>
          <w:szCs w:val="24"/>
        </w:rPr>
        <w:t xml:space="preserve">with the Fairfield County Foundation </w:t>
      </w:r>
      <w:r w:rsidRPr="007366DA">
        <w:rPr>
          <w:rFonts w:cs="Arial"/>
          <w:szCs w:val="24"/>
        </w:rPr>
        <w:t>generated less than $2000 in revenue</w:t>
      </w:r>
      <w:r w:rsidR="00F86045">
        <w:rPr>
          <w:rFonts w:cs="Arial"/>
          <w:szCs w:val="24"/>
        </w:rPr>
        <w:t xml:space="preserve"> for the library fund</w:t>
      </w:r>
      <w:r w:rsidRPr="007366DA">
        <w:rPr>
          <w:rFonts w:cs="Arial"/>
          <w:szCs w:val="24"/>
        </w:rPr>
        <w:t>.</w:t>
      </w:r>
    </w:p>
    <w:p w14:paraId="17BA2445" w14:textId="77777777" w:rsidR="00E06B2B" w:rsidRPr="007366DA" w:rsidRDefault="00E06B2B" w:rsidP="00392C26">
      <w:pPr>
        <w:spacing w:after="0" w:line="240" w:lineRule="auto"/>
        <w:rPr>
          <w:rFonts w:cs="Arial"/>
          <w:szCs w:val="24"/>
        </w:rPr>
      </w:pPr>
    </w:p>
    <w:p w14:paraId="55B14352" w14:textId="2853A57E" w:rsidR="000D5E86" w:rsidRPr="007366DA" w:rsidRDefault="00284C3A" w:rsidP="00392C26">
      <w:pPr>
        <w:spacing w:after="0" w:line="240" w:lineRule="auto"/>
        <w:rPr>
          <w:rFonts w:cs="Arial"/>
          <w:szCs w:val="24"/>
          <w:u w:val="single"/>
        </w:rPr>
      </w:pPr>
      <w:r w:rsidRPr="007366DA">
        <w:rPr>
          <w:rFonts w:cs="Arial"/>
          <w:szCs w:val="24"/>
          <w:u w:val="single"/>
        </w:rPr>
        <w:t>Director’s Report</w:t>
      </w:r>
    </w:p>
    <w:p w14:paraId="2C009AEE" w14:textId="36677D2F" w:rsidR="00392C26" w:rsidRPr="007366DA" w:rsidRDefault="00392C26" w:rsidP="00392C26">
      <w:pPr>
        <w:spacing w:after="0" w:line="240" w:lineRule="auto"/>
        <w:rPr>
          <w:rFonts w:cs="Arial"/>
          <w:szCs w:val="24"/>
          <w:u w:val="single"/>
        </w:rPr>
      </w:pPr>
    </w:p>
    <w:p w14:paraId="6EFCDC41" w14:textId="5BBBDBD3" w:rsidR="00573839" w:rsidRPr="007366DA" w:rsidRDefault="00573839" w:rsidP="00573839">
      <w:pPr>
        <w:tabs>
          <w:tab w:val="left" w:pos="1530"/>
        </w:tabs>
        <w:spacing w:after="0" w:line="240" w:lineRule="auto"/>
        <w:rPr>
          <w:rFonts w:cs="Arial"/>
          <w:szCs w:val="24"/>
        </w:rPr>
      </w:pPr>
      <w:r w:rsidRPr="007366DA">
        <w:rPr>
          <w:rFonts w:cs="Arial"/>
          <w:szCs w:val="24"/>
        </w:rPr>
        <w:t>Facilities</w:t>
      </w:r>
      <w:r w:rsidR="004F6F6D" w:rsidRPr="007366DA">
        <w:rPr>
          <w:rFonts w:cs="Arial"/>
          <w:szCs w:val="24"/>
        </w:rPr>
        <w:t>:</w:t>
      </w:r>
    </w:p>
    <w:p w14:paraId="60C0B8A1" w14:textId="77777777" w:rsidR="002A5EED" w:rsidRDefault="00573839" w:rsidP="00573839">
      <w:pPr>
        <w:tabs>
          <w:tab w:val="left" w:pos="1530"/>
        </w:tabs>
        <w:spacing w:after="0" w:line="240" w:lineRule="auto"/>
        <w:rPr>
          <w:rFonts w:cs="Arial"/>
          <w:szCs w:val="24"/>
        </w:rPr>
      </w:pPr>
      <w:r w:rsidRPr="007366DA">
        <w:rPr>
          <w:rFonts w:cs="Arial"/>
          <w:szCs w:val="24"/>
        </w:rPr>
        <w:t>Current projects</w:t>
      </w:r>
      <w:r w:rsidR="004F6F6D" w:rsidRPr="007366DA">
        <w:rPr>
          <w:rFonts w:cs="Arial"/>
          <w:szCs w:val="24"/>
        </w:rPr>
        <w:t>:</w:t>
      </w:r>
    </w:p>
    <w:p w14:paraId="1829408A" w14:textId="4832D275" w:rsidR="00573839" w:rsidRPr="007366DA" w:rsidRDefault="00573839" w:rsidP="00573839">
      <w:pPr>
        <w:tabs>
          <w:tab w:val="left" w:pos="1530"/>
        </w:tabs>
        <w:spacing w:after="0" w:line="240" w:lineRule="auto"/>
        <w:rPr>
          <w:rFonts w:cs="Arial"/>
          <w:szCs w:val="24"/>
        </w:rPr>
      </w:pPr>
      <w:r w:rsidRPr="007366DA">
        <w:rPr>
          <w:rFonts w:cs="Arial"/>
          <w:szCs w:val="24"/>
        </w:rPr>
        <w:lastRenderedPageBreak/>
        <w:t>Main L</w:t>
      </w:r>
      <w:r w:rsidR="00E06B2B" w:rsidRPr="007366DA">
        <w:rPr>
          <w:rFonts w:cs="Arial"/>
          <w:szCs w:val="24"/>
        </w:rPr>
        <w:t xml:space="preserve">ibrary Structural roofing issue - </w:t>
      </w:r>
      <w:r w:rsidRPr="007366DA">
        <w:rPr>
          <w:rFonts w:cs="Arial"/>
          <w:bCs/>
          <w:szCs w:val="24"/>
        </w:rPr>
        <w:t xml:space="preserve">Timeline:  Board approval of </w:t>
      </w:r>
      <w:r w:rsidR="00F86045">
        <w:rPr>
          <w:rFonts w:cs="Arial"/>
          <w:bCs/>
          <w:szCs w:val="24"/>
        </w:rPr>
        <w:t>bidding the roof project</w:t>
      </w:r>
      <w:r w:rsidRPr="007366DA">
        <w:rPr>
          <w:rFonts w:cs="Arial"/>
          <w:bCs/>
          <w:szCs w:val="24"/>
        </w:rPr>
        <w:t xml:space="preserve"> and authorization to advert</w:t>
      </w:r>
      <w:r w:rsidR="00F86045">
        <w:rPr>
          <w:rFonts w:cs="Arial"/>
          <w:bCs/>
          <w:szCs w:val="24"/>
        </w:rPr>
        <w:t>ise – February 17; Project Bid A</w:t>
      </w:r>
      <w:r w:rsidRPr="007366DA">
        <w:rPr>
          <w:rFonts w:cs="Arial"/>
          <w:bCs/>
          <w:szCs w:val="24"/>
        </w:rPr>
        <w:t>nnouncement Ads appear - February 27 and March 5; Pre</w:t>
      </w:r>
      <w:r w:rsidR="00F86045">
        <w:rPr>
          <w:rFonts w:cs="Arial"/>
          <w:bCs/>
          <w:szCs w:val="24"/>
        </w:rPr>
        <w:t>-</w:t>
      </w:r>
      <w:r w:rsidRPr="007366DA">
        <w:rPr>
          <w:rFonts w:cs="Arial"/>
          <w:bCs/>
          <w:szCs w:val="24"/>
        </w:rPr>
        <w:t xml:space="preserve">bid meeting - March 6; </w:t>
      </w:r>
      <w:r w:rsidRPr="007366DA">
        <w:rPr>
          <w:rFonts w:cs="Arial"/>
          <w:szCs w:val="24"/>
        </w:rPr>
        <w:t>Bids due at noon – March 12; Feedback and background on lowest responsible bidder due from CTL – March 13; Board selection of lowest responsible bid – March 16; Estimated project completion date – August 21, 2020</w:t>
      </w:r>
    </w:p>
    <w:p w14:paraId="019DB6E4" w14:textId="77777777" w:rsidR="00573839" w:rsidRPr="007366DA" w:rsidRDefault="00573839" w:rsidP="00573839">
      <w:pPr>
        <w:spacing w:after="0" w:line="240" w:lineRule="auto"/>
        <w:rPr>
          <w:rFonts w:cs="Arial"/>
          <w:szCs w:val="24"/>
        </w:rPr>
      </w:pPr>
    </w:p>
    <w:p w14:paraId="706A154E" w14:textId="21D5D6F1" w:rsidR="00573839" w:rsidRPr="007366DA" w:rsidRDefault="00573839" w:rsidP="00182890">
      <w:pPr>
        <w:tabs>
          <w:tab w:val="left" w:pos="1530"/>
        </w:tabs>
        <w:spacing w:after="0" w:line="240" w:lineRule="auto"/>
        <w:rPr>
          <w:rFonts w:cs="Arial"/>
          <w:szCs w:val="24"/>
        </w:rPr>
      </w:pPr>
      <w:r w:rsidRPr="007366DA">
        <w:rPr>
          <w:rFonts w:cs="Arial"/>
          <w:szCs w:val="24"/>
        </w:rPr>
        <w:t>Pillar repair</w:t>
      </w:r>
      <w:r w:rsidR="00182890" w:rsidRPr="007366DA">
        <w:rPr>
          <w:rFonts w:cs="Arial"/>
          <w:szCs w:val="24"/>
        </w:rPr>
        <w:t xml:space="preserve"> - </w:t>
      </w:r>
      <w:r w:rsidRPr="007366DA">
        <w:rPr>
          <w:rFonts w:cs="Arial"/>
          <w:szCs w:val="24"/>
        </w:rPr>
        <w:t xml:space="preserve">In early January, the pillars holding the overhead covering the walkway to the entrance of the building </w:t>
      </w:r>
      <w:r w:rsidR="008266D6" w:rsidRPr="007366DA">
        <w:rPr>
          <w:rFonts w:cs="Arial"/>
          <w:szCs w:val="24"/>
        </w:rPr>
        <w:t xml:space="preserve">were </w:t>
      </w:r>
      <w:r w:rsidRPr="007366DA">
        <w:rPr>
          <w:rFonts w:cs="Arial"/>
          <w:szCs w:val="24"/>
        </w:rPr>
        <w:t>repaired.</w:t>
      </w:r>
    </w:p>
    <w:p w14:paraId="30C048BC" w14:textId="052442AF" w:rsidR="00573839" w:rsidRPr="007366DA" w:rsidRDefault="00573839" w:rsidP="00573839">
      <w:pPr>
        <w:tabs>
          <w:tab w:val="left" w:pos="1530"/>
        </w:tabs>
        <w:spacing w:after="0" w:line="240" w:lineRule="auto"/>
        <w:rPr>
          <w:rFonts w:cs="Arial"/>
          <w:szCs w:val="24"/>
        </w:rPr>
      </w:pPr>
      <w:r w:rsidRPr="007366DA">
        <w:rPr>
          <w:rFonts w:cs="Arial"/>
          <w:szCs w:val="24"/>
        </w:rPr>
        <w:t xml:space="preserve">     </w:t>
      </w:r>
    </w:p>
    <w:p w14:paraId="7D1DCE4B" w14:textId="2F157914" w:rsidR="00573839" w:rsidRPr="007366DA" w:rsidRDefault="00573839" w:rsidP="00182890">
      <w:pPr>
        <w:tabs>
          <w:tab w:val="left" w:pos="1530"/>
        </w:tabs>
        <w:spacing w:after="0" w:line="240" w:lineRule="auto"/>
        <w:rPr>
          <w:rFonts w:cs="Arial"/>
          <w:szCs w:val="24"/>
        </w:rPr>
      </w:pPr>
      <w:r w:rsidRPr="007366DA">
        <w:rPr>
          <w:rFonts w:cs="Arial"/>
          <w:szCs w:val="24"/>
        </w:rPr>
        <w:t>Customer Service workroom remodel</w:t>
      </w:r>
      <w:r w:rsidR="00182890" w:rsidRPr="007366DA">
        <w:rPr>
          <w:rFonts w:cs="Arial"/>
          <w:szCs w:val="24"/>
        </w:rPr>
        <w:t xml:space="preserve"> - </w:t>
      </w:r>
      <w:r w:rsidRPr="007366DA">
        <w:rPr>
          <w:rFonts w:cs="Arial"/>
          <w:szCs w:val="24"/>
        </w:rPr>
        <w:t>Permitting approval held project start date to January 13.</w:t>
      </w:r>
      <w:r w:rsidR="00182890" w:rsidRPr="007366DA">
        <w:rPr>
          <w:rFonts w:cs="Arial"/>
          <w:szCs w:val="24"/>
        </w:rPr>
        <w:t xml:space="preserve">  </w:t>
      </w:r>
      <w:r w:rsidRPr="007366DA">
        <w:rPr>
          <w:rFonts w:cs="Arial"/>
          <w:szCs w:val="24"/>
        </w:rPr>
        <w:t>Area framed and partially walled. Electrical inspection scheduled for 1/28</w:t>
      </w:r>
      <w:r w:rsidR="00182890" w:rsidRPr="007366DA">
        <w:rPr>
          <w:rFonts w:cs="Arial"/>
          <w:szCs w:val="24"/>
        </w:rPr>
        <w:t xml:space="preserve">; </w:t>
      </w:r>
      <w:r w:rsidRPr="007366DA">
        <w:rPr>
          <w:rFonts w:cs="Arial"/>
          <w:szCs w:val="24"/>
        </w:rPr>
        <w:t>Discovered that a header is not necessary, so this will save us work, t</w:t>
      </w:r>
      <w:r w:rsidR="008266D6" w:rsidRPr="007366DA">
        <w:rPr>
          <w:rFonts w:cs="Arial"/>
          <w:szCs w:val="24"/>
        </w:rPr>
        <w:t>ime and m</w:t>
      </w:r>
      <w:r w:rsidRPr="007366DA">
        <w:rPr>
          <w:rFonts w:cs="Arial"/>
          <w:szCs w:val="24"/>
        </w:rPr>
        <w:t>oney.</w:t>
      </w:r>
    </w:p>
    <w:p w14:paraId="79632C85" w14:textId="62F1D6B6" w:rsidR="00573839" w:rsidRPr="007366DA" w:rsidRDefault="00573839" w:rsidP="00182890">
      <w:pPr>
        <w:tabs>
          <w:tab w:val="left" w:pos="1530"/>
        </w:tabs>
        <w:spacing w:after="0" w:line="240" w:lineRule="auto"/>
        <w:rPr>
          <w:rFonts w:cs="Arial"/>
          <w:szCs w:val="24"/>
        </w:rPr>
      </w:pPr>
      <w:r w:rsidRPr="007366DA">
        <w:rPr>
          <w:rFonts w:cs="Arial"/>
          <w:szCs w:val="24"/>
        </w:rPr>
        <w:t>Majority of work expected to be complete February 6</w:t>
      </w:r>
      <w:r w:rsidR="00182890" w:rsidRPr="007366DA">
        <w:rPr>
          <w:rFonts w:cs="Arial"/>
          <w:szCs w:val="24"/>
        </w:rPr>
        <w:t xml:space="preserve">; </w:t>
      </w:r>
      <w:r w:rsidRPr="007366DA">
        <w:rPr>
          <w:rFonts w:cs="Arial"/>
          <w:szCs w:val="24"/>
        </w:rPr>
        <w:t>Due to long lead item (door)</w:t>
      </w:r>
      <w:r w:rsidR="008266D6" w:rsidRPr="007366DA">
        <w:rPr>
          <w:rFonts w:cs="Arial"/>
          <w:szCs w:val="24"/>
        </w:rPr>
        <w:t>,</w:t>
      </w:r>
      <w:r w:rsidRPr="007366DA">
        <w:rPr>
          <w:rFonts w:cs="Arial"/>
          <w:szCs w:val="24"/>
        </w:rPr>
        <w:t xml:space="preserve"> project completion date expected by the end of February</w:t>
      </w:r>
      <w:r w:rsidR="008266D6" w:rsidRPr="007366DA">
        <w:rPr>
          <w:rFonts w:cs="Arial"/>
          <w:szCs w:val="24"/>
        </w:rPr>
        <w:t>.</w:t>
      </w:r>
    </w:p>
    <w:p w14:paraId="6CAFF335" w14:textId="77777777" w:rsidR="00573839" w:rsidRPr="007366DA" w:rsidRDefault="00573839" w:rsidP="00573839">
      <w:pPr>
        <w:pStyle w:val="ListParagraph"/>
        <w:tabs>
          <w:tab w:val="left" w:pos="1530"/>
        </w:tabs>
        <w:spacing w:after="0" w:line="240" w:lineRule="auto"/>
        <w:ind w:left="2970"/>
        <w:rPr>
          <w:rFonts w:ascii="Arial" w:hAnsi="Arial" w:cs="Arial"/>
          <w:sz w:val="24"/>
          <w:szCs w:val="24"/>
        </w:rPr>
      </w:pPr>
    </w:p>
    <w:p w14:paraId="35123310" w14:textId="72C6F7CE" w:rsidR="00573839" w:rsidRPr="007366DA" w:rsidRDefault="00573839" w:rsidP="00573839">
      <w:pPr>
        <w:tabs>
          <w:tab w:val="left" w:pos="990"/>
        </w:tabs>
        <w:spacing w:after="0" w:line="240" w:lineRule="auto"/>
        <w:rPr>
          <w:rFonts w:cs="Arial"/>
          <w:szCs w:val="24"/>
        </w:rPr>
      </w:pPr>
      <w:r w:rsidRPr="007366DA">
        <w:rPr>
          <w:rFonts w:cs="Arial"/>
          <w:szCs w:val="24"/>
        </w:rPr>
        <w:t>Miscellaneous</w:t>
      </w:r>
      <w:r w:rsidR="008266D6" w:rsidRPr="007366DA">
        <w:rPr>
          <w:rFonts w:cs="Arial"/>
          <w:szCs w:val="24"/>
        </w:rPr>
        <w:t>:</w:t>
      </w:r>
    </w:p>
    <w:p w14:paraId="69C27B88" w14:textId="4AC54AE1" w:rsidR="00573839" w:rsidRPr="007366DA" w:rsidRDefault="00573839" w:rsidP="00182890">
      <w:pPr>
        <w:pStyle w:val="NormalWeb"/>
        <w:shd w:val="clear" w:color="auto" w:fill="FFFFFF"/>
        <w:contextualSpacing/>
        <w:rPr>
          <w:rFonts w:ascii="Arial" w:hAnsi="Arial" w:cs="Arial"/>
        </w:rPr>
      </w:pPr>
      <w:proofErr w:type="spellStart"/>
      <w:r w:rsidRPr="007366DA">
        <w:rPr>
          <w:rFonts w:ascii="Arial" w:hAnsi="Arial" w:cs="Arial"/>
        </w:rPr>
        <w:t>Kanopy</w:t>
      </w:r>
      <w:proofErr w:type="spellEnd"/>
      <w:r w:rsidRPr="007366DA">
        <w:rPr>
          <w:rFonts w:ascii="Arial" w:hAnsi="Arial" w:cs="Arial"/>
        </w:rPr>
        <w:t xml:space="preserve"> </w:t>
      </w:r>
      <w:r w:rsidR="00182890" w:rsidRPr="007366DA">
        <w:rPr>
          <w:rFonts w:ascii="Arial" w:hAnsi="Arial" w:cs="Arial"/>
        </w:rPr>
        <w:t xml:space="preserve">- </w:t>
      </w:r>
      <w:r w:rsidRPr="007366DA">
        <w:rPr>
          <w:rFonts w:ascii="Arial" w:hAnsi="Arial" w:cs="Arial"/>
        </w:rPr>
        <w:t xml:space="preserve">The Library is investigating the purchase of </w:t>
      </w:r>
      <w:proofErr w:type="spellStart"/>
      <w:r w:rsidRPr="007366DA">
        <w:rPr>
          <w:rFonts w:ascii="Arial" w:hAnsi="Arial" w:cs="Arial"/>
        </w:rPr>
        <w:t>Kanopy</w:t>
      </w:r>
      <w:proofErr w:type="spellEnd"/>
      <w:r w:rsidRPr="007366DA">
        <w:rPr>
          <w:rFonts w:ascii="Arial" w:hAnsi="Arial" w:cs="Arial"/>
        </w:rPr>
        <w:t>. This product is comparable to Hoopla but provides different offerings</w:t>
      </w:r>
      <w:r w:rsidR="00182890" w:rsidRPr="007366DA">
        <w:rPr>
          <w:rFonts w:ascii="Arial" w:hAnsi="Arial" w:cs="Arial"/>
        </w:rPr>
        <w:t xml:space="preserve">; </w:t>
      </w:r>
      <w:r w:rsidRPr="007366DA">
        <w:rPr>
          <w:rFonts w:ascii="Arial" w:hAnsi="Arial" w:cs="Arial"/>
        </w:rPr>
        <w:t xml:space="preserve">Hoopla is B movies, audiobooks, and music. </w:t>
      </w:r>
      <w:proofErr w:type="spellStart"/>
      <w:r w:rsidRPr="007366DA">
        <w:rPr>
          <w:rFonts w:ascii="Arial" w:hAnsi="Arial" w:cs="Arial"/>
        </w:rPr>
        <w:t>Kanopy</w:t>
      </w:r>
      <w:proofErr w:type="spellEnd"/>
      <w:r w:rsidRPr="007366DA">
        <w:rPr>
          <w:rFonts w:ascii="Arial" w:hAnsi="Arial" w:cs="Arial"/>
        </w:rPr>
        <w:t xml:space="preserve"> is (Artsy, Indie, Documentaries)</w:t>
      </w:r>
      <w:r w:rsidR="00182890" w:rsidRPr="007366DA">
        <w:rPr>
          <w:rFonts w:ascii="Arial" w:eastAsia="Times New Roman" w:hAnsi="Arial" w:cs="Arial"/>
        </w:rPr>
        <w:t xml:space="preserve">; </w:t>
      </w:r>
      <w:r w:rsidRPr="007366DA">
        <w:rPr>
          <w:rFonts w:ascii="Arial" w:eastAsia="Times New Roman" w:hAnsi="Arial" w:cs="Arial"/>
        </w:rPr>
        <w:t>The pricing m</w:t>
      </w:r>
      <w:r w:rsidR="008266D6" w:rsidRPr="007366DA">
        <w:rPr>
          <w:rFonts w:ascii="Arial" w:eastAsia="Times New Roman" w:hAnsi="Arial" w:cs="Arial"/>
        </w:rPr>
        <w:t xml:space="preserve">odel is similar to Hoopla as a </w:t>
      </w:r>
      <w:r w:rsidRPr="007366DA">
        <w:rPr>
          <w:rFonts w:ascii="Arial" w:eastAsia="Times New Roman" w:hAnsi="Arial" w:cs="Arial"/>
        </w:rPr>
        <w:t>cos</w:t>
      </w:r>
      <w:r w:rsidR="00182890" w:rsidRPr="007366DA">
        <w:rPr>
          <w:rFonts w:ascii="Arial" w:eastAsia="Times New Roman" w:hAnsi="Arial" w:cs="Arial"/>
        </w:rPr>
        <w:t xml:space="preserve">t-per-play for public libraries. </w:t>
      </w:r>
      <w:r w:rsidRPr="007366DA">
        <w:rPr>
          <w:rFonts w:ascii="Arial" w:hAnsi="Arial" w:cs="Arial"/>
        </w:rPr>
        <w:t>Price $2.00 per check-out</w:t>
      </w:r>
      <w:r w:rsidR="00182890" w:rsidRPr="007366DA">
        <w:rPr>
          <w:rFonts w:ascii="Arial" w:hAnsi="Arial" w:cs="Arial"/>
        </w:rPr>
        <w:t xml:space="preserve">.  </w:t>
      </w:r>
      <w:r w:rsidRPr="007366DA">
        <w:rPr>
          <w:rFonts w:ascii="Arial" w:hAnsi="Arial" w:cs="Arial"/>
        </w:rPr>
        <w:t xml:space="preserve">Kids </w:t>
      </w:r>
      <w:proofErr w:type="spellStart"/>
      <w:r w:rsidRPr="007366DA">
        <w:rPr>
          <w:rFonts w:ascii="Arial" w:hAnsi="Arial" w:cs="Arial"/>
        </w:rPr>
        <w:t>Kanopy</w:t>
      </w:r>
      <w:proofErr w:type="spellEnd"/>
      <w:r w:rsidRPr="007366DA">
        <w:rPr>
          <w:rFonts w:ascii="Arial" w:hAnsi="Arial" w:cs="Arial"/>
        </w:rPr>
        <w:t xml:space="preserve"> $5.00 for unlimited check-outs per customer per month (doesn’t apply to check-out limit)</w:t>
      </w:r>
      <w:r w:rsidR="00182890" w:rsidRPr="007366DA">
        <w:rPr>
          <w:rFonts w:ascii="Arial" w:hAnsi="Arial" w:cs="Arial"/>
        </w:rPr>
        <w:t xml:space="preserve">.  </w:t>
      </w:r>
      <w:r w:rsidRPr="007366DA">
        <w:rPr>
          <w:rFonts w:ascii="Arial" w:hAnsi="Arial" w:cs="Arial"/>
        </w:rPr>
        <w:t>Great Courses $5.00 for unlimited check-outs per customer per month (doesn’t apply to check-out limit)</w:t>
      </w:r>
      <w:r w:rsidR="008266D6" w:rsidRPr="007366DA">
        <w:rPr>
          <w:rFonts w:ascii="Arial" w:hAnsi="Arial" w:cs="Arial"/>
        </w:rPr>
        <w:t xml:space="preserve">.  </w:t>
      </w:r>
      <w:r w:rsidRPr="007366DA">
        <w:rPr>
          <w:rFonts w:ascii="Arial" w:hAnsi="Arial" w:cs="Arial"/>
          <w:bCs/>
        </w:rPr>
        <w:t>Consortium Use:</w:t>
      </w:r>
      <w:r w:rsidR="00182890" w:rsidRPr="007366DA">
        <w:rPr>
          <w:rFonts w:ascii="Arial" w:hAnsi="Arial" w:cs="Arial"/>
        </w:rPr>
        <w:t xml:space="preserve">  </w:t>
      </w:r>
      <w:r w:rsidRPr="007366DA">
        <w:rPr>
          <w:rFonts w:ascii="Arial" w:hAnsi="Arial" w:cs="Arial"/>
        </w:rPr>
        <w:t>UA, CML, Fairfield County, Pickaway County, Worthington, Delaware</w:t>
      </w:r>
    </w:p>
    <w:p w14:paraId="6509EE70" w14:textId="77777777" w:rsidR="00573839" w:rsidRPr="007366DA" w:rsidRDefault="00573839" w:rsidP="00573839">
      <w:pPr>
        <w:spacing w:after="0" w:line="240" w:lineRule="auto"/>
        <w:contextualSpacing/>
        <w:rPr>
          <w:rFonts w:eastAsia="Times New Roman" w:cs="Arial"/>
          <w:szCs w:val="24"/>
        </w:rPr>
      </w:pPr>
    </w:p>
    <w:p w14:paraId="4CFE922F" w14:textId="5DB0FEDA" w:rsidR="00573839" w:rsidRPr="007366DA" w:rsidRDefault="00573839" w:rsidP="00573839">
      <w:pPr>
        <w:pStyle w:val="NormalWeb"/>
        <w:contextualSpacing/>
        <w:rPr>
          <w:rFonts w:ascii="Arial" w:hAnsi="Arial" w:cs="Arial"/>
        </w:rPr>
      </w:pPr>
      <w:r w:rsidRPr="007366DA">
        <w:rPr>
          <w:rFonts w:ascii="Arial" w:hAnsi="Arial" w:cs="Arial"/>
        </w:rPr>
        <w:t>Census 2020</w:t>
      </w:r>
      <w:r w:rsidR="00182890" w:rsidRPr="007366DA">
        <w:rPr>
          <w:rFonts w:ascii="Arial" w:hAnsi="Arial" w:cs="Arial"/>
        </w:rPr>
        <w:t xml:space="preserve"> </w:t>
      </w:r>
      <w:r w:rsidR="00F86045">
        <w:rPr>
          <w:rFonts w:ascii="Arial" w:hAnsi="Arial" w:cs="Arial"/>
        </w:rPr>
        <w:t>–</w:t>
      </w:r>
      <w:r w:rsidR="00182890" w:rsidRPr="007366DA">
        <w:rPr>
          <w:rFonts w:ascii="Arial" w:hAnsi="Arial" w:cs="Arial"/>
        </w:rPr>
        <w:t xml:space="preserve"> </w:t>
      </w:r>
      <w:r w:rsidR="00F86045">
        <w:rPr>
          <w:rFonts w:ascii="Arial" w:hAnsi="Arial" w:cs="Arial"/>
        </w:rPr>
        <w:t xml:space="preserve">Tony is on the </w:t>
      </w:r>
      <w:r w:rsidR="008266D6" w:rsidRPr="007366DA">
        <w:rPr>
          <w:rFonts w:ascii="Arial" w:hAnsi="Arial" w:cs="Arial"/>
        </w:rPr>
        <w:t>Pickerington Violet T</w:t>
      </w:r>
      <w:r w:rsidRPr="007366DA">
        <w:rPr>
          <w:rFonts w:ascii="Arial" w:hAnsi="Arial" w:cs="Arial"/>
        </w:rPr>
        <w:t>ownship Complete Count Committee.</w:t>
      </w:r>
      <w:r w:rsidR="00182890" w:rsidRPr="007366DA">
        <w:rPr>
          <w:rFonts w:ascii="Arial" w:hAnsi="Arial" w:cs="Arial"/>
        </w:rPr>
        <w:t xml:space="preserve">  </w:t>
      </w:r>
      <w:r w:rsidRPr="007366DA">
        <w:rPr>
          <w:rFonts w:ascii="Arial" w:hAnsi="Arial" w:cs="Arial"/>
        </w:rPr>
        <w:t>Committed to accurate counts.</w:t>
      </w:r>
    </w:p>
    <w:p w14:paraId="17DA249A" w14:textId="77777777" w:rsidR="00182890" w:rsidRPr="007366DA" w:rsidRDefault="00182890" w:rsidP="00573839">
      <w:pPr>
        <w:pStyle w:val="NormalWeb"/>
        <w:contextualSpacing/>
        <w:rPr>
          <w:rFonts w:ascii="Arial" w:hAnsi="Arial" w:cs="Arial"/>
        </w:rPr>
      </w:pPr>
    </w:p>
    <w:p w14:paraId="0614D810" w14:textId="4D2D2B9C" w:rsidR="00573839" w:rsidRPr="007366DA" w:rsidRDefault="00573839" w:rsidP="00182890">
      <w:pPr>
        <w:pStyle w:val="NormalWeb"/>
        <w:contextualSpacing/>
        <w:rPr>
          <w:rFonts w:ascii="Arial" w:hAnsi="Arial" w:cs="Arial"/>
        </w:rPr>
      </w:pPr>
      <w:r w:rsidRPr="007366DA">
        <w:rPr>
          <w:rFonts w:ascii="Arial" w:hAnsi="Arial" w:cs="Arial"/>
        </w:rPr>
        <w:t>Senator Tim Schaffer</w:t>
      </w:r>
      <w:r w:rsidR="00182890" w:rsidRPr="007366DA">
        <w:rPr>
          <w:rFonts w:ascii="Arial" w:hAnsi="Arial" w:cs="Arial"/>
        </w:rPr>
        <w:t xml:space="preserve"> - </w:t>
      </w:r>
      <w:r w:rsidRPr="007366DA">
        <w:rPr>
          <w:rFonts w:ascii="Arial" w:hAnsi="Arial" w:cs="Arial"/>
        </w:rPr>
        <w:t>Sent a letter offering to attend a Bo</w:t>
      </w:r>
      <w:r w:rsidR="00182890" w:rsidRPr="007366DA">
        <w:rPr>
          <w:rFonts w:ascii="Arial" w:hAnsi="Arial" w:cs="Arial"/>
        </w:rPr>
        <w:t>ar</w:t>
      </w:r>
      <w:r w:rsidR="008266D6" w:rsidRPr="007366DA">
        <w:rPr>
          <w:rFonts w:ascii="Arial" w:hAnsi="Arial" w:cs="Arial"/>
        </w:rPr>
        <w:t>d Meeting with the purpose of d</w:t>
      </w:r>
      <w:r w:rsidRPr="007366DA">
        <w:rPr>
          <w:rFonts w:ascii="Arial" w:hAnsi="Arial" w:cs="Arial"/>
        </w:rPr>
        <w:t>iscussing priority legislation</w:t>
      </w:r>
      <w:r w:rsidR="00182890" w:rsidRPr="007366DA">
        <w:rPr>
          <w:rFonts w:ascii="Arial" w:hAnsi="Arial" w:cs="Arial"/>
        </w:rPr>
        <w:t xml:space="preserve">; </w:t>
      </w:r>
      <w:r w:rsidRPr="007366DA">
        <w:rPr>
          <w:rFonts w:ascii="Arial" w:hAnsi="Arial" w:cs="Arial"/>
        </w:rPr>
        <w:t>Ohio’s Budget and his efforts to reduce taxes</w:t>
      </w:r>
      <w:r w:rsidR="00182890" w:rsidRPr="007366DA">
        <w:rPr>
          <w:rFonts w:ascii="Arial" w:hAnsi="Arial" w:cs="Arial"/>
        </w:rPr>
        <w:t xml:space="preserve">; </w:t>
      </w:r>
      <w:r w:rsidRPr="007366DA">
        <w:rPr>
          <w:rFonts w:ascii="Arial" w:hAnsi="Arial" w:cs="Arial"/>
        </w:rPr>
        <w:t>Political “funnies” – nonpartisan funny stories from the Statehouse</w:t>
      </w:r>
      <w:r w:rsidR="008266D6" w:rsidRPr="007366DA">
        <w:rPr>
          <w:rFonts w:ascii="Arial" w:hAnsi="Arial" w:cs="Arial"/>
        </w:rPr>
        <w:t>.</w:t>
      </w:r>
    </w:p>
    <w:p w14:paraId="68B1A405" w14:textId="77777777" w:rsidR="00573839" w:rsidRPr="007366DA" w:rsidRDefault="00573839" w:rsidP="00573839">
      <w:pPr>
        <w:pStyle w:val="NormalWeb"/>
        <w:ind w:left="720"/>
        <w:contextualSpacing/>
        <w:rPr>
          <w:rFonts w:ascii="Arial" w:hAnsi="Arial" w:cs="Arial"/>
        </w:rPr>
      </w:pPr>
    </w:p>
    <w:p w14:paraId="6CF6DB49" w14:textId="3A022C53" w:rsidR="00573839" w:rsidRPr="007366DA" w:rsidRDefault="00573839" w:rsidP="00182890">
      <w:pPr>
        <w:pStyle w:val="NormalWeb"/>
        <w:contextualSpacing/>
        <w:rPr>
          <w:rFonts w:ascii="Arial" w:hAnsi="Arial" w:cs="Arial"/>
        </w:rPr>
      </w:pPr>
      <w:r w:rsidRPr="007366DA">
        <w:rPr>
          <w:rFonts w:ascii="Arial" w:hAnsi="Arial" w:cs="Arial"/>
        </w:rPr>
        <w:t>Leadership Development</w:t>
      </w:r>
      <w:r w:rsidR="00182890" w:rsidRPr="007366DA">
        <w:rPr>
          <w:rFonts w:ascii="Arial" w:hAnsi="Arial" w:cs="Arial"/>
        </w:rPr>
        <w:t xml:space="preserve"> - </w:t>
      </w:r>
      <w:r w:rsidRPr="007366DA">
        <w:rPr>
          <w:rFonts w:ascii="Arial" w:hAnsi="Arial" w:cs="Arial"/>
        </w:rPr>
        <w:t>Recognizing that only 15% of new managers ever recei</w:t>
      </w:r>
      <w:r w:rsidR="00397369" w:rsidRPr="007366DA">
        <w:rPr>
          <w:rFonts w:ascii="Arial" w:hAnsi="Arial" w:cs="Arial"/>
        </w:rPr>
        <w:t xml:space="preserve">ve formal leadership training, Tony has </w:t>
      </w:r>
      <w:r w:rsidRPr="007366DA">
        <w:rPr>
          <w:rFonts w:ascii="Arial" w:hAnsi="Arial" w:cs="Arial"/>
        </w:rPr>
        <w:t>taken steps to ensure we are part of that select group.</w:t>
      </w:r>
      <w:r w:rsidR="00182890" w:rsidRPr="007366DA">
        <w:rPr>
          <w:rFonts w:ascii="Arial" w:hAnsi="Arial" w:cs="Arial"/>
        </w:rPr>
        <w:t xml:space="preserve">  </w:t>
      </w:r>
      <w:r w:rsidRPr="007366DA">
        <w:rPr>
          <w:rFonts w:ascii="Arial" w:hAnsi="Arial" w:cs="Arial"/>
        </w:rPr>
        <w:t>Colleen &amp; Joan are attending tw</w:t>
      </w:r>
      <w:r w:rsidR="00182890" w:rsidRPr="007366DA">
        <w:rPr>
          <w:rFonts w:ascii="Arial" w:hAnsi="Arial" w:cs="Arial"/>
        </w:rPr>
        <w:t xml:space="preserve">o separate Supervisor trainings; </w:t>
      </w:r>
      <w:r w:rsidRPr="007366DA">
        <w:rPr>
          <w:rFonts w:ascii="Arial" w:hAnsi="Arial" w:cs="Arial"/>
        </w:rPr>
        <w:t>One in January and one in February</w:t>
      </w:r>
      <w:r w:rsidR="00182890" w:rsidRPr="007366DA">
        <w:rPr>
          <w:rFonts w:ascii="Arial" w:hAnsi="Arial" w:cs="Arial"/>
        </w:rPr>
        <w:t xml:space="preserve">.  </w:t>
      </w:r>
      <w:r w:rsidRPr="007366DA">
        <w:rPr>
          <w:rFonts w:ascii="Arial" w:hAnsi="Arial" w:cs="Arial"/>
        </w:rPr>
        <w:t xml:space="preserve">Started PIC (Person </w:t>
      </w:r>
      <w:proofErr w:type="gramStart"/>
      <w:r w:rsidRPr="007366DA">
        <w:rPr>
          <w:rFonts w:ascii="Arial" w:hAnsi="Arial" w:cs="Arial"/>
        </w:rPr>
        <w:t>In</w:t>
      </w:r>
      <w:proofErr w:type="gramEnd"/>
      <w:r w:rsidRPr="007366DA">
        <w:rPr>
          <w:rFonts w:ascii="Arial" w:hAnsi="Arial" w:cs="Arial"/>
        </w:rPr>
        <w:t xml:space="preserve"> Charge) training</w:t>
      </w:r>
      <w:r w:rsidR="00182890" w:rsidRPr="007366DA">
        <w:rPr>
          <w:rFonts w:ascii="Arial" w:hAnsi="Arial" w:cs="Arial"/>
        </w:rPr>
        <w:t xml:space="preserve"> - </w:t>
      </w:r>
      <w:r w:rsidR="00686DF7" w:rsidRPr="007366DA">
        <w:rPr>
          <w:rFonts w:ascii="Arial" w:hAnsi="Arial" w:cs="Arial"/>
        </w:rPr>
        <w:t>s</w:t>
      </w:r>
      <w:r w:rsidRPr="007366DA">
        <w:rPr>
          <w:rFonts w:ascii="Arial" w:hAnsi="Arial" w:cs="Arial"/>
        </w:rPr>
        <w:t>cheduled once a month</w:t>
      </w:r>
      <w:r w:rsidR="00182890" w:rsidRPr="007366DA">
        <w:rPr>
          <w:rFonts w:ascii="Arial" w:hAnsi="Arial" w:cs="Arial"/>
        </w:rPr>
        <w:t xml:space="preserve">; </w:t>
      </w:r>
      <w:r w:rsidRPr="007366DA">
        <w:rPr>
          <w:rFonts w:ascii="Arial" w:hAnsi="Arial" w:cs="Arial"/>
        </w:rPr>
        <w:t>For non-management in charge staff</w:t>
      </w:r>
      <w:r w:rsidR="00182890" w:rsidRPr="007366DA">
        <w:rPr>
          <w:rFonts w:ascii="Arial" w:hAnsi="Arial" w:cs="Arial"/>
        </w:rPr>
        <w:t xml:space="preserve">; </w:t>
      </w:r>
      <w:r w:rsidRPr="007366DA">
        <w:rPr>
          <w:rFonts w:ascii="Arial" w:hAnsi="Arial" w:cs="Arial"/>
        </w:rPr>
        <w:t>Librarian and Customer Service Leader level positions</w:t>
      </w:r>
      <w:r w:rsidR="00182890" w:rsidRPr="007366DA">
        <w:rPr>
          <w:rFonts w:ascii="Arial" w:hAnsi="Arial" w:cs="Arial"/>
        </w:rPr>
        <w:t xml:space="preserve">; </w:t>
      </w:r>
      <w:r w:rsidRPr="007366DA">
        <w:rPr>
          <w:rFonts w:ascii="Arial" w:hAnsi="Arial" w:cs="Arial"/>
        </w:rPr>
        <w:t>Different topic is covered each month and time is set aside for discussion</w:t>
      </w:r>
      <w:r w:rsidR="008266D6" w:rsidRPr="007366DA">
        <w:rPr>
          <w:rFonts w:ascii="Arial" w:hAnsi="Arial" w:cs="Arial"/>
        </w:rPr>
        <w:t>.</w:t>
      </w:r>
    </w:p>
    <w:p w14:paraId="4C124C4D" w14:textId="77777777" w:rsidR="00182890" w:rsidRPr="007366DA" w:rsidRDefault="00182890" w:rsidP="00573839">
      <w:pPr>
        <w:tabs>
          <w:tab w:val="left" w:pos="990"/>
        </w:tabs>
        <w:spacing w:after="0" w:line="240" w:lineRule="auto"/>
        <w:rPr>
          <w:rFonts w:cs="Arial"/>
          <w:szCs w:val="24"/>
        </w:rPr>
      </w:pPr>
    </w:p>
    <w:p w14:paraId="467807A1" w14:textId="77777777" w:rsidR="00397369" w:rsidRPr="007366DA" w:rsidRDefault="00182890" w:rsidP="00182890">
      <w:pPr>
        <w:tabs>
          <w:tab w:val="left" w:pos="990"/>
        </w:tabs>
        <w:spacing w:after="0" w:line="240" w:lineRule="auto"/>
        <w:rPr>
          <w:rFonts w:cs="Arial"/>
          <w:szCs w:val="24"/>
        </w:rPr>
      </w:pPr>
      <w:r w:rsidRPr="007366DA">
        <w:rPr>
          <w:rFonts w:cs="Arial"/>
          <w:szCs w:val="24"/>
        </w:rPr>
        <w:t>2020 Dir</w:t>
      </w:r>
      <w:r w:rsidR="00573839" w:rsidRPr="007366DA">
        <w:rPr>
          <w:rFonts w:cs="Arial"/>
          <w:szCs w:val="24"/>
        </w:rPr>
        <w:t>ector Action Items</w:t>
      </w:r>
      <w:r w:rsidR="00686DF7" w:rsidRPr="007366DA">
        <w:rPr>
          <w:rFonts w:cs="Arial"/>
          <w:szCs w:val="24"/>
        </w:rPr>
        <w:t xml:space="preserve"> – 1. Better c</w:t>
      </w:r>
      <w:r w:rsidR="00573839" w:rsidRPr="007366DA">
        <w:rPr>
          <w:rFonts w:cs="Arial"/>
          <w:szCs w:val="24"/>
        </w:rPr>
        <w:t>ommunication early on with Managers and Staff regarding changes</w:t>
      </w:r>
      <w:r w:rsidRPr="007366DA">
        <w:rPr>
          <w:rFonts w:cs="Arial"/>
          <w:szCs w:val="24"/>
        </w:rPr>
        <w:t xml:space="preserve"> - </w:t>
      </w:r>
      <w:r w:rsidR="00573839" w:rsidRPr="007366DA">
        <w:rPr>
          <w:rFonts w:cs="Arial"/>
          <w:szCs w:val="24"/>
        </w:rPr>
        <w:t>Sent regular updates on the Customer Service workroom</w:t>
      </w:r>
      <w:r w:rsidRPr="007366DA">
        <w:rPr>
          <w:rFonts w:cs="Arial"/>
          <w:szCs w:val="24"/>
        </w:rPr>
        <w:t xml:space="preserve">.  </w:t>
      </w:r>
      <w:r w:rsidR="00573839" w:rsidRPr="007366DA">
        <w:rPr>
          <w:rFonts w:cs="Arial"/>
          <w:szCs w:val="24"/>
        </w:rPr>
        <w:t>Sent weekly round-ups informing all staff of what is going on around the organization in each department</w:t>
      </w:r>
      <w:r w:rsidR="008266D6" w:rsidRPr="007366DA">
        <w:rPr>
          <w:rFonts w:cs="Arial"/>
          <w:szCs w:val="24"/>
        </w:rPr>
        <w:t>.</w:t>
      </w:r>
      <w:r w:rsidR="00686DF7" w:rsidRPr="007366DA">
        <w:rPr>
          <w:rFonts w:cs="Arial"/>
          <w:szCs w:val="24"/>
        </w:rPr>
        <w:t xml:space="preserve">  </w:t>
      </w:r>
    </w:p>
    <w:p w14:paraId="1CD392CC" w14:textId="1F7FCF22" w:rsidR="00397369" w:rsidRPr="007366DA" w:rsidRDefault="00686DF7" w:rsidP="00182890">
      <w:pPr>
        <w:tabs>
          <w:tab w:val="left" w:pos="990"/>
        </w:tabs>
        <w:spacing w:after="0" w:line="240" w:lineRule="auto"/>
        <w:rPr>
          <w:rFonts w:cs="Arial"/>
          <w:szCs w:val="24"/>
        </w:rPr>
      </w:pPr>
      <w:r w:rsidRPr="007366DA">
        <w:rPr>
          <w:rFonts w:cs="Arial"/>
          <w:szCs w:val="24"/>
        </w:rPr>
        <w:lastRenderedPageBreak/>
        <w:t>2. Better c</w:t>
      </w:r>
      <w:r w:rsidR="00573839" w:rsidRPr="007366DA">
        <w:rPr>
          <w:rFonts w:cs="Arial"/>
          <w:szCs w:val="24"/>
        </w:rPr>
        <w:t>ommunication with the Board</w:t>
      </w:r>
      <w:r w:rsidR="00182890" w:rsidRPr="007366DA">
        <w:rPr>
          <w:rFonts w:cs="Arial"/>
          <w:szCs w:val="24"/>
        </w:rPr>
        <w:t xml:space="preserve"> - </w:t>
      </w:r>
      <w:r w:rsidR="00397369" w:rsidRPr="007366DA">
        <w:rPr>
          <w:rFonts w:cs="Arial"/>
          <w:szCs w:val="24"/>
        </w:rPr>
        <w:t>As soon as Tony</w:t>
      </w:r>
      <w:r w:rsidR="00573839" w:rsidRPr="007366DA">
        <w:rPr>
          <w:rFonts w:cs="Arial"/>
          <w:szCs w:val="24"/>
        </w:rPr>
        <w:t xml:space="preserve"> discovered there was a delay in </w:t>
      </w:r>
      <w:r w:rsidR="00397369" w:rsidRPr="007366DA">
        <w:rPr>
          <w:rFonts w:cs="Arial"/>
          <w:szCs w:val="24"/>
        </w:rPr>
        <w:t>a Board member</w:t>
      </w:r>
      <w:r w:rsidR="00F86045">
        <w:rPr>
          <w:rFonts w:cs="Arial"/>
          <w:szCs w:val="24"/>
        </w:rPr>
        <w:t>’</w:t>
      </w:r>
      <w:r w:rsidR="00397369" w:rsidRPr="007366DA">
        <w:rPr>
          <w:rFonts w:cs="Arial"/>
          <w:szCs w:val="24"/>
        </w:rPr>
        <w:t>s reappointment, he contacted the Board P</w:t>
      </w:r>
      <w:r w:rsidR="00573839" w:rsidRPr="007366DA">
        <w:rPr>
          <w:rFonts w:cs="Arial"/>
          <w:szCs w:val="24"/>
        </w:rPr>
        <w:t>resident to share that information and strategize a plan to move forward appropriately</w:t>
      </w:r>
      <w:r w:rsidR="008266D6" w:rsidRPr="007366DA">
        <w:rPr>
          <w:rFonts w:cs="Arial"/>
          <w:szCs w:val="24"/>
        </w:rPr>
        <w:t>.</w:t>
      </w:r>
      <w:r w:rsidRPr="007366DA">
        <w:rPr>
          <w:rFonts w:cs="Arial"/>
          <w:szCs w:val="24"/>
        </w:rPr>
        <w:t xml:space="preserve">  </w:t>
      </w:r>
    </w:p>
    <w:p w14:paraId="67D83EAF" w14:textId="7DAB8ED5" w:rsidR="00573839" w:rsidRPr="007366DA" w:rsidRDefault="00686DF7" w:rsidP="00182890">
      <w:pPr>
        <w:tabs>
          <w:tab w:val="left" w:pos="990"/>
        </w:tabs>
        <w:spacing w:after="0" w:line="240" w:lineRule="auto"/>
        <w:rPr>
          <w:rFonts w:cs="Arial"/>
          <w:szCs w:val="24"/>
        </w:rPr>
      </w:pPr>
      <w:r w:rsidRPr="007366DA">
        <w:rPr>
          <w:rFonts w:cs="Arial"/>
          <w:szCs w:val="24"/>
        </w:rPr>
        <w:t xml:space="preserve">3. </w:t>
      </w:r>
      <w:r w:rsidR="00573839" w:rsidRPr="007366DA">
        <w:rPr>
          <w:rFonts w:cs="Arial"/>
          <w:szCs w:val="24"/>
        </w:rPr>
        <w:t>Continue to expand community outreach to be reflective of the community</w:t>
      </w:r>
      <w:r w:rsidR="00182890" w:rsidRPr="007366DA">
        <w:rPr>
          <w:rFonts w:cs="Arial"/>
          <w:szCs w:val="24"/>
        </w:rPr>
        <w:t xml:space="preserve"> </w:t>
      </w:r>
      <w:r w:rsidR="00397369" w:rsidRPr="007366DA">
        <w:rPr>
          <w:rFonts w:cs="Arial"/>
          <w:szCs w:val="24"/>
        </w:rPr>
        <w:t>–</w:t>
      </w:r>
      <w:r w:rsidR="00182890" w:rsidRPr="007366DA">
        <w:rPr>
          <w:rFonts w:cs="Arial"/>
          <w:szCs w:val="24"/>
        </w:rPr>
        <w:t xml:space="preserve"> </w:t>
      </w:r>
      <w:r w:rsidR="00397369" w:rsidRPr="007366DA">
        <w:rPr>
          <w:rFonts w:cs="Arial"/>
          <w:szCs w:val="24"/>
        </w:rPr>
        <w:t xml:space="preserve">The library has split up the </w:t>
      </w:r>
      <w:r w:rsidR="00573839" w:rsidRPr="007366DA">
        <w:rPr>
          <w:rFonts w:cs="Arial"/>
          <w:szCs w:val="24"/>
        </w:rPr>
        <w:t xml:space="preserve">service area into two regions. One will be served by Sycamore Plaza and Main Library will serve the other region. </w:t>
      </w:r>
      <w:r w:rsidR="00182890" w:rsidRPr="007366DA">
        <w:rPr>
          <w:rFonts w:cs="Arial"/>
          <w:szCs w:val="24"/>
        </w:rPr>
        <w:t xml:space="preserve"> </w:t>
      </w:r>
      <w:r w:rsidR="00397369" w:rsidRPr="007366DA">
        <w:rPr>
          <w:rFonts w:cs="Arial"/>
          <w:szCs w:val="24"/>
        </w:rPr>
        <w:t>The library is</w:t>
      </w:r>
      <w:r w:rsidR="00573839" w:rsidRPr="007366DA">
        <w:rPr>
          <w:rFonts w:cs="Arial"/>
          <w:szCs w:val="24"/>
        </w:rPr>
        <w:t xml:space="preserve"> using county statistics as well as A</w:t>
      </w:r>
      <w:r w:rsidR="00397369" w:rsidRPr="007366DA">
        <w:rPr>
          <w:rFonts w:cs="Arial"/>
          <w:szCs w:val="24"/>
        </w:rPr>
        <w:t xml:space="preserve">nalytics on Demand to guide </w:t>
      </w:r>
      <w:r w:rsidR="00573839" w:rsidRPr="007366DA">
        <w:rPr>
          <w:rFonts w:cs="Arial"/>
          <w:szCs w:val="24"/>
        </w:rPr>
        <w:t>data driven decisions.</w:t>
      </w:r>
      <w:r w:rsidR="00182890" w:rsidRPr="007366DA">
        <w:rPr>
          <w:rFonts w:cs="Arial"/>
          <w:szCs w:val="24"/>
        </w:rPr>
        <w:t xml:space="preserve">  </w:t>
      </w:r>
      <w:r w:rsidR="00573839" w:rsidRPr="007366DA">
        <w:rPr>
          <w:rFonts w:cs="Arial"/>
          <w:szCs w:val="24"/>
        </w:rPr>
        <w:t>Age</w:t>
      </w:r>
      <w:r w:rsidR="00182890" w:rsidRPr="007366DA">
        <w:rPr>
          <w:rFonts w:cs="Arial"/>
          <w:szCs w:val="24"/>
        </w:rPr>
        <w:t xml:space="preserve">:  </w:t>
      </w:r>
      <w:r w:rsidR="00573839" w:rsidRPr="007366DA">
        <w:rPr>
          <w:rFonts w:cs="Arial"/>
          <w:szCs w:val="24"/>
        </w:rPr>
        <w:t xml:space="preserve">36.5 is </w:t>
      </w:r>
      <w:r w:rsidR="00182890" w:rsidRPr="007366DA">
        <w:rPr>
          <w:rFonts w:cs="Arial"/>
          <w:szCs w:val="24"/>
        </w:rPr>
        <w:t xml:space="preserve">the median age of our community; </w:t>
      </w:r>
      <w:r w:rsidR="00573839" w:rsidRPr="007366DA">
        <w:rPr>
          <w:rFonts w:cs="Arial"/>
          <w:szCs w:val="24"/>
        </w:rPr>
        <w:t>The most prominent age group is 5-14 years old</w:t>
      </w:r>
      <w:r w:rsidR="00182890" w:rsidRPr="007366DA">
        <w:rPr>
          <w:rFonts w:cs="Arial"/>
          <w:szCs w:val="24"/>
        </w:rPr>
        <w:t xml:space="preserve">; </w:t>
      </w:r>
      <w:r w:rsidR="00573839" w:rsidRPr="007366DA">
        <w:rPr>
          <w:rFonts w:cs="Arial"/>
          <w:szCs w:val="24"/>
        </w:rPr>
        <w:t>The median age is not surprising combined with the prominent age group.</w:t>
      </w:r>
      <w:r w:rsidR="00182890" w:rsidRPr="007366DA">
        <w:rPr>
          <w:rFonts w:cs="Arial"/>
          <w:szCs w:val="24"/>
        </w:rPr>
        <w:t xml:space="preserve">  </w:t>
      </w:r>
      <w:r w:rsidR="00573839" w:rsidRPr="007366DA">
        <w:rPr>
          <w:rFonts w:cs="Arial"/>
          <w:szCs w:val="24"/>
        </w:rPr>
        <w:t>28.6 % of the population are 18 or younger</w:t>
      </w:r>
      <w:r w:rsidR="00182890" w:rsidRPr="007366DA">
        <w:rPr>
          <w:rFonts w:cs="Arial"/>
          <w:szCs w:val="24"/>
        </w:rPr>
        <w:t xml:space="preserve">.  </w:t>
      </w:r>
      <w:r w:rsidR="00573839" w:rsidRPr="007366DA">
        <w:rPr>
          <w:rFonts w:cs="Arial"/>
          <w:szCs w:val="24"/>
        </w:rPr>
        <w:t>13.2%</w:t>
      </w:r>
      <w:r w:rsidR="00397369" w:rsidRPr="007366DA">
        <w:rPr>
          <w:rFonts w:cs="Arial"/>
          <w:szCs w:val="24"/>
        </w:rPr>
        <w:t xml:space="preserve"> </w:t>
      </w:r>
      <w:r w:rsidR="00573839" w:rsidRPr="007366DA">
        <w:rPr>
          <w:rFonts w:cs="Arial"/>
          <w:szCs w:val="24"/>
        </w:rPr>
        <w:t>of the population is 65 years or older.</w:t>
      </w:r>
      <w:r w:rsidR="00182890" w:rsidRPr="007366DA">
        <w:rPr>
          <w:rFonts w:cs="Arial"/>
          <w:szCs w:val="24"/>
        </w:rPr>
        <w:t xml:space="preserve">  </w:t>
      </w:r>
      <w:r w:rsidR="00573839" w:rsidRPr="007366DA">
        <w:rPr>
          <w:rFonts w:cs="Arial"/>
          <w:szCs w:val="24"/>
        </w:rPr>
        <w:t>Gender</w:t>
      </w:r>
      <w:r w:rsidR="00182890" w:rsidRPr="007366DA">
        <w:rPr>
          <w:rFonts w:cs="Arial"/>
          <w:szCs w:val="24"/>
        </w:rPr>
        <w:t xml:space="preserve"> - </w:t>
      </w:r>
      <w:r w:rsidR="00573839" w:rsidRPr="007366DA">
        <w:rPr>
          <w:rFonts w:cs="Arial"/>
          <w:szCs w:val="24"/>
        </w:rPr>
        <w:t>51.1% of our population is female</w:t>
      </w:r>
      <w:r w:rsidR="00182890" w:rsidRPr="007366DA">
        <w:rPr>
          <w:rFonts w:cs="Arial"/>
          <w:szCs w:val="24"/>
        </w:rPr>
        <w:t xml:space="preserve">; </w:t>
      </w:r>
      <w:r w:rsidR="00573839" w:rsidRPr="007366DA">
        <w:rPr>
          <w:rFonts w:cs="Arial"/>
          <w:szCs w:val="24"/>
        </w:rPr>
        <w:t>Race and Ethnicity</w:t>
      </w:r>
      <w:r w:rsidR="00182890" w:rsidRPr="007366DA">
        <w:rPr>
          <w:rFonts w:cs="Arial"/>
          <w:szCs w:val="24"/>
        </w:rPr>
        <w:t xml:space="preserve"> - </w:t>
      </w:r>
      <w:r w:rsidR="00573839" w:rsidRPr="007366DA">
        <w:rPr>
          <w:rFonts w:cs="Arial"/>
          <w:szCs w:val="24"/>
        </w:rPr>
        <w:t>70.7% Caucasian</w:t>
      </w:r>
      <w:r w:rsidR="00182890" w:rsidRPr="007366DA">
        <w:rPr>
          <w:rFonts w:cs="Arial"/>
          <w:szCs w:val="24"/>
        </w:rPr>
        <w:t xml:space="preserve">, </w:t>
      </w:r>
      <w:r w:rsidR="00573839" w:rsidRPr="007366DA">
        <w:rPr>
          <w:rFonts w:cs="Arial"/>
          <w:szCs w:val="24"/>
        </w:rPr>
        <w:t>20.3% African American</w:t>
      </w:r>
      <w:r w:rsidR="00182890" w:rsidRPr="007366DA">
        <w:rPr>
          <w:rFonts w:cs="Arial"/>
          <w:szCs w:val="24"/>
        </w:rPr>
        <w:t xml:space="preserve">, </w:t>
      </w:r>
      <w:r w:rsidR="00573839" w:rsidRPr="007366DA">
        <w:rPr>
          <w:rFonts w:cs="Arial"/>
          <w:szCs w:val="24"/>
        </w:rPr>
        <w:t>3.8% Hispanic</w:t>
      </w:r>
      <w:r w:rsidR="00182890" w:rsidRPr="007366DA">
        <w:rPr>
          <w:rFonts w:cs="Arial"/>
          <w:szCs w:val="24"/>
        </w:rPr>
        <w:t xml:space="preserve">, </w:t>
      </w:r>
      <w:r w:rsidR="00573839" w:rsidRPr="007366DA">
        <w:rPr>
          <w:rFonts w:cs="Arial"/>
          <w:szCs w:val="24"/>
        </w:rPr>
        <w:t>5.2% identified as a different race than listed above</w:t>
      </w:r>
      <w:r w:rsidR="00182890" w:rsidRPr="007366DA">
        <w:rPr>
          <w:rFonts w:cs="Arial"/>
          <w:szCs w:val="24"/>
        </w:rPr>
        <w:t xml:space="preserve">.  </w:t>
      </w:r>
      <w:r w:rsidR="00573839" w:rsidRPr="007366DA">
        <w:rPr>
          <w:rFonts w:cs="Arial"/>
          <w:szCs w:val="24"/>
        </w:rPr>
        <w:t xml:space="preserve">Languages spoken </w:t>
      </w:r>
      <w:r w:rsidR="00182890" w:rsidRPr="007366DA">
        <w:rPr>
          <w:rFonts w:cs="Arial"/>
          <w:szCs w:val="24"/>
        </w:rPr>
        <w:t xml:space="preserve">- </w:t>
      </w:r>
      <w:r w:rsidR="00573839" w:rsidRPr="007366DA">
        <w:rPr>
          <w:rFonts w:cs="Arial"/>
          <w:szCs w:val="24"/>
        </w:rPr>
        <w:t>93.43% speak English</w:t>
      </w:r>
      <w:r w:rsidR="00182890" w:rsidRPr="007366DA">
        <w:rPr>
          <w:rFonts w:cs="Arial"/>
          <w:szCs w:val="24"/>
        </w:rPr>
        <w:t xml:space="preserve">, </w:t>
      </w:r>
      <w:r w:rsidR="00573839" w:rsidRPr="007366DA">
        <w:rPr>
          <w:rFonts w:cs="Arial"/>
          <w:szCs w:val="24"/>
        </w:rPr>
        <w:t>2.08% speak Spanish</w:t>
      </w:r>
      <w:r w:rsidR="00182890" w:rsidRPr="007366DA">
        <w:rPr>
          <w:rFonts w:cs="Arial"/>
          <w:szCs w:val="24"/>
        </w:rPr>
        <w:t xml:space="preserve">, </w:t>
      </w:r>
      <w:r w:rsidR="00573839" w:rsidRPr="007366DA">
        <w:rPr>
          <w:rFonts w:cs="Arial"/>
          <w:szCs w:val="24"/>
        </w:rPr>
        <w:t>4.49% speak other languages</w:t>
      </w:r>
      <w:r w:rsidR="00182890" w:rsidRPr="007366DA">
        <w:rPr>
          <w:rFonts w:cs="Arial"/>
          <w:szCs w:val="24"/>
        </w:rPr>
        <w:t xml:space="preserve">.  </w:t>
      </w:r>
      <w:r w:rsidR="00573839" w:rsidRPr="007366DA">
        <w:rPr>
          <w:rFonts w:cs="Arial"/>
          <w:szCs w:val="24"/>
        </w:rPr>
        <w:t>It is important</w:t>
      </w:r>
      <w:r w:rsidR="00F86045">
        <w:rPr>
          <w:rFonts w:cs="Arial"/>
          <w:szCs w:val="24"/>
        </w:rPr>
        <w:t xml:space="preserve"> to note that while the school district has</w:t>
      </w:r>
      <w:r w:rsidR="00573839" w:rsidRPr="007366DA">
        <w:rPr>
          <w:rFonts w:cs="Arial"/>
          <w:szCs w:val="24"/>
        </w:rPr>
        <w:t xml:space="preserve"> over 120 languages spoken in their student’s households</w:t>
      </w:r>
      <w:r w:rsidR="00397369" w:rsidRPr="007366DA">
        <w:rPr>
          <w:rFonts w:cs="Arial"/>
          <w:szCs w:val="24"/>
        </w:rPr>
        <w:t>,</w:t>
      </w:r>
      <w:r w:rsidR="00573839" w:rsidRPr="007366DA">
        <w:rPr>
          <w:rFonts w:cs="Arial"/>
          <w:szCs w:val="24"/>
        </w:rPr>
        <w:t xml:space="preserve"> that reflects a small portion of the community.</w:t>
      </w:r>
      <w:r w:rsidR="00182890" w:rsidRPr="007366DA">
        <w:rPr>
          <w:rFonts w:cs="Arial"/>
          <w:szCs w:val="24"/>
        </w:rPr>
        <w:t xml:space="preserve">  </w:t>
      </w:r>
      <w:r w:rsidR="00573839" w:rsidRPr="007366DA">
        <w:rPr>
          <w:rFonts w:cs="Arial"/>
          <w:szCs w:val="24"/>
        </w:rPr>
        <w:t>Just</w:t>
      </w:r>
      <w:r w:rsidR="00397369" w:rsidRPr="007366DA">
        <w:rPr>
          <w:rFonts w:cs="Arial"/>
          <w:szCs w:val="24"/>
        </w:rPr>
        <w:t xml:space="preserve"> looking at demographics, the library is</w:t>
      </w:r>
      <w:r w:rsidR="00573839" w:rsidRPr="007366DA">
        <w:rPr>
          <w:rFonts w:cs="Arial"/>
          <w:szCs w:val="24"/>
        </w:rPr>
        <w:t xml:space="preserve"> evaluating the services we currently provide to assisted living/retirement </w:t>
      </w:r>
      <w:r w:rsidR="00397369" w:rsidRPr="007366DA">
        <w:rPr>
          <w:rFonts w:cs="Arial"/>
          <w:szCs w:val="24"/>
        </w:rPr>
        <w:t>facilities. Additionally,</w:t>
      </w:r>
      <w:r w:rsidR="00573839" w:rsidRPr="007366DA">
        <w:rPr>
          <w:rFonts w:cs="Arial"/>
          <w:szCs w:val="24"/>
        </w:rPr>
        <w:t xml:space="preserve"> a request </w:t>
      </w:r>
      <w:r w:rsidR="00397369" w:rsidRPr="007366DA">
        <w:rPr>
          <w:rFonts w:cs="Arial"/>
          <w:szCs w:val="24"/>
        </w:rPr>
        <w:t xml:space="preserve">was made </w:t>
      </w:r>
      <w:r w:rsidR="00573839" w:rsidRPr="007366DA">
        <w:rPr>
          <w:rFonts w:cs="Arial"/>
          <w:szCs w:val="24"/>
        </w:rPr>
        <w:t>from the school district to consider providing school delivery to the elementary schools. Since this age group is pred</w:t>
      </w:r>
      <w:r w:rsidR="00397369" w:rsidRPr="007366DA">
        <w:rPr>
          <w:rFonts w:cs="Arial"/>
          <w:szCs w:val="24"/>
        </w:rPr>
        <w:t>ominant in our community, the library is</w:t>
      </w:r>
      <w:r w:rsidR="00573839" w:rsidRPr="007366DA">
        <w:rPr>
          <w:rFonts w:cs="Arial"/>
          <w:szCs w:val="24"/>
        </w:rPr>
        <w:t xml:space="preserve"> working to evaluate this type of outreach for capacity and impact.</w:t>
      </w:r>
      <w:r w:rsidR="00182890" w:rsidRPr="007366DA">
        <w:rPr>
          <w:rFonts w:cs="Arial"/>
          <w:szCs w:val="24"/>
        </w:rPr>
        <w:t xml:space="preserve">  </w:t>
      </w:r>
      <w:r w:rsidR="00573839" w:rsidRPr="007366DA">
        <w:rPr>
          <w:rFonts w:cs="Arial"/>
          <w:szCs w:val="24"/>
        </w:rPr>
        <w:t>This data is being used in our three tactical projects to create guidelines and metrics for programming, online resources, and our services (including outreach).</w:t>
      </w:r>
    </w:p>
    <w:p w14:paraId="3B3A4CA4" w14:textId="660825F4" w:rsidR="00E43650" w:rsidRPr="007366DA" w:rsidRDefault="00397369" w:rsidP="008555FB">
      <w:pPr>
        <w:tabs>
          <w:tab w:val="left" w:pos="990"/>
        </w:tabs>
        <w:spacing w:after="0" w:line="240" w:lineRule="auto"/>
        <w:rPr>
          <w:rFonts w:cs="Arial"/>
          <w:szCs w:val="24"/>
        </w:rPr>
      </w:pPr>
      <w:r w:rsidRPr="007366DA">
        <w:rPr>
          <w:rFonts w:cs="Arial"/>
          <w:szCs w:val="24"/>
        </w:rPr>
        <w:t xml:space="preserve">4. </w:t>
      </w:r>
      <w:r w:rsidR="00573839" w:rsidRPr="007366DA">
        <w:rPr>
          <w:rFonts w:cs="Arial"/>
          <w:szCs w:val="24"/>
        </w:rPr>
        <w:t>Find better ways to manage the afterschool crowds</w:t>
      </w:r>
      <w:r w:rsidR="00182890" w:rsidRPr="007366DA">
        <w:rPr>
          <w:rFonts w:cs="Arial"/>
          <w:szCs w:val="24"/>
        </w:rPr>
        <w:t xml:space="preserve"> </w:t>
      </w:r>
      <w:r w:rsidRPr="007366DA">
        <w:rPr>
          <w:rFonts w:cs="Arial"/>
          <w:szCs w:val="24"/>
        </w:rPr>
        <w:t>-</w:t>
      </w:r>
      <w:r w:rsidR="00182890" w:rsidRPr="007366DA">
        <w:rPr>
          <w:rFonts w:cs="Arial"/>
          <w:szCs w:val="24"/>
        </w:rPr>
        <w:t xml:space="preserve"> </w:t>
      </w:r>
      <w:r w:rsidRPr="007366DA">
        <w:rPr>
          <w:rFonts w:cs="Arial"/>
          <w:szCs w:val="24"/>
        </w:rPr>
        <w:t>Tony is</w:t>
      </w:r>
      <w:r w:rsidR="00573839" w:rsidRPr="007366DA">
        <w:rPr>
          <w:rFonts w:cs="Arial"/>
          <w:szCs w:val="24"/>
        </w:rPr>
        <w:t xml:space="preserve"> working with the Management T</w:t>
      </w:r>
      <w:r w:rsidRPr="007366DA">
        <w:rPr>
          <w:rFonts w:cs="Arial"/>
          <w:szCs w:val="24"/>
        </w:rPr>
        <w:t>eam to change the culture of the</w:t>
      </w:r>
      <w:r w:rsidR="00573839" w:rsidRPr="007366DA">
        <w:rPr>
          <w:rFonts w:cs="Arial"/>
          <w:szCs w:val="24"/>
        </w:rPr>
        <w:t xml:space="preserve"> staff from a mindset of “dealing with the customer” to one of relationship building.</w:t>
      </w:r>
      <w:r w:rsidR="00182890" w:rsidRPr="007366DA">
        <w:rPr>
          <w:rFonts w:cs="Arial"/>
          <w:szCs w:val="24"/>
        </w:rPr>
        <w:t xml:space="preserve">  </w:t>
      </w:r>
      <w:r w:rsidRPr="007366DA">
        <w:rPr>
          <w:rFonts w:cs="Arial"/>
          <w:szCs w:val="24"/>
        </w:rPr>
        <w:t>The library is</w:t>
      </w:r>
      <w:r w:rsidR="00573839" w:rsidRPr="007366DA">
        <w:rPr>
          <w:rFonts w:cs="Arial"/>
          <w:szCs w:val="24"/>
        </w:rPr>
        <w:t xml:space="preserve"> working to help define what relationships are appropriate in this setting</w:t>
      </w:r>
      <w:r w:rsidRPr="007366DA">
        <w:rPr>
          <w:rFonts w:cs="Arial"/>
          <w:szCs w:val="24"/>
        </w:rPr>
        <w:t xml:space="preserve"> and</w:t>
      </w:r>
      <w:r w:rsidR="00573839" w:rsidRPr="007366DA">
        <w:rPr>
          <w:rFonts w:cs="Arial"/>
          <w:szCs w:val="24"/>
        </w:rPr>
        <w:t xml:space="preserve"> to provide guidance on proactive approaches versus reactive approaches</w:t>
      </w:r>
      <w:r w:rsidR="00182890" w:rsidRPr="007366DA">
        <w:rPr>
          <w:rFonts w:cs="Arial"/>
          <w:szCs w:val="24"/>
        </w:rPr>
        <w:t xml:space="preserve">.  </w:t>
      </w:r>
      <w:r w:rsidR="008555FB" w:rsidRPr="007366DA">
        <w:rPr>
          <w:rFonts w:cs="Arial"/>
          <w:szCs w:val="24"/>
        </w:rPr>
        <w:t>S</w:t>
      </w:r>
      <w:r w:rsidR="00573839" w:rsidRPr="007366DA">
        <w:rPr>
          <w:rFonts w:cs="Arial"/>
          <w:szCs w:val="24"/>
        </w:rPr>
        <w:t>taff</w:t>
      </w:r>
      <w:r w:rsidR="008555FB" w:rsidRPr="007366DA">
        <w:rPr>
          <w:rFonts w:cs="Arial"/>
          <w:szCs w:val="24"/>
        </w:rPr>
        <w:t xml:space="preserve"> is being </w:t>
      </w:r>
      <w:r w:rsidR="00573839" w:rsidRPr="007366DA">
        <w:rPr>
          <w:rFonts w:cs="Arial"/>
          <w:szCs w:val="24"/>
        </w:rPr>
        <w:t>provide</w:t>
      </w:r>
      <w:r w:rsidR="008555FB" w:rsidRPr="007366DA">
        <w:rPr>
          <w:rFonts w:cs="Arial"/>
          <w:szCs w:val="24"/>
        </w:rPr>
        <w:t>d</w:t>
      </w:r>
      <w:r w:rsidR="00573839" w:rsidRPr="007366DA">
        <w:rPr>
          <w:rFonts w:cs="Arial"/>
          <w:szCs w:val="24"/>
        </w:rPr>
        <w:t xml:space="preserve"> examples of “ice breakers” to help them in approaching customers</w:t>
      </w:r>
      <w:r w:rsidR="00182890" w:rsidRPr="007366DA">
        <w:rPr>
          <w:rFonts w:cs="Arial"/>
          <w:szCs w:val="24"/>
        </w:rPr>
        <w:t xml:space="preserve">.  </w:t>
      </w:r>
      <w:r w:rsidR="008555FB" w:rsidRPr="007366DA">
        <w:rPr>
          <w:rFonts w:cs="Arial"/>
          <w:szCs w:val="24"/>
        </w:rPr>
        <w:t>T</w:t>
      </w:r>
      <w:r w:rsidR="00573839" w:rsidRPr="007366DA">
        <w:rPr>
          <w:rFonts w:cs="Arial"/>
          <w:szCs w:val="24"/>
        </w:rPr>
        <w:t>his issue isn’t necessarily a skill problem, but an emotional problem</w:t>
      </w:r>
      <w:r w:rsidR="008555FB" w:rsidRPr="007366DA">
        <w:rPr>
          <w:rFonts w:cs="Arial"/>
          <w:szCs w:val="24"/>
        </w:rPr>
        <w:t xml:space="preserve">.  The library is </w:t>
      </w:r>
      <w:r w:rsidR="00573839" w:rsidRPr="007366DA">
        <w:rPr>
          <w:rFonts w:cs="Arial"/>
          <w:szCs w:val="24"/>
        </w:rPr>
        <w:t>working as a team to become teachers in the moment regardless of direct supervision</w:t>
      </w:r>
      <w:r w:rsidR="00182890" w:rsidRPr="007366DA">
        <w:rPr>
          <w:rFonts w:cs="Arial"/>
          <w:szCs w:val="24"/>
        </w:rPr>
        <w:t>.</w:t>
      </w:r>
    </w:p>
    <w:p w14:paraId="430A7376" w14:textId="77777777" w:rsidR="00E43650" w:rsidRPr="007366DA" w:rsidRDefault="00E43650" w:rsidP="00392C26">
      <w:pPr>
        <w:spacing w:after="0" w:line="240" w:lineRule="auto"/>
        <w:rPr>
          <w:rFonts w:cs="Arial"/>
          <w:szCs w:val="24"/>
          <w:u w:val="single"/>
        </w:rPr>
      </w:pPr>
    </w:p>
    <w:p w14:paraId="7B4178DF" w14:textId="39A627A3" w:rsidR="00392C26" w:rsidRPr="007366DA" w:rsidRDefault="009B2B20" w:rsidP="00392C26">
      <w:pPr>
        <w:spacing w:after="0" w:line="240" w:lineRule="auto"/>
        <w:rPr>
          <w:rFonts w:cs="Arial"/>
          <w:szCs w:val="24"/>
          <w:u w:val="single"/>
        </w:rPr>
      </w:pPr>
      <w:r w:rsidRPr="007366DA">
        <w:rPr>
          <w:rFonts w:cs="Arial"/>
          <w:szCs w:val="24"/>
          <w:u w:val="single"/>
        </w:rPr>
        <w:t>Community Engagement Report</w:t>
      </w:r>
    </w:p>
    <w:p w14:paraId="21D8C377" w14:textId="13CF7D3C" w:rsidR="00E43650" w:rsidRPr="007366DA" w:rsidRDefault="00E43650" w:rsidP="00392C26">
      <w:pPr>
        <w:spacing w:after="0" w:line="240" w:lineRule="auto"/>
        <w:rPr>
          <w:rFonts w:cs="Arial"/>
          <w:szCs w:val="24"/>
        </w:rPr>
      </w:pPr>
    </w:p>
    <w:p w14:paraId="336E4F89" w14:textId="7BA32715" w:rsidR="00573839" w:rsidRPr="007366DA" w:rsidRDefault="00573839" w:rsidP="002A5EED">
      <w:pPr>
        <w:spacing w:after="0" w:line="240" w:lineRule="auto"/>
        <w:rPr>
          <w:szCs w:val="24"/>
        </w:rPr>
      </w:pPr>
      <w:r w:rsidRPr="007366DA">
        <w:rPr>
          <w:szCs w:val="24"/>
        </w:rPr>
        <w:t>Website:</w:t>
      </w:r>
      <w:r w:rsidR="00DC5EF1" w:rsidRPr="007366DA">
        <w:rPr>
          <w:szCs w:val="24"/>
        </w:rPr>
        <w:t xml:space="preserve">  </w:t>
      </w:r>
      <w:r w:rsidRPr="007366DA">
        <w:rPr>
          <w:szCs w:val="24"/>
        </w:rPr>
        <w:t xml:space="preserve">Meeting with departments – working on internal housekeeping items. </w:t>
      </w:r>
    </w:p>
    <w:p w14:paraId="29EE0BB2" w14:textId="79300B5A" w:rsidR="00573839" w:rsidRPr="007366DA" w:rsidRDefault="00573839" w:rsidP="002A5EED">
      <w:pPr>
        <w:spacing w:after="0" w:line="240" w:lineRule="auto"/>
        <w:rPr>
          <w:szCs w:val="24"/>
        </w:rPr>
      </w:pPr>
      <w:r w:rsidRPr="007366DA">
        <w:rPr>
          <w:szCs w:val="24"/>
        </w:rPr>
        <w:t>Mobile app update:</w:t>
      </w:r>
      <w:r w:rsidR="00DC5EF1" w:rsidRPr="007366DA">
        <w:rPr>
          <w:szCs w:val="24"/>
        </w:rPr>
        <w:t xml:space="preserve">  </w:t>
      </w:r>
      <w:r w:rsidRPr="007366DA">
        <w:rPr>
          <w:szCs w:val="24"/>
        </w:rPr>
        <w:t>After r</w:t>
      </w:r>
      <w:r w:rsidR="008555FB" w:rsidRPr="007366DA">
        <w:rPr>
          <w:szCs w:val="24"/>
        </w:rPr>
        <w:t xml:space="preserve">eview by the managers and ELT, </w:t>
      </w:r>
      <w:r w:rsidRPr="007366DA">
        <w:rPr>
          <w:szCs w:val="24"/>
        </w:rPr>
        <w:t>an extensive feedback review recap</w:t>
      </w:r>
      <w:r w:rsidR="008555FB" w:rsidRPr="007366DA">
        <w:rPr>
          <w:szCs w:val="24"/>
        </w:rPr>
        <w:t xml:space="preserve"> was sent</w:t>
      </w:r>
      <w:r w:rsidRPr="007366DA">
        <w:rPr>
          <w:szCs w:val="24"/>
        </w:rPr>
        <w:t xml:space="preserve"> to </w:t>
      </w:r>
      <w:proofErr w:type="spellStart"/>
      <w:r w:rsidRPr="007366DA">
        <w:rPr>
          <w:szCs w:val="24"/>
        </w:rPr>
        <w:t>Communico</w:t>
      </w:r>
      <w:proofErr w:type="spellEnd"/>
      <w:r w:rsidRPr="007366DA">
        <w:rPr>
          <w:szCs w:val="24"/>
        </w:rPr>
        <w:t>.</w:t>
      </w:r>
      <w:r w:rsidR="008555FB" w:rsidRPr="007366DA">
        <w:rPr>
          <w:szCs w:val="24"/>
        </w:rPr>
        <w:t xml:space="preserve"> S</w:t>
      </w:r>
      <w:r w:rsidRPr="007366DA">
        <w:rPr>
          <w:szCs w:val="24"/>
        </w:rPr>
        <w:t xml:space="preserve">ome links </w:t>
      </w:r>
      <w:r w:rsidR="008555FB" w:rsidRPr="007366DA">
        <w:rPr>
          <w:szCs w:val="24"/>
        </w:rPr>
        <w:t xml:space="preserve">need </w:t>
      </w:r>
      <w:r w:rsidRPr="007366DA">
        <w:rPr>
          <w:szCs w:val="24"/>
        </w:rPr>
        <w:t xml:space="preserve">to </w:t>
      </w:r>
      <w:r w:rsidR="008555FB" w:rsidRPr="007366DA">
        <w:rPr>
          <w:szCs w:val="24"/>
        </w:rPr>
        <w:t>be u</w:t>
      </w:r>
      <w:r w:rsidRPr="007366DA">
        <w:rPr>
          <w:szCs w:val="24"/>
        </w:rPr>
        <w:t>pdate</w:t>
      </w:r>
      <w:r w:rsidR="008555FB" w:rsidRPr="007366DA">
        <w:rPr>
          <w:szCs w:val="24"/>
        </w:rPr>
        <w:t>d</w:t>
      </w:r>
      <w:r w:rsidRPr="007366DA">
        <w:rPr>
          <w:szCs w:val="24"/>
        </w:rPr>
        <w:t xml:space="preserve"> on our end. Once changes are approved, the next </w:t>
      </w:r>
      <w:r w:rsidR="008555FB" w:rsidRPr="007366DA">
        <w:rPr>
          <w:szCs w:val="24"/>
        </w:rPr>
        <w:t>step is formatting the app for A</w:t>
      </w:r>
      <w:r w:rsidRPr="007366DA">
        <w:rPr>
          <w:szCs w:val="24"/>
        </w:rPr>
        <w:t xml:space="preserve">ndroid. Next </w:t>
      </w:r>
      <w:r w:rsidR="008555FB" w:rsidRPr="007366DA">
        <w:rPr>
          <w:szCs w:val="24"/>
        </w:rPr>
        <w:t>step – one last approval from the library</w:t>
      </w:r>
      <w:r w:rsidRPr="007366DA">
        <w:rPr>
          <w:szCs w:val="24"/>
        </w:rPr>
        <w:t xml:space="preserve"> and sending off to Apple and Google to be scheduled for loading.</w:t>
      </w:r>
    </w:p>
    <w:p w14:paraId="7C667F8F" w14:textId="472DBF88" w:rsidR="00573839" w:rsidRPr="007366DA" w:rsidRDefault="00573839" w:rsidP="002A5EED">
      <w:pPr>
        <w:spacing w:after="0" w:line="240" w:lineRule="auto"/>
        <w:rPr>
          <w:rFonts w:eastAsia="Times New Roman"/>
        </w:rPr>
      </w:pPr>
      <w:r w:rsidRPr="007366DA">
        <w:rPr>
          <w:szCs w:val="24"/>
        </w:rPr>
        <w:t>Community:</w:t>
      </w:r>
      <w:r w:rsidR="00DC5EF1" w:rsidRPr="007366DA">
        <w:rPr>
          <w:szCs w:val="24"/>
        </w:rPr>
        <w:t xml:space="preserve">   </w:t>
      </w:r>
      <w:r w:rsidRPr="007366DA">
        <w:rPr>
          <w:szCs w:val="24"/>
        </w:rPr>
        <w:t>PARC – Lindsay</w:t>
      </w:r>
      <w:r w:rsidR="008555FB" w:rsidRPr="007366DA">
        <w:rPr>
          <w:szCs w:val="24"/>
        </w:rPr>
        <w:t xml:space="preserve"> Friedman</w:t>
      </w:r>
      <w:r w:rsidRPr="007366DA">
        <w:rPr>
          <w:szCs w:val="24"/>
        </w:rPr>
        <w:t xml:space="preserve"> is library representative</w:t>
      </w:r>
      <w:r w:rsidR="00DC5EF1" w:rsidRPr="007366DA">
        <w:rPr>
          <w:szCs w:val="24"/>
        </w:rPr>
        <w:t xml:space="preserve">; </w:t>
      </w:r>
      <w:r w:rsidRPr="007366DA">
        <w:rPr>
          <w:szCs w:val="24"/>
        </w:rPr>
        <w:t xml:space="preserve">FACFC – Colleen </w:t>
      </w:r>
      <w:r w:rsidR="008555FB" w:rsidRPr="007366DA">
        <w:rPr>
          <w:szCs w:val="24"/>
        </w:rPr>
        <w:t xml:space="preserve">Bauman </w:t>
      </w:r>
      <w:r w:rsidRPr="007366DA">
        <w:rPr>
          <w:szCs w:val="24"/>
        </w:rPr>
        <w:t>is library representative</w:t>
      </w:r>
      <w:r w:rsidR="00DC5EF1" w:rsidRPr="007366DA">
        <w:rPr>
          <w:szCs w:val="24"/>
        </w:rPr>
        <w:t xml:space="preserve">; </w:t>
      </w:r>
      <w:r w:rsidR="00E82B6E" w:rsidRPr="007366DA">
        <w:rPr>
          <w:szCs w:val="24"/>
        </w:rPr>
        <w:t>United Way Tax Prep is underway -</w:t>
      </w:r>
      <w:r w:rsidRPr="007366DA">
        <w:rPr>
          <w:szCs w:val="24"/>
        </w:rPr>
        <w:t xml:space="preserve"> January 30-April 9</w:t>
      </w:r>
      <w:r w:rsidR="00DC5EF1" w:rsidRPr="007366DA">
        <w:rPr>
          <w:szCs w:val="24"/>
        </w:rPr>
        <w:t xml:space="preserve">; </w:t>
      </w:r>
      <w:r w:rsidRPr="007366DA">
        <w:rPr>
          <w:szCs w:val="24"/>
        </w:rPr>
        <w:t>American Red Cross Blood drive</w:t>
      </w:r>
      <w:r w:rsidR="008555FB" w:rsidRPr="007366DA">
        <w:rPr>
          <w:szCs w:val="24"/>
        </w:rPr>
        <w:t xml:space="preserve"> – Saturday, Feb 8, 10:00 a.m. -</w:t>
      </w:r>
      <w:r w:rsidRPr="007366DA">
        <w:rPr>
          <w:szCs w:val="24"/>
        </w:rPr>
        <w:t xml:space="preserve"> 4:00 p.m.</w:t>
      </w:r>
      <w:r w:rsidR="00E82B6E" w:rsidRPr="007366DA">
        <w:rPr>
          <w:szCs w:val="24"/>
        </w:rPr>
        <w:t xml:space="preserve"> </w:t>
      </w:r>
      <w:r w:rsidR="00E82B6E" w:rsidRPr="007366DA">
        <w:rPr>
          <w:rFonts w:eastAsia="Times New Roman"/>
        </w:rPr>
        <w:t>Voter registration -</w:t>
      </w:r>
      <w:r w:rsidR="00DC5EF1" w:rsidRPr="007366DA">
        <w:rPr>
          <w:rFonts w:eastAsia="Times New Roman"/>
        </w:rPr>
        <w:t xml:space="preserve">  </w:t>
      </w:r>
      <w:r w:rsidR="00E82B6E" w:rsidRPr="007366DA">
        <w:rPr>
          <w:rFonts w:eastAsia="Times New Roman"/>
        </w:rPr>
        <w:t xml:space="preserve">Pickerington Main on </w:t>
      </w:r>
      <w:r w:rsidRPr="007366DA">
        <w:rPr>
          <w:rFonts w:eastAsia="Times New Roman"/>
        </w:rPr>
        <w:t>Saturday</w:t>
      </w:r>
      <w:r w:rsidR="00E82B6E" w:rsidRPr="007366DA">
        <w:rPr>
          <w:rFonts w:eastAsia="Times New Roman"/>
        </w:rPr>
        <w:t>,</w:t>
      </w:r>
      <w:r w:rsidRPr="007366DA">
        <w:rPr>
          <w:rFonts w:eastAsia="Times New Roman"/>
        </w:rPr>
        <w:t xml:space="preserve"> Feb. 22</w:t>
      </w:r>
      <w:r w:rsidR="00E82B6E" w:rsidRPr="007366DA">
        <w:rPr>
          <w:rFonts w:eastAsia="Times New Roman"/>
        </w:rPr>
        <w:t>, 9:30 a.m. - 1:30 p.m., and 3:00 -</w:t>
      </w:r>
      <w:r w:rsidRPr="007366DA">
        <w:rPr>
          <w:rFonts w:eastAsia="Times New Roman"/>
        </w:rPr>
        <w:t xml:space="preserve"> 5:00 p.m.</w:t>
      </w:r>
      <w:r w:rsidR="00DC5EF1" w:rsidRPr="007366DA">
        <w:rPr>
          <w:rFonts w:eastAsia="Times New Roman"/>
        </w:rPr>
        <w:t xml:space="preserve">, </w:t>
      </w:r>
      <w:r w:rsidR="00E82B6E" w:rsidRPr="007366DA">
        <w:rPr>
          <w:rFonts w:eastAsia="Times New Roman"/>
        </w:rPr>
        <w:t>Sycamore Plaza on Sunday, Feb. 23,</w:t>
      </w:r>
      <w:r w:rsidR="008555FB" w:rsidRPr="007366DA">
        <w:rPr>
          <w:rFonts w:eastAsia="Times New Roman"/>
        </w:rPr>
        <w:t xml:space="preserve"> 1:00 -</w:t>
      </w:r>
      <w:r w:rsidRPr="007366DA">
        <w:rPr>
          <w:rFonts w:eastAsia="Times New Roman"/>
        </w:rPr>
        <w:t xml:space="preserve"> 5:00 p.m.</w:t>
      </w:r>
    </w:p>
    <w:p w14:paraId="62689C26" w14:textId="77777777" w:rsidR="007366DA" w:rsidRPr="007366DA" w:rsidRDefault="007366DA" w:rsidP="002A5EED">
      <w:pPr>
        <w:spacing w:after="0" w:line="240" w:lineRule="auto"/>
        <w:rPr>
          <w:szCs w:val="24"/>
        </w:rPr>
      </w:pPr>
    </w:p>
    <w:p w14:paraId="0A00BA94" w14:textId="77777777" w:rsidR="002A5EED" w:rsidRDefault="002A5EED" w:rsidP="002A5EED">
      <w:pPr>
        <w:spacing w:after="0" w:line="240" w:lineRule="auto"/>
        <w:rPr>
          <w:szCs w:val="24"/>
        </w:rPr>
      </w:pPr>
    </w:p>
    <w:p w14:paraId="3EFE4E76" w14:textId="7F1CAC08" w:rsidR="00DC5EF1" w:rsidRPr="007366DA" w:rsidRDefault="00573839" w:rsidP="002A5EED">
      <w:pPr>
        <w:spacing w:after="0" w:line="240" w:lineRule="auto"/>
        <w:rPr>
          <w:szCs w:val="24"/>
        </w:rPr>
      </w:pPr>
      <w:r w:rsidRPr="007366DA">
        <w:rPr>
          <w:szCs w:val="24"/>
        </w:rPr>
        <w:lastRenderedPageBreak/>
        <w:t>Upcoming events/classes:</w:t>
      </w:r>
    </w:p>
    <w:p w14:paraId="288AA081" w14:textId="73AFEC04" w:rsidR="00573839" w:rsidRPr="007366DA" w:rsidRDefault="00573839" w:rsidP="002A5EED">
      <w:pPr>
        <w:spacing w:after="0" w:line="240" w:lineRule="auto"/>
        <w:rPr>
          <w:szCs w:val="24"/>
        </w:rPr>
      </w:pPr>
      <w:r w:rsidRPr="007366DA">
        <w:rPr>
          <w:szCs w:val="24"/>
        </w:rPr>
        <w:t>Jan 29 – (SP) ACT Prep class (12 out of 15 spots filled)</w:t>
      </w:r>
      <w:r w:rsidRPr="007366DA">
        <w:rPr>
          <w:szCs w:val="24"/>
        </w:rPr>
        <w:br/>
        <w:t>Feb 3 – Monday Makers @ 6:00 p.m.</w:t>
      </w:r>
      <w:r w:rsidRPr="007366DA">
        <w:rPr>
          <w:szCs w:val="24"/>
        </w:rPr>
        <w:br/>
        <w:t xml:space="preserve">Feb 3 – Facebook Live – book chat @ 6:30 p.m. </w:t>
      </w:r>
      <w:r w:rsidRPr="007366DA">
        <w:rPr>
          <w:szCs w:val="24"/>
        </w:rPr>
        <w:br/>
        <w:t>Feb 4 – (SP) Craft It! - Rustic “Home” Sign (30 out of 30 spots filled)</w:t>
      </w:r>
    </w:p>
    <w:p w14:paraId="693C4855" w14:textId="77777777" w:rsidR="00573839" w:rsidRPr="007366DA" w:rsidRDefault="00573839" w:rsidP="002A5EED">
      <w:pPr>
        <w:spacing w:after="0" w:line="240" w:lineRule="auto"/>
        <w:rPr>
          <w:szCs w:val="24"/>
        </w:rPr>
      </w:pPr>
    </w:p>
    <w:p w14:paraId="764DC050" w14:textId="2E770469" w:rsidR="00573839" w:rsidRPr="007366DA" w:rsidRDefault="00573839" w:rsidP="002A5EED">
      <w:pPr>
        <w:spacing w:after="0" w:line="240" w:lineRule="auto"/>
        <w:rPr>
          <w:szCs w:val="24"/>
        </w:rPr>
      </w:pPr>
      <w:r w:rsidRPr="007366DA">
        <w:rPr>
          <w:szCs w:val="24"/>
        </w:rPr>
        <w:t xml:space="preserve">Marketing: </w:t>
      </w:r>
      <w:hyperlink r:id="rId7" w:history="1">
        <w:r w:rsidR="00E82B6E" w:rsidRPr="007366DA">
          <w:rPr>
            <w:rStyle w:val="Hyperlink"/>
            <w:color w:val="auto"/>
            <w:szCs w:val="24"/>
          </w:rPr>
          <w:t>https://www.thisweeknews.com/news/20200114/pickerington-public-library-offering-new-scholarship-for-volunteerism</w:t>
        </w:r>
      </w:hyperlink>
      <w:r w:rsidR="00E82B6E" w:rsidRPr="007366DA">
        <w:rPr>
          <w:szCs w:val="24"/>
        </w:rPr>
        <w:t xml:space="preserve">; </w:t>
      </w:r>
      <w:r w:rsidRPr="007366DA">
        <w:rPr>
          <w:szCs w:val="24"/>
        </w:rPr>
        <w:t>Spring newsletter is being blocked with the projected print time middle of February.</w:t>
      </w:r>
      <w:r w:rsidRPr="007366DA">
        <w:rPr>
          <w:szCs w:val="24"/>
        </w:rPr>
        <w:br/>
      </w:r>
      <w:r w:rsidRPr="007366DA">
        <w:rPr>
          <w:szCs w:val="24"/>
        </w:rPr>
        <w:br/>
      </w:r>
      <w:r w:rsidRPr="007366DA">
        <w:t xml:space="preserve">Data Team 2020: Met with managers and Data team - Implementing a streamlined simplified sustainable process. Begins in February. </w:t>
      </w:r>
    </w:p>
    <w:p w14:paraId="33FD669A" w14:textId="77777777" w:rsidR="00274328" w:rsidRPr="007366DA" w:rsidRDefault="00274328" w:rsidP="002A5EED">
      <w:pPr>
        <w:spacing w:after="0" w:line="240" w:lineRule="auto"/>
        <w:outlineLvl w:val="0"/>
      </w:pPr>
    </w:p>
    <w:p w14:paraId="4FED7AAF" w14:textId="4C5D57C8" w:rsidR="00274328" w:rsidRPr="007366DA" w:rsidRDefault="00573839" w:rsidP="002A5EED">
      <w:pPr>
        <w:spacing w:after="0" w:line="240" w:lineRule="auto"/>
        <w:outlineLvl w:val="0"/>
        <w:rPr>
          <w:szCs w:val="24"/>
        </w:rPr>
      </w:pPr>
      <w:r w:rsidRPr="007366DA">
        <w:t>PPL org charts updated monthly for BOT meeting.</w:t>
      </w:r>
      <w:r w:rsidRPr="007366DA">
        <w:rPr>
          <w:sz w:val="22"/>
        </w:rPr>
        <w:br/>
      </w:r>
    </w:p>
    <w:p w14:paraId="1A04187A" w14:textId="68DAAC82" w:rsidR="00E43650" w:rsidRPr="007366DA" w:rsidRDefault="00E82B6E" w:rsidP="002A5EED">
      <w:pPr>
        <w:spacing w:after="0" w:line="240" w:lineRule="auto"/>
        <w:outlineLvl w:val="0"/>
        <w:rPr>
          <w:szCs w:val="24"/>
        </w:rPr>
      </w:pPr>
      <w:r w:rsidRPr="007366DA">
        <w:rPr>
          <w:szCs w:val="24"/>
        </w:rPr>
        <w:t>Pictures were shared from Ohio Wildlife Center event on</w:t>
      </w:r>
      <w:r w:rsidR="008555FB" w:rsidRPr="007366DA">
        <w:rPr>
          <w:szCs w:val="24"/>
        </w:rPr>
        <w:t xml:space="preserve"> Jan 25 at</w:t>
      </w:r>
      <w:r w:rsidR="00573839" w:rsidRPr="007366DA">
        <w:rPr>
          <w:szCs w:val="24"/>
        </w:rPr>
        <w:t xml:space="preserve"> Sycamore Plaza</w:t>
      </w:r>
      <w:r w:rsidR="008555FB" w:rsidRPr="007366DA">
        <w:rPr>
          <w:szCs w:val="24"/>
        </w:rPr>
        <w:t>.</w:t>
      </w:r>
    </w:p>
    <w:p w14:paraId="653DCF68" w14:textId="77777777" w:rsidR="00573839" w:rsidRPr="007366DA" w:rsidRDefault="00573839" w:rsidP="00274328">
      <w:pPr>
        <w:spacing w:after="0" w:line="240" w:lineRule="auto"/>
        <w:rPr>
          <w:rFonts w:cs="Arial"/>
          <w:szCs w:val="24"/>
          <w:u w:val="single"/>
        </w:rPr>
      </w:pPr>
    </w:p>
    <w:p w14:paraId="6C12EE75" w14:textId="2C893A84" w:rsidR="00E43650" w:rsidRPr="007366DA" w:rsidRDefault="00284C3A" w:rsidP="00392C26">
      <w:pPr>
        <w:spacing w:after="0" w:line="240" w:lineRule="auto"/>
        <w:rPr>
          <w:rFonts w:cs="Arial"/>
          <w:szCs w:val="24"/>
          <w:u w:val="single"/>
        </w:rPr>
      </w:pPr>
      <w:r w:rsidRPr="007366DA">
        <w:rPr>
          <w:rFonts w:cs="Arial"/>
          <w:szCs w:val="24"/>
          <w:u w:val="single"/>
        </w:rPr>
        <w:t>Old Business</w:t>
      </w:r>
    </w:p>
    <w:p w14:paraId="60EBBAFD" w14:textId="77777777" w:rsidR="00E43650" w:rsidRPr="007366DA" w:rsidRDefault="00E43650" w:rsidP="00392C26">
      <w:pPr>
        <w:spacing w:after="0" w:line="240" w:lineRule="auto"/>
        <w:rPr>
          <w:rFonts w:cs="Arial"/>
          <w:szCs w:val="24"/>
          <w:u w:val="single"/>
        </w:rPr>
      </w:pPr>
    </w:p>
    <w:p w14:paraId="2070C061" w14:textId="19C6F14F" w:rsidR="00284C3A" w:rsidRPr="007366DA" w:rsidRDefault="00284C3A" w:rsidP="00392C26">
      <w:pPr>
        <w:spacing w:after="0" w:line="240" w:lineRule="auto"/>
        <w:rPr>
          <w:rFonts w:cs="Arial"/>
          <w:szCs w:val="24"/>
          <w:u w:val="single"/>
        </w:rPr>
      </w:pPr>
      <w:r w:rsidRPr="007366DA">
        <w:rPr>
          <w:rFonts w:cs="Arial"/>
          <w:szCs w:val="24"/>
          <w:u w:val="single"/>
        </w:rPr>
        <w:t>New Business</w:t>
      </w:r>
    </w:p>
    <w:p w14:paraId="165D4A43" w14:textId="4E716A0E" w:rsidR="00CE0555" w:rsidRPr="007366DA" w:rsidRDefault="00CE0555" w:rsidP="00392C26">
      <w:pPr>
        <w:spacing w:after="0" w:line="240" w:lineRule="auto"/>
        <w:rPr>
          <w:rFonts w:cs="Arial"/>
          <w:szCs w:val="24"/>
        </w:rPr>
      </w:pPr>
    </w:p>
    <w:p w14:paraId="77869D1F" w14:textId="0B9933F8" w:rsidR="00573839" w:rsidRPr="007366DA" w:rsidRDefault="008555FB" w:rsidP="008555FB">
      <w:pPr>
        <w:pStyle w:val="NormalWeb"/>
        <w:rPr>
          <w:rFonts w:ascii="Arial" w:hAnsi="Arial" w:cs="Arial"/>
          <w:u w:val="single"/>
        </w:rPr>
      </w:pPr>
      <w:r w:rsidRPr="007366DA">
        <w:rPr>
          <w:rFonts w:ascii="Arial" w:hAnsi="Arial" w:cs="Arial"/>
          <w:u w:val="single"/>
        </w:rPr>
        <w:t>2020 Check Signers</w:t>
      </w:r>
    </w:p>
    <w:p w14:paraId="12CB74C9" w14:textId="4395C111" w:rsidR="00DC5EF1" w:rsidRPr="007366DA" w:rsidRDefault="00DC5EF1" w:rsidP="008555FB">
      <w:pPr>
        <w:spacing w:after="0" w:line="240" w:lineRule="auto"/>
        <w:rPr>
          <w:rFonts w:cs="Arial"/>
        </w:rPr>
      </w:pPr>
    </w:p>
    <w:p w14:paraId="0DF4442F" w14:textId="3F72B505" w:rsidR="00DC5EF1" w:rsidRPr="007366DA" w:rsidRDefault="00565489" w:rsidP="008555FB">
      <w:pPr>
        <w:pStyle w:val="NoSpacing"/>
        <w:rPr>
          <w:rFonts w:cs="Arial"/>
          <w:b/>
          <w:szCs w:val="24"/>
        </w:rPr>
      </w:pPr>
      <w:r w:rsidRPr="007366DA">
        <w:rPr>
          <w:rFonts w:cs="Arial"/>
          <w:b/>
          <w:szCs w:val="24"/>
        </w:rPr>
        <w:t>01</w:t>
      </w:r>
      <w:r w:rsidR="00DC5EF1" w:rsidRPr="007366DA">
        <w:rPr>
          <w:rFonts w:cs="Arial"/>
          <w:b/>
          <w:szCs w:val="24"/>
        </w:rPr>
        <w:t>-05-</w:t>
      </w:r>
      <w:r w:rsidR="00F86045">
        <w:rPr>
          <w:rFonts w:cs="Arial"/>
          <w:b/>
          <w:szCs w:val="24"/>
        </w:rPr>
        <w:t>20</w:t>
      </w:r>
      <w:r w:rsidR="008555FB" w:rsidRPr="007366DA">
        <w:rPr>
          <w:rFonts w:cs="Arial"/>
          <w:b/>
          <w:szCs w:val="24"/>
        </w:rPr>
        <w:t xml:space="preserve"> </w:t>
      </w:r>
      <w:r w:rsidR="00DC5EF1" w:rsidRPr="007366DA">
        <w:rPr>
          <w:rFonts w:cs="Arial"/>
          <w:b/>
          <w:szCs w:val="24"/>
        </w:rPr>
        <w:t xml:space="preserve">Resolution to approve </w:t>
      </w:r>
      <w:r w:rsidR="008555FB" w:rsidRPr="007366DA">
        <w:rPr>
          <w:rFonts w:cs="Arial"/>
          <w:b/>
          <w:szCs w:val="24"/>
        </w:rPr>
        <w:t>the Board President, Board Vice President, Board Secretary, Brenda Oliver, Norma Lockney and Tony Howard as check signers</w:t>
      </w:r>
    </w:p>
    <w:p w14:paraId="6EE86F2D" w14:textId="77777777" w:rsidR="00DC5EF1" w:rsidRPr="007366DA" w:rsidRDefault="00DC5EF1" w:rsidP="00DC5EF1">
      <w:pPr>
        <w:pStyle w:val="NoSpacing"/>
        <w:rPr>
          <w:rFonts w:cs="Arial"/>
          <w:szCs w:val="24"/>
        </w:rPr>
      </w:pPr>
      <w:r w:rsidRPr="007366DA">
        <w:rPr>
          <w:rFonts w:cs="Arial"/>
          <w:szCs w:val="24"/>
        </w:rPr>
        <w:t xml:space="preserve"> </w:t>
      </w:r>
    </w:p>
    <w:p w14:paraId="65FE02B6" w14:textId="56AFF184" w:rsidR="00DC5EF1" w:rsidRPr="007366DA" w:rsidRDefault="005377C1" w:rsidP="00DC5EF1">
      <w:pPr>
        <w:pStyle w:val="NoSpacing"/>
        <w:rPr>
          <w:rFonts w:cs="Arial"/>
          <w:szCs w:val="24"/>
        </w:rPr>
      </w:pPr>
      <w:r w:rsidRPr="007366DA">
        <w:rPr>
          <w:rFonts w:cs="Arial"/>
          <w:szCs w:val="24"/>
        </w:rPr>
        <w:t>Mike Jones</w:t>
      </w:r>
      <w:r w:rsidR="00DC5EF1" w:rsidRPr="007366DA">
        <w:rPr>
          <w:rFonts w:cs="Arial"/>
          <w:szCs w:val="24"/>
        </w:rPr>
        <w:t xml:space="preserve"> made a motion to approve </w:t>
      </w:r>
      <w:r w:rsidR="008555FB" w:rsidRPr="007366DA">
        <w:rPr>
          <w:rFonts w:cs="Arial"/>
          <w:szCs w:val="24"/>
        </w:rPr>
        <w:t xml:space="preserve">the Board President, Board Vice President, </w:t>
      </w:r>
      <w:r w:rsidR="00F86045">
        <w:rPr>
          <w:rFonts w:cs="Arial"/>
          <w:szCs w:val="24"/>
        </w:rPr>
        <w:t xml:space="preserve">Board Secretary, </w:t>
      </w:r>
      <w:r w:rsidR="008555FB" w:rsidRPr="007366DA">
        <w:rPr>
          <w:rFonts w:cs="Arial"/>
          <w:szCs w:val="24"/>
        </w:rPr>
        <w:t>Brenda Oliver, Norma Lockney and Tony Howard as check signers.</w:t>
      </w:r>
      <w:r w:rsidR="00DC5EF1" w:rsidRPr="007366DA">
        <w:rPr>
          <w:rFonts w:cs="Arial"/>
          <w:szCs w:val="24"/>
        </w:rPr>
        <w:t xml:space="preserve">  </w:t>
      </w:r>
      <w:r w:rsidRPr="007366DA">
        <w:rPr>
          <w:rFonts w:cs="Arial"/>
          <w:szCs w:val="24"/>
        </w:rPr>
        <w:t>Todd Stanley</w:t>
      </w:r>
      <w:r w:rsidR="00DC5EF1" w:rsidRPr="007366DA">
        <w:rPr>
          <w:rFonts w:cs="Arial"/>
          <w:szCs w:val="24"/>
        </w:rPr>
        <w:t xml:space="preserve"> seconded. </w:t>
      </w:r>
    </w:p>
    <w:p w14:paraId="5CBAF993" w14:textId="77777777" w:rsidR="00DC5EF1" w:rsidRPr="007366DA" w:rsidRDefault="00DC5EF1" w:rsidP="00DC5EF1">
      <w:pPr>
        <w:tabs>
          <w:tab w:val="left" w:pos="720"/>
          <w:tab w:val="left" w:pos="10080"/>
        </w:tabs>
        <w:spacing w:after="0" w:line="240" w:lineRule="auto"/>
        <w:rPr>
          <w:rFonts w:cs="Arial"/>
          <w:szCs w:val="24"/>
        </w:rPr>
      </w:pPr>
    </w:p>
    <w:p w14:paraId="0C05671B" w14:textId="56C2E802" w:rsidR="00DC5EF1" w:rsidRPr="007366DA" w:rsidRDefault="00DC5EF1" w:rsidP="00DC5EF1">
      <w:pPr>
        <w:tabs>
          <w:tab w:val="left" w:pos="720"/>
          <w:tab w:val="left" w:pos="10080"/>
        </w:tabs>
        <w:spacing w:after="0" w:line="240" w:lineRule="auto"/>
        <w:rPr>
          <w:rFonts w:cs="Arial"/>
          <w:szCs w:val="24"/>
        </w:rPr>
      </w:pPr>
      <w:r w:rsidRPr="007366DA">
        <w:rPr>
          <w:rFonts w:cs="Arial"/>
          <w:szCs w:val="24"/>
        </w:rPr>
        <w:t xml:space="preserve">Roll call:  </w:t>
      </w:r>
      <w:proofErr w:type="spellStart"/>
      <w:r w:rsidRPr="007366DA">
        <w:rPr>
          <w:rFonts w:cs="Arial"/>
          <w:szCs w:val="24"/>
        </w:rPr>
        <w:t>Berneice</w:t>
      </w:r>
      <w:proofErr w:type="spellEnd"/>
      <w:r w:rsidRPr="007366DA">
        <w:rPr>
          <w:rFonts w:cs="Arial"/>
          <w:szCs w:val="24"/>
        </w:rPr>
        <w:t xml:space="preserve"> Ritter-yes, Todd Stanley-yes, Cristie Hammond-yes, Mike Jon</w:t>
      </w:r>
      <w:r w:rsidR="005377C1" w:rsidRPr="007366DA">
        <w:rPr>
          <w:rFonts w:cs="Arial"/>
          <w:szCs w:val="24"/>
        </w:rPr>
        <w:t xml:space="preserve">es-yes, Mary Herron-yes.  </w:t>
      </w:r>
      <w:r w:rsidRPr="007366DA">
        <w:rPr>
          <w:rFonts w:cs="Arial"/>
          <w:szCs w:val="24"/>
        </w:rPr>
        <w:t>Resolution passed.</w:t>
      </w:r>
    </w:p>
    <w:p w14:paraId="20005817" w14:textId="77777777" w:rsidR="007366DA" w:rsidRPr="007366DA" w:rsidRDefault="007366DA" w:rsidP="00DC5EF1">
      <w:pPr>
        <w:spacing w:after="0" w:line="240" w:lineRule="auto"/>
        <w:rPr>
          <w:rFonts w:cs="Arial"/>
          <w:u w:val="single"/>
        </w:rPr>
      </w:pPr>
    </w:p>
    <w:p w14:paraId="6D54F4E7" w14:textId="4D53B981" w:rsidR="00573839" w:rsidRPr="007366DA" w:rsidRDefault="00573839" w:rsidP="00DC5EF1">
      <w:pPr>
        <w:spacing w:after="0" w:line="240" w:lineRule="auto"/>
        <w:rPr>
          <w:rFonts w:cs="Arial"/>
          <w:u w:val="single"/>
        </w:rPr>
      </w:pPr>
      <w:r w:rsidRPr="007366DA">
        <w:rPr>
          <w:rFonts w:cs="Arial"/>
          <w:u w:val="single"/>
        </w:rPr>
        <w:t>Depository of Public Funds.</w:t>
      </w:r>
    </w:p>
    <w:p w14:paraId="73284259" w14:textId="0DA94AAC" w:rsidR="00DC5EF1" w:rsidRPr="007366DA" w:rsidRDefault="00DC5EF1" w:rsidP="00DC5EF1">
      <w:pPr>
        <w:spacing w:after="0" w:line="240" w:lineRule="auto"/>
        <w:rPr>
          <w:rFonts w:cs="Arial"/>
          <w:u w:val="single"/>
        </w:rPr>
      </w:pPr>
    </w:p>
    <w:p w14:paraId="1927A41F" w14:textId="4F5B3608" w:rsidR="00DC5EF1" w:rsidRPr="007366DA" w:rsidRDefault="00565489" w:rsidP="00DC5EF1">
      <w:pPr>
        <w:pStyle w:val="NoSpacing"/>
        <w:rPr>
          <w:rFonts w:cs="Arial"/>
          <w:b/>
          <w:szCs w:val="24"/>
        </w:rPr>
      </w:pPr>
      <w:r w:rsidRPr="007366DA">
        <w:rPr>
          <w:rFonts w:cs="Arial"/>
          <w:b/>
          <w:szCs w:val="24"/>
        </w:rPr>
        <w:t>01</w:t>
      </w:r>
      <w:r w:rsidR="00DC5EF1" w:rsidRPr="007366DA">
        <w:rPr>
          <w:rFonts w:cs="Arial"/>
          <w:b/>
          <w:szCs w:val="24"/>
        </w:rPr>
        <w:t>-06-</w:t>
      </w:r>
      <w:r w:rsidR="00F86045">
        <w:rPr>
          <w:rFonts w:cs="Arial"/>
          <w:b/>
          <w:szCs w:val="24"/>
        </w:rPr>
        <w:t>20</w:t>
      </w:r>
      <w:r w:rsidR="005377C1" w:rsidRPr="007366DA">
        <w:rPr>
          <w:rFonts w:cs="Arial"/>
          <w:b/>
          <w:szCs w:val="24"/>
        </w:rPr>
        <w:t xml:space="preserve"> </w:t>
      </w:r>
      <w:r w:rsidR="00DC5EF1" w:rsidRPr="007366DA">
        <w:rPr>
          <w:rFonts w:cs="Arial"/>
          <w:b/>
          <w:szCs w:val="24"/>
        </w:rPr>
        <w:t xml:space="preserve">Resolution to </w:t>
      </w:r>
      <w:r w:rsidR="005377C1" w:rsidRPr="007366DA">
        <w:rPr>
          <w:rFonts w:cs="Arial"/>
          <w:b/>
          <w:szCs w:val="24"/>
        </w:rPr>
        <w:t>approve Huntington and Fifth Third Bank as the Depository of Public Funds</w:t>
      </w:r>
    </w:p>
    <w:p w14:paraId="20CFEE2A" w14:textId="77777777" w:rsidR="00DC5EF1" w:rsidRPr="007366DA" w:rsidRDefault="00DC5EF1" w:rsidP="00DC5EF1">
      <w:pPr>
        <w:pStyle w:val="NoSpacing"/>
        <w:rPr>
          <w:rFonts w:cs="Arial"/>
          <w:szCs w:val="24"/>
        </w:rPr>
      </w:pPr>
    </w:p>
    <w:p w14:paraId="63F07DDF" w14:textId="4DD6E7D9" w:rsidR="00DC5EF1" w:rsidRPr="007366DA" w:rsidRDefault="005377C1" w:rsidP="00DC5EF1">
      <w:pPr>
        <w:pStyle w:val="NoSpacing"/>
        <w:rPr>
          <w:rFonts w:cs="Arial"/>
          <w:szCs w:val="24"/>
        </w:rPr>
      </w:pPr>
      <w:proofErr w:type="spellStart"/>
      <w:r w:rsidRPr="007366DA">
        <w:rPr>
          <w:rFonts w:cs="Arial"/>
          <w:szCs w:val="24"/>
        </w:rPr>
        <w:t>Berneice</w:t>
      </w:r>
      <w:proofErr w:type="spellEnd"/>
      <w:r w:rsidRPr="007366DA">
        <w:rPr>
          <w:rFonts w:cs="Arial"/>
          <w:szCs w:val="24"/>
        </w:rPr>
        <w:t xml:space="preserve"> Ritter</w:t>
      </w:r>
      <w:r w:rsidR="00DC5EF1" w:rsidRPr="007366DA">
        <w:rPr>
          <w:rFonts w:cs="Arial"/>
          <w:szCs w:val="24"/>
        </w:rPr>
        <w:t xml:space="preserve"> made a motion to approve </w:t>
      </w:r>
      <w:r w:rsidRPr="007366DA">
        <w:rPr>
          <w:rFonts w:cs="Arial"/>
          <w:szCs w:val="24"/>
        </w:rPr>
        <w:t>Huntington and Fifth Third Bank as the Depository of Public Funds</w:t>
      </w:r>
      <w:r w:rsidR="00DC5EF1" w:rsidRPr="007366DA">
        <w:rPr>
          <w:rFonts w:cs="Arial"/>
          <w:szCs w:val="24"/>
        </w:rPr>
        <w:t xml:space="preserve">.  </w:t>
      </w:r>
      <w:r w:rsidRPr="007366DA">
        <w:rPr>
          <w:rFonts w:cs="Arial"/>
          <w:szCs w:val="24"/>
        </w:rPr>
        <w:t>Mary Herron</w:t>
      </w:r>
      <w:r w:rsidR="00DC5EF1" w:rsidRPr="007366DA">
        <w:rPr>
          <w:rFonts w:cs="Arial"/>
          <w:szCs w:val="24"/>
        </w:rPr>
        <w:t xml:space="preserve"> seconded.  </w:t>
      </w:r>
    </w:p>
    <w:p w14:paraId="1C19D232" w14:textId="77777777" w:rsidR="00DC5EF1" w:rsidRPr="007366DA" w:rsidRDefault="00DC5EF1" w:rsidP="00DC5EF1">
      <w:pPr>
        <w:tabs>
          <w:tab w:val="left" w:pos="720"/>
          <w:tab w:val="left" w:pos="10080"/>
        </w:tabs>
        <w:spacing w:after="0" w:line="240" w:lineRule="auto"/>
        <w:rPr>
          <w:rFonts w:cs="Arial"/>
          <w:szCs w:val="24"/>
        </w:rPr>
      </w:pPr>
    </w:p>
    <w:p w14:paraId="25A17725" w14:textId="47FBFF5D" w:rsidR="00DC5EF1" w:rsidRPr="007366DA" w:rsidRDefault="00DC5EF1" w:rsidP="00DC5EF1">
      <w:pPr>
        <w:pStyle w:val="NoSpacing"/>
        <w:rPr>
          <w:rFonts w:cs="Arial"/>
          <w:szCs w:val="24"/>
        </w:rPr>
      </w:pPr>
      <w:r w:rsidRPr="007366DA">
        <w:rPr>
          <w:rFonts w:cs="Arial"/>
          <w:szCs w:val="24"/>
        </w:rPr>
        <w:t xml:space="preserve">Roll call:  Mary Herron-yes, Todd Stanley-yes, Cristie Hammond-yes, Mike Jones-yes, </w:t>
      </w:r>
      <w:proofErr w:type="spellStart"/>
      <w:r w:rsidRPr="007366DA">
        <w:rPr>
          <w:rFonts w:cs="Arial"/>
          <w:szCs w:val="24"/>
        </w:rPr>
        <w:t>Berneice</w:t>
      </w:r>
      <w:proofErr w:type="spellEnd"/>
      <w:r w:rsidRPr="007366DA">
        <w:rPr>
          <w:rFonts w:cs="Arial"/>
          <w:szCs w:val="24"/>
        </w:rPr>
        <w:t xml:space="preserve"> Ritter-yes</w:t>
      </w:r>
      <w:r w:rsidR="005377C1" w:rsidRPr="007366DA">
        <w:rPr>
          <w:rFonts w:cs="Arial"/>
          <w:szCs w:val="24"/>
        </w:rPr>
        <w:t xml:space="preserve">.  </w:t>
      </w:r>
      <w:r w:rsidRPr="007366DA">
        <w:rPr>
          <w:rFonts w:cs="Arial"/>
          <w:szCs w:val="24"/>
        </w:rPr>
        <w:t>Resolution passed.</w:t>
      </w:r>
    </w:p>
    <w:p w14:paraId="32A25871" w14:textId="77777777" w:rsidR="00DC5EF1" w:rsidRPr="007366DA" w:rsidRDefault="00DC5EF1" w:rsidP="00DC5EF1">
      <w:pPr>
        <w:spacing w:after="0" w:line="240" w:lineRule="auto"/>
        <w:rPr>
          <w:rFonts w:cs="Arial"/>
          <w:u w:val="single"/>
        </w:rPr>
      </w:pPr>
    </w:p>
    <w:p w14:paraId="2DAE762C" w14:textId="77777777" w:rsidR="002A5EED" w:rsidRDefault="002A5EED" w:rsidP="00DC5EF1">
      <w:pPr>
        <w:pStyle w:val="NormalWeb"/>
        <w:rPr>
          <w:rFonts w:ascii="Arial" w:hAnsi="Arial" w:cs="Arial"/>
          <w:u w:val="single"/>
        </w:rPr>
      </w:pPr>
    </w:p>
    <w:p w14:paraId="06BC9E9E" w14:textId="77777777" w:rsidR="002A5EED" w:rsidRDefault="002A5EED" w:rsidP="00DC5EF1">
      <w:pPr>
        <w:pStyle w:val="NormalWeb"/>
        <w:rPr>
          <w:rFonts w:ascii="Arial" w:hAnsi="Arial" w:cs="Arial"/>
          <w:u w:val="single"/>
        </w:rPr>
      </w:pPr>
    </w:p>
    <w:p w14:paraId="6F443229" w14:textId="18F84004" w:rsidR="00573839" w:rsidRPr="007366DA" w:rsidRDefault="005377C1" w:rsidP="00DC5EF1">
      <w:pPr>
        <w:pStyle w:val="NormalWeb"/>
        <w:rPr>
          <w:rFonts w:ascii="Arial" w:hAnsi="Arial" w:cs="Arial"/>
          <w:u w:val="single"/>
        </w:rPr>
      </w:pPr>
      <w:r w:rsidRPr="007366DA">
        <w:rPr>
          <w:rFonts w:ascii="Arial" w:hAnsi="Arial" w:cs="Arial"/>
          <w:u w:val="single"/>
        </w:rPr>
        <w:lastRenderedPageBreak/>
        <w:t>2020 I</w:t>
      </w:r>
      <w:r w:rsidR="00573839" w:rsidRPr="007366DA">
        <w:rPr>
          <w:rFonts w:ascii="Arial" w:hAnsi="Arial" w:cs="Arial"/>
          <w:u w:val="single"/>
        </w:rPr>
        <w:t xml:space="preserve">nterest </w:t>
      </w:r>
      <w:r w:rsidRPr="007366DA">
        <w:rPr>
          <w:rFonts w:ascii="Arial" w:hAnsi="Arial" w:cs="Arial"/>
          <w:u w:val="single"/>
        </w:rPr>
        <w:t>A</w:t>
      </w:r>
      <w:r w:rsidR="00573839" w:rsidRPr="007366DA">
        <w:rPr>
          <w:rFonts w:ascii="Arial" w:hAnsi="Arial" w:cs="Arial"/>
          <w:u w:val="single"/>
        </w:rPr>
        <w:t>llocat</w:t>
      </w:r>
      <w:r w:rsidRPr="007366DA">
        <w:rPr>
          <w:rFonts w:ascii="Arial" w:hAnsi="Arial" w:cs="Arial"/>
          <w:u w:val="single"/>
        </w:rPr>
        <w:t>ion</w:t>
      </w:r>
    </w:p>
    <w:p w14:paraId="2645438F" w14:textId="59A075B0" w:rsidR="00573839" w:rsidRPr="007366DA" w:rsidRDefault="00573839" w:rsidP="00DC5EF1">
      <w:pPr>
        <w:pStyle w:val="NormalWeb"/>
        <w:contextualSpacing/>
        <w:rPr>
          <w:rFonts w:ascii="Arial" w:hAnsi="Arial" w:cs="Arial"/>
          <w:sz w:val="22"/>
          <w:szCs w:val="22"/>
        </w:rPr>
      </w:pPr>
    </w:p>
    <w:p w14:paraId="6F36C82E" w14:textId="4CB0FA9E" w:rsidR="00DC5EF1" w:rsidRPr="007366DA" w:rsidRDefault="00565489" w:rsidP="00DC5EF1">
      <w:pPr>
        <w:pStyle w:val="NoSpacing"/>
        <w:rPr>
          <w:rFonts w:cs="Arial"/>
          <w:b/>
          <w:szCs w:val="24"/>
        </w:rPr>
      </w:pPr>
      <w:r w:rsidRPr="007366DA">
        <w:rPr>
          <w:rFonts w:cs="Arial"/>
          <w:b/>
          <w:szCs w:val="24"/>
        </w:rPr>
        <w:t>01</w:t>
      </w:r>
      <w:r w:rsidR="00DC5EF1" w:rsidRPr="007366DA">
        <w:rPr>
          <w:rFonts w:cs="Arial"/>
          <w:b/>
          <w:szCs w:val="24"/>
        </w:rPr>
        <w:t>-07-</w:t>
      </w:r>
      <w:r w:rsidR="00F86045">
        <w:rPr>
          <w:rFonts w:cs="Arial"/>
          <w:b/>
          <w:szCs w:val="24"/>
        </w:rPr>
        <w:t>20</w:t>
      </w:r>
      <w:r w:rsidR="005377C1" w:rsidRPr="007366DA">
        <w:rPr>
          <w:rFonts w:cs="Arial"/>
          <w:b/>
          <w:szCs w:val="24"/>
        </w:rPr>
        <w:t xml:space="preserve"> </w:t>
      </w:r>
      <w:r w:rsidR="00DC5EF1" w:rsidRPr="007366DA">
        <w:rPr>
          <w:rFonts w:cs="Arial"/>
          <w:b/>
          <w:szCs w:val="24"/>
        </w:rPr>
        <w:t xml:space="preserve">Resolution to </w:t>
      </w:r>
      <w:r w:rsidR="0078068C" w:rsidRPr="007366DA">
        <w:rPr>
          <w:rFonts w:cs="Arial"/>
          <w:b/>
          <w:szCs w:val="24"/>
        </w:rPr>
        <w:t xml:space="preserve">approve that the </w:t>
      </w:r>
      <w:r w:rsidR="005377C1" w:rsidRPr="007366DA">
        <w:rPr>
          <w:rFonts w:cs="Arial"/>
          <w:b/>
          <w:szCs w:val="24"/>
        </w:rPr>
        <w:t xml:space="preserve">2020 interest </w:t>
      </w:r>
      <w:r w:rsidR="0078068C" w:rsidRPr="007366DA">
        <w:rPr>
          <w:rFonts w:cs="Arial"/>
          <w:b/>
          <w:szCs w:val="24"/>
        </w:rPr>
        <w:t xml:space="preserve">earned be </w:t>
      </w:r>
      <w:r w:rsidR="005377C1" w:rsidRPr="007366DA">
        <w:rPr>
          <w:rFonts w:cs="Arial"/>
          <w:b/>
          <w:szCs w:val="24"/>
        </w:rPr>
        <w:t xml:space="preserve">allocated </w:t>
      </w:r>
      <w:r w:rsidR="0078068C" w:rsidRPr="007366DA">
        <w:rPr>
          <w:rFonts w:cs="Arial"/>
          <w:b/>
          <w:szCs w:val="24"/>
        </w:rPr>
        <w:t xml:space="preserve">to re-invest </w:t>
      </w:r>
      <w:r w:rsidR="005377C1" w:rsidRPr="007366DA">
        <w:rPr>
          <w:rFonts w:cs="Arial"/>
          <w:b/>
          <w:szCs w:val="24"/>
        </w:rPr>
        <w:t>into the fund generated</w:t>
      </w:r>
    </w:p>
    <w:p w14:paraId="23AA8B6B" w14:textId="77777777" w:rsidR="00DC5EF1" w:rsidRPr="007366DA" w:rsidRDefault="00DC5EF1" w:rsidP="00DC5EF1">
      <w:pPr>
        <w:pStyle w:val="NoSpacing"/>
        <w:rPr>
          <w:rFonts w:cs="Arial"/>
          <w:b/>
          <w:szCs w:val="24"/>
        </w:rPr>
      </w:pPr>
    </w:p>
    <w:p w14:paraId="60B34157" w14:textId="61D6840F" w:rsidR="00DC5EF1" w:rsidRPr="007366DA" w:rsidRDefault="005377C1" w:rsidP="00DC5EF1">
      <w:pPr>
        <w:pStyle w:val="NoSpacing"/>
        <w:rPr>
          <w:rFonts w:cs="Arial"/>
          <w:b/>
          <w:szCs w:val="24"/>
        </w:rPr>
      </w:pPr>
      <w:r w:rsidRPr="007366DA">
        <w:rPr>
          <w:rFonts w:cs="Arial"/>
          <w:szCs w:val="24"/>
        </w:rPr>
        <w:t>Mike Jones</w:t>
      </w:r>
      <w:r w:rsidR="00DC5EF1" w:rsidRPr="007366DA">
        <w:rPr>
          <w:rFonts w:cs="Arial"/>
          <w:szCs w:val="24"/>
        </w:rPr>
        <w:t xml:space="preserve"> made a motion to approve </w:t>
      </w:r>
      <w:r w:rsidR="0078068C" w:rsidRPr="007366DA">
        <w:rPr>
          <w:rFonts w:cs="Arial"/>
          <w:szCs w:val="24"/>
        </w:rPr>
        <w:t>that</w:t>
      </w:r>
      <w:r w:rsidRPr="007366DA">
        <w:rPr>
          <w:rFonts w:cs="Arial"/>
          <w:szCs w:val="24"/>
        </w:rPr>
        <w:t xml:space="preserve"> the 2020 interest</w:t>
      </w:r>
      <w:r w:rsidR="0078068C" w:rsidRPr="007366DA">
        <w:rPr>
          <w:rFonts w:cs="Arial"/>
          <w:szCs w:val="24"/>
        </w:rPr>
        <w:t xml:space="preserve"> earned be</w:t>
      </w:r>
      <w:r w:rsidRPr="007366DA">
        <w:rPr>
          <w:rFonts w:cs="Arial"/>
          <w:szCs w:val="24"/>
        </w:rPr>
        <w:t xml:space="preserve"> allocated </w:t>
      </w:r>
      <w:r w:rsidR="0078068C" w:rsidRPr="007366DA">
        <w:rPr>
          <w:rFonts w:cs="Arial"/>
          <w:szCs w:val="24"/>
        </w:rPr>
        <w:t xml:space="preserve">to re-invest </w:t>
      </w:r>
      <w:r w:rsidRPr="007366DA">
        <w:rPr>
          <w:rFonts w:cs="Arial"/>
          <w:szCs w:val="24"/>
        </w:rPr>
        <w:t>into the fund generated</w:t>
      </w:r>
      <w:r w:rsidR="00DC5EF1" w:rsidRPr="007366DA">
        <w:rPr>
          <w:rFonts w:cs="Arial"/>
          <w:szCs w:val="24"/>
        </w:rPr>
        <w:t xml:space="preserve">.  </w:t>
      </w:r>
      <w:proofErr w:type="spellStart"/>
      <w:r w:rsidRPr="007366DA">
        <w:rPr>
          <w:rFonts w:cs="Arial"/>
          <w:szCs w:val="24"/>
        </w:rPr>
        <w:t>Berneice</w:t>
      </w:r>
      <w:proofErr w:type="spellEnd"/>
      <w:r w:rsidRPr="007366DA">
        <w:rPr>
          <w:rFonts w:cs="Arial"/>
          <w:szCs w:val="24"/>
        </w:rPr>
        <w:t xml:space="preserve"> Ritter</w:t>
      </w:r>
      <w:r w:rsidR="00DC5EF1" w:rsidRPr="007366DA">
        <w:rPr>
          <w:rFonts w:cs="Arial"/>
          <w:szCs w:val="24"/>
        </w:rPr>
        <w:t xml:space="preserve"> seconded.  </w:t>
      </w:r>
    </w:p>
    <w:p w14:paraId="57DE8CA8" w14:textId="77777777" w:rsidR="00DC5EF1" w:rsidRPr="007366DA" w:rsidRDefault="00DC5EF1" w:rsidP="00DC5EF1">
      <w:pPr>
        <w:spacing w:after="0" w:line="240" w:lineRule="auto"/>
        <w:rPr>
          <w:rFonts w:cs="Arial"/>
          <w:szCs w:val="24"/>
        </w:rPr>
      </w:pPr>
    </w:p>
    <w:p w14:paraId="0FC6F202" w14:textId="3467B467" w:rsidR="00DC5EF1" w:rsidRPr="007366DA" w:rsidRDefault="00DC5EF1" w:rsidP="00DC5EF1">
      <w:pPr>
        <w:spacing w:after="0" w:line="240" w:lineRule="auto"/>
        <w:rPr>
          <w:rFonts w:cs="Arial"/>
          <w:szCs w:val="24"/>
        </w:rPr>
      </w:pPr>
      <w:r w:rsidRPr="007366DA">
        <w:rPr>
          <w:rFonts w:cs="Arial"/>
          <w:szCs w:val="24"/>
        </w:rPr>
        <w:t xml:space="preserve">Roll call:  Mike Jones-yes, Cristie Hammond-yes, </w:t>
      </w:r>
      <w:proofErr w:type="spellStart"/>
      <w:r w:rsidRPr="007366DA">
        <w:rPr>
          <w:rFonts w:cs="Arial"/>
          <w:szCs w:val="24"/>
        </w:rPr>
        <w:t>Berneice</w:t>
      </w:r>
      <w:proofErr w:type="spellEnd"/>
      <w:r w:rsidRPr="007366DA">
        <w:rPr>
          <w:rFonts w:cs="Arial"/>
          <w:szCs w:val="24"/>
        </w:rPr>
        <w:t xml:space="preserve"> Ritter-yes, Mary Herron</w:t>
      </w:r>
      <w:r w:rsidR="005377C1" w:rsidRPr="007366DA">
        <w:rPr>
          <w:rFonts w:cs="Arial"/>
          <w:szCs w:val="24"/>
        </w:rPr>
        <w:t xml:space="preserve">-yes, Todd Stanley-yes.  </w:t>
      </w:r>
      <w:r w:rsidRPr="007366DA">
        <w:rPr>
          <w:rFonts w:cs="Arial"/>
          <w:szCs w:val="24"/>
        </w:rPr>
        <w:t>Resolution passed.</w:t>
      </w:r>
    </w:p>
    <w:p w14:paraId="7BCFD54C" w14:textId="77777777" w:rsidR="00DC5EF1" w:rsidRPr="007366DA" w:rsidRDefault="00DC5EF1" w:rsidP="00DC5EF1">
      <w:pPr>
        <w:pStyle w:val="NormalWeb"/>
        <w:contextualSpacing/>
        <w:rPr>
          <w:rFonts w:ascii="Arial" w:hAnsi="Arial" w:cs="Arial"/>
          <w:sz w:val="22"/>
          <w:szCs w:val="22"/>
        </w:rPr>
      </w:pPr>
    </w:p>
    <w:p w14:paraId="4A3D97BF" w14:textId="196E6222" w:rsidR="00573839" w:rsidRPr="007366DA" w:rsidRDefault="00573839" w:rsidP="00DC5EF1">
      <w:pPr>
        <w:pStyle w:val="NormalWeb"/>
        <w:contextualSpacing/>
        <w:rPr>
          <w:rFonts w:ascii="Arial" w:hAnsi="Arial" w:cs="Arial"/>
          <w:u w:val="single"/>
        </w:rPr>
      </w:pPr>
      <w:r w:rsidRPr="007366DA">
        <w:rPr>
          <w:rFonts w:ascii="Arial" w:hAnsi="Arial" w:cs="Arial"/>
          <w:u w:val="single"/>
        </w:rPr>
        <w:t>Surety Bon</w:t>
      </w:r>
      <w:r w:rsidR="005377C1" w:rsidRPr="007366DA">
        <w:rPr>
          <w:rFonts w:ascii="Arial" w:hAnsi="Arial" w:cs="Arial"/>
          <w:u w:val="single"/>
        </w:rPr>
        <w:t>ds</w:t>
      </w:r>
    </w:p>
    <w:p w14:paraId="37F34936" w14:textId="7ECEFF38" w:rsidR="00573839" w:rsidRPr="007366DA" w:rsidRDefault="00573839" w:rsidP="00DC5EF1">
      <w:pPr>
        <w:pStyle w:val="NormalWeb"/>
        <w:tabs>
          <w:tab w:val="left" w:pos="720"/>
          <w:tab w:val="left" w:pos="10080"/>
        </w:tabs>
        <w:ind w:right="1440"/>
        <w:contextualSpacing/>
        <w:rPr>
          <w:rFonts w:ascii="Arial" w:hAnsi="Arial" w:cs="Arial"/>
          <w:sz w:val="22"/>
          <w:szCs w:val="22"/>
        </w:rPr>
      </w:pPr>
    </w:p>
    <w:p w14:paraId="5C48093D" w14:textId="78D9C7AC" w:rsidR="0078068C" w:rsidRPr="007366DA" w:rsidRDefault="0078068C" w:rsidP="00DC5EF1">
      <w:pPr>
        <w:pStyle w:val="NoSpacing"/>
        <w:rPr>
          <w:rFonts w:cs="Arial"/>
          <w:szCs w:val="24"/>
        </w:rPr>
      </w:pPr>
      <w:r w:rsidRPr="007366DA">
        <w:rPr>
          <w:rFonts w:cs="Arial"/>
          <w:szCs w:val="24"/>
        </w:rPr>
        <w:t>Based on the positions of Fiscal Officer and Deputy Fiscal Officer, Ohio law requires a surety bond or theft insurance to protect the library against misappropriated funds.</w:t>
      </w:r>
    </w:p>
    <w:p w14:paraId="1486F3E9" w14:textId="77777777" w:rsidR="0078068C" w:rsidRPr="007366DA" w:rsidRDefault="0078068C" w:rsidP="00DC5EF1">
      <w:pPr>
        <w:pStyle w:val="NoSpacing"/>
        <w:rPr>
          <w:rFonts w:cs="Arial"/>
          <w:b/>
          <w:szCs w:val="24"/>
        </w:rPr>
      </w:pPr>
    </w:p>
    <w:p w14:paraId="4362CDC7" w14:textId="32D68185" w:rsidR="00DC5EF1" w:rsidRPr="007366DA" w:rsidRDefault="00565489" w:rsidP="00DC5EF1">
      <w:pPr>
        <w:pStyle w:val="NoSpacing"/>
        <w:rPr>
          <w:rFonts w:cs="Arial"/>
          <w:b/>
          <w:szCs w:val="24"/>
        </w:rPr>
      </w:pPr>
      <w:r w:rsidRPr="007366DA">
        <w:rPr>
          <w:rFonts w:cs="Arial"/>
          <w:b/>
          <w:szCs w:val="24"/>
        </w:rPr>
        <w:t>01</w:t>
      </w:r>
      <w:r w:rsidR="00DC5EF1" w:rsidRPr="007366DA">
        <w:rPr>
          <w:rFonts w:cs="Arial"/>
          <w:b/>
          <w:szCs w:val="24"/>
        </w:rPr>
        <w:t>-08-</w:t>
      </w:r>
      <w:r w:rsidR="00F86045">
        <w:rPr>
          <w:rFonts w:cs="Arial"/>
          <w:b/>
          <w:szCs w:val="24"/>
        </w:rPr>
        <w:t>20</w:t>
      </w:r>
      <w:r w:rsidR="005377C1" w:rsidRPr="007366DA">
        <w:rPr>
          <w:rFonts w:cs="Arial"/>
          <w:b/>
          <w:szCs w:val="24"/>
        </w:rPr>
        <w:t xml:space="preserve"> </w:t>
      </w:r>
      <w:r w:rsidR="00DC5EF1" w:rsidRPr="007366DA">
        <w:rPr>
          <w:rFonts w:cs="Arial"/>
          <w:b/>
          <w:szCs w:val="24"/>
        </w:rPr>
        <w:t xml:space="preserve">Resolution to </w:t>
      </w:r>
      <w:r w:rsidR="005377C1" w:rsidRPr="007366DA">
        <w:rPr>
          <w:rFonts w:cs="Arial"/>
          <w:b/>
          <w:szCs w:val="24"/>
        </w:rPr>
        <w:t>approve Individual Surety Bonds for $50,000 for the Fiscal Officer and Deputy Fiscal Officer</w:t>
      </w:r>
    </w:p>
    <w:p w14:paraId="407D255B" w14:textId="77777777" w:rsidR="00DC5EF1" w:rsidRPr="007366DA" w:rsidRDefault="00DC5EF1" w:rsidP="00DC5EF1">
      <w:pPr>
        <w:pStyle w:val="NoSpacing"/>
        <w:rPr>
          <w:rFonts w:cs="Arial"/>
          <w:b/>
          <w:szCs w:val="24"/>
        </w:rPr>
      </w:pPr>
    </w:p>
    <w:p w14:paraId="1C0EFAA3" w14:textId="624379DB" w:rsidR="00DC5EF1" w:rsidRPr="007366DA" w:rsidRDefault="005377C1" w:rsidP="00DC5EF1">
      <w:pPr>
        <w:pStyle w:val="NoSpacing"/>
        <w:rPr>
          <w:rFonts w:cs="Arial"/>
          <w:b/>
          <w:szCs w:val="24"/>
        </w:rPr>
      </w:pPr>
      <w:r w:rsidRPr="007366DA">
        <w:rPr>
          <w:rFonts w:cs="Arial"/>
          <w:szCs w:val="24"/>
        </w:rPr>
        <w:t>Mike Jones</w:t>
      </w:r>
      <w:r w:rsidR="00DC5EF1" w:rsidRPr="007366DA">
        <w:rPr>
          <w:rFonts w:cs="Arial"/>
          <w:szCs w:val="24"/>
        </w:rPr>
        <w:t xml:space="preserve"> made a motion to approve </w:t>
      </w:r>
      <w:r w:rsidRPr="007366DA">
        <w:rPr>
          <w:rFonts w:cs="Arial"/>
          <w:szCs w:val="24"/>
        </w:rPr>
        <w:t>Individual Surety Bonds for $50,000 for the Fiscal Officer and Deputy Fiscal Officer</w:t>
      </w:r>
      <w:r w:rsidR="00DC5EF1" w:rsidRPr="007366DA">
        <w:rPr>
          <w:rFonts w:cs="Arial"/>
          <w:szCs w:val="24"/>
        </w:rPr>
        <w:t xml:space="preserve">.  </w:t>
      </w:r>
      <w:r w:rsidRPr="007366DA">
        <w:rPr>
          <w:rFonts w:cs="Arial"/>
          <w:szCs w:val="24"/>
        </w:rPr>
        <w:t>Mary Herron</w:t>
      </w:r>
      <w:r w:rsidR="00DC5EF1" w:rsidRPr="007366DA">
        <w:rPr>
          <w:rFonts w:cs="Arial"/>
          <w:szCs w:val="24"/>
        </w:rPr>
        <w:t xml:space="preserve"> seconded.  </w:t>
      </w:r>
    </w:p>
    <w:p w14:paraId="05B20C3F" w14:textId="77777777" w:rsidR="00DC5EF1" w:rsidRPr="007366DA" w:rsidRDefault="00DC5EF1" w:rsidP="00DC5EF1">
      <w:pPr>
        <w:spacing w:after="0" w:line="240" w:lineRule="auto"/>
        <w:rPr>
          <w:rFonts w:cs="Arial"/>
          <w:szCs w:val="24"/>
        </w:rPr>
      </w:pPr>
    </w:p>
    <w:p w14:paraId="1A8C75E0" w14:textId="61BA5558" w:rsidR="00DC5EF1" w:rsidRPr="007366DA" w:rsidRDefault="00DC5EF1" w:rsidP="00DC5EF1">
      <w:pPr>
        <w:spacing w:after="0" w:line="240" w:lineRule="auto"/>
        <w:rPr>
          <w:rFonts w:cs="Arial"/>
          <w:szCs w:val="24"/>
        </w:rPr>
      </w:pPr>
      <w:r w:rsidRPr="007366DA">
        <w:rPr>
          <w:rFonts w:cs="Arial"/>
          <w:szCs w:val="24"/>
        </w:rPr>
        <w:t>Roll call:  Todd Stanley-yes, Mike Jones-yes, Cristie Hammond-yes, Mary Herron-ye</w:t>
      </w:r>
      <w:r w:rsidR="005377C1" w:rsidRPr="007366DA">
        <w:rPr>
          <w:rFonts w:cs="Arial"/>
          <w:szCs w:val="24"/>
        </w:rPr>
        <w:t xml:space="preserve">s, </w:t>
      </w:r>
      <w:proofErr w:type="spellStart"/>
      <w:r w:rsidR="005377C1" w:rsidRPr="007366DA">
        <w:rPr>
          <w:rFonts w:cs="Arial"/>
          <w:szCs w:val="24"/>
        </w:rPr>
        <w:t>Berneice</w:t>
      </w:r>
      <w:proofErr w:type="spellEnd"/>
      <w:r w:rsidR="005377C1" w:rsidRPr="007366DA">
        <w:rPr>
          <w:rFonts w:cs="Arial"/>
          <w:szCs w:val="24"/>
        </w:rPr>
        <w:t xml:space="preserve"> Ritter-yes.  </w:t>
      </w:r>
      <w:r w:rsidRPr="007366DA">
        <w:rPr>
          <w:rFonts w:cs="Arial"/>
          <w:szCs w:val="24"/>
        </w:rPr>
        <w:t>Resolution passed.</w:t>
      </w:r>
    </w:p>
    <w:p w14:paraId="66220D3D" w14:textId="77777777" w:rsidR="00DC5EF1" w:rsidRPr="007366DA" w:rsidRDefault="00DC5EF1" w:rsidP="00DC5EF1">
      <w:pPr>
        <w:pStyle w:val="NormalWeb"/>
        <w:tabs>
          <w:tab w:val="left" w:pos="720"/>
          <w:tab w:val="left" w:pos="10080"/>
        </w:tabs>
        <w:ind w:right="1440"/>
        <w:contextualSpacing/>
        <w:rPr>
          <w:rFonts w:ascii="Arial" w:hAnsi="Arial" w:cs="Arial"/>
          <w:sz w:val="22"/>
          <w:szCs w:val="22"/>
        </w:rPr>
      </w:pPr>
    </w:p>
    <w:p w14:paraId="0B4C79C2" w14:textId="778EFE9B" w:rsidR="00573839" w:rsidRPr="007366DA" w:rsidRDefault="00573839" w:rsidP="00DC5EF1">
      <w:pPr>
        <w:pStyle w:val="NormalWeb"/>
        <w:tabs>
          <w:tab w:val="left" w:pos="720"/>
          <w:tab w:val="left" w:pos="10080"/>
        </w:tabs>
        <w:ind w:right="1440"/>
        <w:contextualSpacing/>
        <w:rPr>
          <w:rFonts w:ascii="Arial" w:hAnsi="Arial" w:cs="Arial"/>
          <w:u w:val="single"/>
        </w:rPr>
      </w:pPr>
      <w:r w:rsidRPr="007366DA">
        <w:rPr>
          <w:rFonts w:ascii="Arial" w:hAnsi="Arial" w:cs="Arial"/>
          <w:u w:val="single"/>
        </w:rPr>
        <w:t>Credit Card Compliance Officer.</w:t>
      </w:r>
    </w:p>
    <w:p w14:paraId="0FE7B27D" w14:textId="68D1EB92" w:rsidR="00573839" w:rsidRPr="007366DA" w:rsidRDefault="00573839" w:rsidP="00DC5EF1">
      <w:pPr>
        <w:pStyle w:val="NormalWeb"/>
        <w:contextualSpacing/>
        <w:rPr>
          <w:rFonts w:ascii="Arial" w:hAnsi="Arial" w:cs="Arial"/>
          <w:sz w:val="22"/>
          <w:szCs w:val="22"/>
        </w:rPr>
      </w:pPr>
    </w:p>
    <w:p w14:paraId="40899B6B" w14:textId="7788E9FC" w:rsidR="00DC5EF1" w:rsidRPr="007366DA" w:rsidRDefault="00565489" w:rsidP="00DC5EF1">
      <w:pPr>
        <w:pStyle w:val="NoSpacing"/>
        <w:rPr>
          <w:rFonts w:cs="Arial"/>
          <w:b/>
          <w:szCs w:val="24"/>
        </w:rPr>
      </w:pPr>
      <w:r w:rsidRPr="007366DA">
        <w:rPr>
          <w:rFonts w:cs="Arial"/>
          <w:b/>
          <w:szCs w:val="24"/>
        </w:rPr>
        <w:t>01</w:t>
      </w:r>
      <w:r w:rsidR="00DC5EF1" w:rsidRPr="007366DA">
        <w:rPr>
          <w:rFonts w:cs="Arial"/>
          <w:b/>
          <w:szCs w:val="24"/>
        </w:rPr>
        <w:t>-09-</w:t>
      </w:r>
      <w:r w:rsidR="00F86045">
        <w:rPr>
          <w:rFonts w:cs="Arial"/>
          <w:b/>
          <w:szCs w:val="24"/>
        </w:rPr>
        <w:t>20</w:t>
      </w:r>
      <w:r w:rsidR="00DC5EF1" w:rsidRPr="007366DA">
        <w:rPr>
          <w:rFonts w:cs="Arial"/>
          <w:b/>
          <w:szCs w:val="24"/>
        </w:rPr>
        <w:t xml:space="preserve"> Motion to </w:t>
      </w:r>
      <w:r w:rsidR="005377C1" w:rsidRPr="007366DA">
        <w:rPr>
          <w:rFonts w:cs="Arial"/>
          <w:b/>
          <w:szCs w:val="24"/>
        </w:rPr>
        <w:t>appoint Norma Lockney, Deputy Fiscal Officer, as the Library’s Credit Card Compliance Officer</w:t>
      </w:r>
    </w:p>
    <w:p w14:paraId="7A1C3EE5" w14:textId="77777777" w:rsidR="00DC5EF1" w:rsidRPr="007366DA" w:rsidRDefault="00DC5EF1" w:rsidP="00DC5EF1">
      <w:pPr>
        <w:pStyle w:val="NoSpacing"/>
        <w:rPr>
          <w:rFonts w:cs="Arial"/>
          <w:b/>
          <w:szCs w:val="24"/>
        </w:rPr>
      </w:pPr>
    </w:p>
    <w:p w14:paraId="28A5CE08" w14:textId="25902346" w:rsidR="00DC5EF1" w:rsidRPr="007366DA" w:rsidRDefault="005377C1" w:rsidP="00DC5EF1">
      <w:pPr>
        <w:autoSpaceDE w:val="0"/>
        <w:autoSpaceDN w:val="0"/>
        <w:adjustRightInd w:val="0"/>
        <w:spacing w:after="0" w:line="240" w:lineRule="auto"/>
        <w:rPr>
          <w:rFonts w:cs="Arial"/>
          <w:szCs w:val="24"/>
        </w:rPr>
      </w:pPr>
      <w:proofErr w:type="spellStart"/>
      <w:r w:rsidRPr="007366DA">
        <w:rPr>
          <w:rFonts w:cs="Arial"/>
          <w:szCs w:val="24"/>
        </w:rPr>
        <w:t>Berneice</w:t>
      </w:r>
      <w:proofErr w:type="spellEnd"/>
      <w:r w:rsidRPr="007366DA">
        <w:rPr>
          <w:rFonts w:cs="Arial"/>
          <w:szCs w:val="24"/>
        </w:rPr>
        <w:t xml:space="preserve"> Ritter</w:t>
      </w:r>
      <w:r w:rsidR="00DC5EF1" w:rsidRPr="007366DA">
        <w:rPr>
          <w:rFonts w:cs="Arial"/>
          <w:szCs w:val="24"/>
        </w:rPr>
        <w:t xml:space="preserve"> made a motion to approve </w:t>
      </w:r>
      <w:r w:rsidRPr="007366DA">
        <w:rPr>
          <w:rFonts w:cs="Arial"/>
          <w:szCs w:val="24"/>
        </w:rPr>
        <w:t>Norma Lockney, Deputy Fiscal Officer, as the Library’s Credit Card Compliance Officer</w:t>
      </w:r>
      <w:r w:rsidR="00DC5EF1" w:rsidRPr="007366DA">
        <w:rPr>
          <w:rFonts w:cs="Arial"/>
          <w:szCs w:val="24"/>
        </w:rPr>
        <w:t xml:space="preserve">.  </w:t>
      </w:r>
      <w:r w:rsidRPr="007366DA">
        <w:rPr>
          <w:rFonts w:cs="Arial"/>
          <w:szCs w:val="24"/>
        </w:rPr>
        <w:t>Todd Stanley</w:t>
      </w:r>
      <w:r w:rsidR="00DC5EF1" w:rsidRPr="007366DA">
        <w:rPr>
          <w:rFonts w:cs="Arial"/>
          <w:szCs w:val="24"/>
        </w:rPr>
        <w:t xml:space="preserve"> seconded.</w:t>
      </w:r>
    </w:p>
    <w:p w14:paraId="7BDDBFAD" w14:textId="77777777" w:rsidR="00DC5EF1" w:rsidRPr="007366DA" w:rsidRDefault="00DC5EF1" w:rsidP="00DC5EF1">
      <w:pPr>
        <w:autoSpaceDE w:val="0"/>
        <w:autoSpaceDN w:val="0"/>
        <w:adjustRightInd w:val="0"/>
        <w:spacing w:after="0" w:line="240" w:lineRule="auto"/>
        <w:rPr>
          <w:rFonts w:cs="Arial"/>
          <w:szCs w:val="24"/>
        </w:rPr>
      </w:pPr>
    </w:p>
    <w:p w14:paraId="050F4796" w14:textId="244760B3" w:rsidR="00DC5EF1" w:rsidRPr="007366DA" w:rsidRDefault="00DC5EF1" w:rsidP="00DC5EF1">
      <w:pPr>
        <w:autoSpaceDE w:val="0"/>
        <w:autoSpaceDN w:val="0"/>
        <w:adjustRightInd w:val="0"/>
        <w:spacing w:after="0" w:line="240" w:lineRule="auto"/>
        <w:rPr>
          <w:rFonts w:cs="Arial"/>
          <w:szCs w:val="24"/>
        </w:rPr>
      </w:pPr>
      <w:r w:rsidRPr="007366DA">
        <w:rPr>
          <w:rFonts w:cs="Arial"/>
          <w:szCs w:val="24"/>
        </w:rPr>
        <w:t xml:space="preserve">Roll call:  Cristie Hammond-yes, Mary Herron-yes, </w:t>
      </w:r>
      <w:proofErr w:type="spellStart"/>
      <w:r w:rsidRPr="007366DA">
        <w:rPr>
          <w:rFonts w:cs="Arial"/>
          <w:szCs w:val="24"/>
        </w:rPr>
        <w:t>Berneice</w:t>
      </w:r>
      <w:proofErr w:type="spellEnd"/>
      <w:r w:rsidRPr="007366DA">
        <w:rPr>
          <w:rFonts w:cs="Arial"/>
          <w:szCs w:val="24"/>
        </w:rPr>
        <w:t xml:space="preserve"> Ritter-yes, Todd Stanley-yes, </w:t>
      </w:r>
      <w:r w:rsidR="005377C1" w:rsidRPr="007366DA">
        <w:rPr>
          <w:rFonts w:cs="Arial"/>
          <w:szCs w:val="24"/>
        </w:rPr>
        <w:t>M</w:t>
      </w:r>
      <w:r w:rsidRPr="007366DA">
        <w:rPr>
          <w:rFonts w:cs="Arial"/>
          <w:szCs w:val="24"/>
        </w:rPr>
        <w:t>ike Jones-yes.  Motion</w:t>
      </w:r>
      <w:r w:rsidR="005377C1" w:rsidRPr="007366DA">
        <w:rPr>
          <w:rFonts w:cs="Arial"/>
          <w:szCs w:val="24"/>
        </w:rPr>
        <w:t xml:space="preserve"> </w:t>
      </w:r>
      <w:r w:rsidRPr="007366DA">
        <w:rPr>
          <w:rFonts w:cs="Arial"/>
          <w:szCs w:val="24"/>
        </w:rPr>
        <w:t>passed.</w:t>
      </w:r>
    </w:p>
    <w:p w14:paraId="584740B1" w14:textId="77777777" w:rsidR="00DC5EF1" w:rsidRPr="007366DA" w:rsidRDefault="00DC5EF1" w:rsidP="00DC5EF1">
      <w:pPr>
        <w:pStyle w:val="NormalWeb"/>
        <w:contextualSpacing/>
        <w:rPr>
          <w:rFonts w:ascii="Arial" w:hAnsi="Arial" w:cs="Arial"/>
          <w:sz w:val="22"/>
          <w:szCs w:val="22"/>
        </w:rPr>
      </w:pPr>
    </w:p>
    <w:p w14:paraId="46B722ED" w14:textId="643C73D0" w:rsidR="00573839" w:rsidRPr="007366DA" w:rsidRDefault="00573839" w:rsidP="00DC5EF1">
      <w:pPr>
        <w:autoSpaceDE w:val="0"/>
        <w:autoSpaceDN w:val="0"/>
        <w:adjustRightInd w:val="0"/>
        <w:spacing w:after="0" w:line="240" w:lineRule="auto"/>
        <w:rPr>
          <w:rFonts w:cs="Arial"/>
          <w:u w:val="single"/>
        </w:rPr>
      </w:pPr>
      <w:r w:rsidRPr="007366DA">
        <w:rPr>
          <w:rFonts w:cs="Arial"/>
          <w:u w:val="single"/>
        </w:rPr>
        <w:t xml:space="preserve">Executive Session </w:t>
      </w:r>
    </w:p>
    <w:p w14:paraId="7AC3BCCE" w14:textId="1045198B" w:rsidR="00573839" w:rsidRPr="007366DA" w:rsidRDefault="00573839" w:rsidP="00DC5EF1">
      <w:pPr>
        <w:spacing w:after="0" w:line="240" w:lineRule="auto"/>
        <w:rPr>
          <w:rFonts w:cs="Arial"/>
        </w:rPr>
      </w:pPr>
    </w:p>
    <w:p w14:paraId="6316D77F" w14:textId="0F9C51F5" w:rsidR="00DC5EF1" w:rsidRPr="007366DA" w:rsidRDefault="00565489" w:rsidP="00DC5EF1">
      <w:pPr>
        <w:pStyle w:val="NoSpacing"/>
        <w:rPr>
          <w:rFonts w:cs="Arial"/>
          <w:b/>
          <w:szCs w:val="24"/>
        </w:rPr>
      </w:pPr>
      <w:r w:rsidRPr="007366DA">
        <w:rPr>
          <w:rFonts w:cs="Arial"/>
          <w:b/>
          <w:szCs w:val="24"/>
        </w:rPr>
        <w:t>01</w:t>
      </w:r>
      <w:r w:rsidR="00DC5EF1" w:rsidRPr="007366DA">
        <w:rPr>
          <w:rFonts w:cs="Arial"/>
          <w:b/>
          <w:szCs w:val="24"/>
        </w:rPr>
        <w:t>-10-</w:t>
      </w:r>
      <w:r w:rsidR="00F86045">
        <w:rPr>
          <w:rFonts w:cs="Arial"/>
          <w:b/>
          <w:szCs w:val="24"/>
        </w:rPr>
        <w:t>20</w:t>
      </w:r>
      <w:r w:rsidR="00DC5EF1" w:rsidRPr="007366DA">
        <w:rPr>
          <w:rFonts w:cs="Arial"/>
          <w:b/>
          <w:szCs w:val="24"/>
        </w:rPr>
        <w:t xml:space="preserve"> Motion</w:t>
      </w:r>
      <w:r w:rsidR="005377C1" w:rsidRPr="007366DA">
        <w:rPr>
          <w:rFonts w:cs="Arial"/>
          <w:b/>
          <w:szCs w:val="24"/>
        </w:rPr>
        <w:t xml:space="preserve"> </w:t>
      </w:r>
      <w:r w:rsidR="00DC5EF1" w:rsidRPr="007366DA">
        <w:rPr>
          <w:rFonts w:cs="Arial"/>
          <w:b/>
          <w:szCs w:val="24"/>
        </w:rPr>
        <w:t xml:space="preserve">to </w:t>
      </w:r>
      <w:r w:rsidR="005377C1" w:rsidRPr="007366DA">
        <w:rPr>
          <w:rFonts w:cs="Arial"/>
          <w:b/>
          <w:szCs w:val="24"/>
        </w:rPr>
        <w:t xml:space="preserve">go into Executive Session – Compensation of </w:t>
      </w:r>
      <w:r w:rsidR="0078068C" w:rsidRPr="007366DA">
        <w:rPr>
          <w:rFonts w:cs="Arial"/>
          <w:b/>
          <w:szCs w:val="24"/>
        </w:rPr>
        <w:t xml:space="preserve">Public </w:t>
      </w:r>
      <w:r w:rsidR="005377C1" w:rsidRPr="007366DA">
        <w:rPr>
          <w:rFonts w:cs="Arial"/>
          <w:b/>
          <w:szCs w:val="24"/>
        </w:rPr>
        <w:t>Employee and Performance Review (ORC 121.22 (G)(1))</w:t>
      </w:r>
    </w:p>
    <w:p w14:paraId="7E56043E" w14:textId="77777777" w:rsidR="00DC5EF1" w:rsidRPr="007366DA" w:rsidRDefault="00DC5EF1" w:rsidP="00DC5EF1">
      <w:pPr>
        <w:pStyle w:val="NoSpacing"/>
        <w:rPr>
          <w:rFonts w:cs="Arial"/>
          <w:b/>
          <w:szCs w:val="24"/>
        </w:rPr>
      </w:pPr>
    </w:p>
    <w:p w14:paraId="44EDA7F3" w14:textId="6A6AC7F5" w:rsidR="00DC5EF1" w:rsidRPr="007366DA" w:rsidRDefault="004904EA" w:rsidP="00DC5EF1">
      <w:pPr>
        <w:autoSpaceDE w:val="0"/>
        <w:autoSpaceDN w:val="0"/>
        <w:adjustRightInd w:val="0"/>
        <w:spacing w:after="0" w:line="240" w:lineRule="auto"/>
        <w:rPr>
          <w:rFonts w:cs="Arial"/>
          <w:szCs w:val="24"/>
        </w:rPr>
      </w:pPr>
      <w:r w:rsidRPr="007366DA">
        <w:rPr>
          <w:rFonts w:cs="Arial"/>
          <w:szCs w:val="24"/>
        </w:rPr>
        <w:t>Cristie Hammond</w:t>
      </w:r>
      <w:r w:rsidR="00DC5EF1" w:rsidRPr="007366DA">
        <w:rPr>
          <w:rFonts w:cs="Arial"/>
          <w:szCs w:val="24"/>
        </w:rPr>
        <w:t xml:space="preserve"> </w:t>
      </w:r>
      <w:r w:rsidRPr="007366DA">
        <w:rPr>
          <w:rFonts w:cs="Arial"/>
          <w:szCs w:val="24"/>
        </w:rPr>
        <w:t xml:space="preserve">made a motion to go into Executive Session – Compensation of </w:t>
      </w:r>
      <w:r w:rsidR="0078068C" w:rsidRPr="007366DA">
        <w:rPr>
          <w:rFonts w:cs="Arial"/>
          <w:szCs w:val="24"/>
        </w:rPr>
        <w:t xml:space="preserve">Public </w:t>
      </w:r>
      <w:r w:rsidRPr="007366DA">
        <w:rPr>
          <w:rFonts w:cs="Arial"/>
          <w:szCs w:val="24"/>
        </w:rPr>
        <w:t>Employee and Performance Review</w:t>
      </w:r>
      <w:r w:rsidR="00DC5EF1" w:rsidRPr="007366DA">
        <w:rPr>
          <w:rFonts w:cs="Arial"/>
          <w:szCs w:val="24"/>
        </w:rPr>
        <w:t xml:space="preserve">.  </w:t>
      </w:r>
      <w:r w:rsidRPr="007366DA">
        <w:rPr>
          <w:rFonts w:cs="Arial"/>
          <w:szCs w:val="24"/>
        </w:rPr>
        <w:t>Mary Herron</w:t>
      </w:r>
      <w:r w:rsidR="00DC5EF1" w:rsidRPr="007366DA">
        <w:rPr>
          <w:rFonts w:cs="Arial"/>
          <w:szCs w:val="24"/>
        </w:rPr>
        <w:t xml:space="preserve"> seconded.</w:t>
      </w:r>
    </w:p>
    <w:p w14:paraId="6C50DEA1" w14:textId="77777777" w:rsidR="00DC5EF1" w:rsidRPr="007366DA" w:rsidRDefault="00DC5EF1" w:rsidP="00DC5EF1">
      <w:pPr>
        <w:autoSpaceDE w:val="0"/>
        <w:autoSpaceDN w:val="0"/>
        <w:adjustRightInd w:val="0"/>
        <w:spacing w:after="0" w:line="240" w:lineRule="auto"/>
        <w:rPr>
          <w:rFonts w:cs="Arial"/>
          <w:szCs w:val="24"/>
        </w:rPr>
      </w:pPr>
    </w:p>
    <w:p w14:paraId="7579C005" w14:textId="39A84217" w:rsidR="00DC5EF1" w:rsidRPr="007366DA" w:rsidRDefault="00DC5EF1" w:rsidP="00DC5EF1">
      <w:pPr>
        <w:autoSpaceDE w:val="0"/>
        <w:autoSpaceDN w:val="0"/>
        <w:adjustRightInd w:val="0"/>
        <w:spacing w:after="0" w:line="240" w:lineRule="auto"/>
        <w:rPr>
          <w:rFonts w:cs="Arial"/>
          <w:szCs w:val="24"/>
        </w:rPr>
      </w:pPr>
      <w:r w:rsidRPr="007366DA">
        <w:rPr>
          <w:rFonts w:cs="Arial"/>
          <w:szCs w:val="24"/>
        </w:rPr>
        <w:t xml:space="preserve">Roll call:  Cristie Hammond-yes, Mary Herron-yes, </w:t>
      </w:r>
      <w:proofErr w:type="spellStart"/>
      <w:r w:rsidRPr="007366DA">
        <w:rPr>
          <w:rFonts w:cs="Arial"/>
          <w:szCs w:val="24"/>
        </w:rPr>
        <w:t>Berneice</w:t>
      </w:r>
      <w:proofErr w:type="spellEnd"/>
      <w:r w:rsidRPr="007366DA">
        <w:rPr>
          <w:rFonts w:cs="Arial"/>
          <w:szCs w:val="24"/>
        </w:rPr>
        <w:t xml:space="preserve"> Ritter-yes, Mike Jones-yes, Todd Stanley-yes.  Motion passed.</w:t>
      </w:r>
    </w:p>
    <w:p w14:paraId="2079DC1B" w14:textId="77777777" w:rsidR="002A5EED" w:rsidRDefault="002A5EED" w:rsidP="00DC5EF1">
      <w:pPr>
        <w:autoSpaceDE w:val="0"/>
        <w:autoSpaceDN w:val="0"/>
        <w:adjustRightInd w:val="0"/>
        <w:spacing w:after="0" w:line="240" w:lineRule="auto"/>
        <w:rPr>
          <w:rFonts w:cs="Arial"/>
          <w:szCs w:val="24"/>
        </w:rPr>
      </w:pPr>
    </w:p>
    <w:p w14:paraId="4F8E4F7D" w14:textId="486687F0" w:rsidR="004904EA" w:rsidRPr="007366DA" w:rsidRDefault="004904EA" w:rsidP="00DC5EF1">
      <w:pPr>
        <w:autoSpaceDE w:val="0"/>
        <w:autoSpaceDN w:val="0"/>
        <w:adjustRightInd w:val="0"/>
        <w:spacing w:after="0" w:line="240" w:lineRule="auto"/>
        <w:rPr>
          <w:rFonts w:cs="Arial"/>
          <w:szCs w:val="24"/>
        </w:rPr>
      </w:pPr>
      <w:r w:rsidRPr="007366DA">
        <w:rPr>
          <w:rFonts w:cs="Arial"/>
          <w:szCs w:val="24"/>
        </w:rPr>
        <w:lastRenderedPageBreak/>
        <w:t>Entered into Executive Session at 8:19 p.m.</w:t>
      </w:r>
    </w:p>
    <w:p w14:paraId="45F1AA16" w14:textId="1D85F28C" w:rsidR="00DC5EF1" w:rsidRPr="007366DA" w:rsidRDefault="00DC5EF1" w:rsidP="00DC5EF1">
      <w:pPr>
        <w:spacing w:after="0" w:line="240" w:lineRule="auto"/>
        <w:rPr>
          <w:rFonts w:cs="Arial"/>
        </w:rPr>
      </w:pPr>
    </w:p>
    <w:p w14:paraId="36B6B7F5" w14:textId="620FAB2F" w:rsidR="0078068C" w:rsidRPr="007366DA" w:rsidRDefault="0078068C" w:rsidP="00DC5EF1">
      <w:pPr>
        <w:spacing w:after="0" w:line="240" w:lineRule="auto"/>
        <w:rPr>
          <w:rFonts w:cs="Arial"/>
        </w:rPr>
      </w:pPr>
      <w:r w:rsidRPr="007366DA">
        <w:rPr>
          <w:rFonts w:cs="Arial"/>
        </w:rPr>
        <w:t>Came out of Executive Session at 8:48 p.m.</w:t>
      </w:r>
    </w:p>
    <w:p w14:paraId="0E270DBB" w14:textId="77777777" w:rsidR="0078068C" w:rsidRPr="007366DA" w:rsidRDefault="0078068C" w:rsidP="00DC5EF1">
      <w:pPr>
        <w:spacing w:after="0" w:line="240" w:lineRule="auto"/>
        <w:rPr>
          <w:rFonts w:cs="Arial"/>
        </w:rPr>
      </w:pPr>
    </w:p>
    <w:p w14:paraId="422F1B74" w14:textId="29BFDFBC" w:rsidR="00573839" w:rsidRPr="007366DA" w:rsidRDefault="00565489" w:rsidP="00DC5EF1">
      <w:pPr>
        <w:autoSpaceDE w:val="0"/>
        <w:autoSpaceDN w:val="0"/>
        <w:adjustRightInd w:val="0"/>
        <w:spacing w:after="0" w:line="240" w:lineRule="auto"/>
        <w:rPr>
          <w:rFonts w:cs="Arial"/>
        </w:rPr>
      </w:pPr>
      <w:r w:rsidRPr="007366DA">
        <w:rPr>
          <w:rFonts w:cs="Arial"/>
          <w:u w:val="single"/>
        </w:rPr>
        <w:t>U</w:t>
      </w:r>
      <w:r w:rsidR="0078068C" w:rsidRPr="007366DA">
        <w:rPr>
          <w:rFonts w:cs="Arial"/>
          <w:u w:val="single"/>
        </w:rPr>
        <w:t>pdated Salary R</w:t>
      </w:r>
      <w:r w:rsidR="00573839" w:rsidRPr="007366DA">
        <w:rPr>
          <w:rFonts w:cs="Arial"/>
          <w:u w:val="single"/>
        </w:rPr>
        <w:t>anges</w:t>
      </w:r>
    </w:p>
    <w:p w14:paraId="243D0B48" w14:textId="44566E8D" w:rsidR="00573839" w:rsidRPr="007366DA" w:rsidRDefault="00573839" w:rsidP="00DC5EF1">
      <w:pPr>
        <w:spacing w:after="0" w:line="240" w:lineRule="auto"/>
        <w:rPr>
          <w:rFonts w:cs="Arial"/>
        </w:rPr>
      </w:pPr>
    </w:p>
    <w:p w14:paraId="0D484721" w14:textId="2C4086EB" w:rsidR="00DC5EF1" w:rsidRPr="007366DA" w:rsidRDefault="00565489" w:rsidP="00DC5EF1">
      <w:pPr>
        <w:pStyle w:val="NoSpacing"/>
        <w:rPr>
          <w:rFonts w:cs="Arial"/>
          <w:b/>
          <w:szCs w:val="24"/>
        </w:rPr>
      </w:pPr>
      <w:r w:rsidRPr="007366DA">
        <w:rPr>
          <w:rFonts w:cs="Arial"/>
          <w:b/>
          <w:szCs w:val="24"/>
        </w:rPr>
        <w:t>01</w:t>
      </w:r>
      <w:r w:rsidR="00DC5EF1" w:rsidRPr="007366DA">
        <w:rPr>
          <w:rFonts w:cs="Arial"/>
          <w:b/>
          <w:szCs w:val="24"/>
        </w:rPr>
        <w:t>-11-</w:t>
      </w:r>
      <w:r w:rsidR="00F86045">
        <w:rPr>
          <w:rFonts w:cs="Arial"/>
          <w:b/>
          <w:szCs w:val="24"/>
        </w:rPr>
        <w:t>20</w:t>
      </w:r>
      <w:r w:rsidR="0078068C" w:rsidRPr="007366DA">
        <w:rPr>
          <w:rFonts w:cs="Arial"/>
          <w:b/>
          <w:szCs w:val="24"/>
        </w:rPr>
        <w:t xml:space="preserve"> </w:t>
      </w:r>
      <w:r w:rsidR="00DC5EF1" w:rsidRPr="007366DA">
        <w:rPr>
          <w:rFonts w:cs="Arial"/>
          <w:b/>
          <w:szCs w:val="24"/>
        </w:rPr>
        <w:t xml:space="preserve">Resolution to </w:t>
      </w:r>
      <w:r w:rsidR="0078068C" w:rsidRPr="007366DA">
        <w:rPr>
          <w:rFonts w:cs="Arial"/>
          <w:b/>
          <w:szCs w:val="24"/>
        </w:rPr>
        <w:t>approve proposed salary ranges for 2020</w:t>
      </w:r>
    </w:p>
    <w:p w14:paraId="28DD879E" w14:textId="77777777" w:rsidR="00DC5EF1" w:rsidRPr="007366DA" w:rsidRDefault="00DC5EF1" w:rsidP="00DC5EF1">
      <w:pPr>
        <w:pStyle w:val="NoSpacing"/>
        <w:rPr>
          <w:rFonts w:cs="Arial"/>
          <w:b/>
          <w:szCs w:val="24"/>
        </w:rPr>
      </w:pPr>
    </w:p>
    <w:p w14:paraId="55A88EF1" w14:textId="3B786986" w:rsidR="00DC5EF1" w:rsidRPr="007366DA" w:rsidRDefault="0078068C" w:rsidP="00DC5EF1">
      <w:pPr>
        <w:autoSpaceDE w:val="0"/>
        <w:autoSpaceDN w:val="0"/>
        <w:adjustRightInd w:val="0"/>
        <w:spacing w:after="0" w:line="240" w:lineRule="auto"/>
        <w:rPr>
          <w:rFonts w:cs="Arial"/>
          <w:szCs w:val="24"/>
        </w:rPr>
      </w:pPr>
      <w:r w:rsidRPr="007366DA">
        <w:rPr>
          <w:rFonts w:cs="Arial"/>
          <w:szCs w:val="24"/>
        </w:rPr>
        <w:t>Mike Jones</w:t>
      </w:r>
      <w:r w:rsidR="00DC5EF1" w:rsidRPr="007366DA">
        <w:rPr>
          <w:rFonts w:cs="Arial"/>
          <w:szCs w:val="24"/>
        </w:rPr>
        <w:t xml:space="preserve"> made a motion to approve </w:t>
      </w:r>
      <w:r w:rsidR="00BE2C44" w:rsidRPr="007366DA">
        <w:rPr>
          <w:rFonts w:cs="Arial"/>
          <w:szCs w:val="24"/>
        </w:rPr>
        <w:t>proposed salary ranges for 2020</w:t>
      </w:r>
      <w:r w:rsidR="00DC5EF1" w:rsidRPr="007366DA">
        <w:rPr>
          <w:rFonts w:cs="Arial"/>
          <w:szCs w:val="24"/>
        </w:rPr>
        <w:t xml:space="preserve">.  </w:t>
      </w:r>
      <w:r w:rsidR="00BE2C44" w:rsidRPr="007366DA">
        <w:rPr>
          <w:rFonts w:cs="Arial"/>
          <w:szCs w:val="24"/>
        </w:rPr>
        <w:t>Todd Stanley</w:t>
      </w:r>
      <w:r w:rsidR="00DC5EF1" w:rsidRPr="007366DA">
        <w:rPr>
          <w:rFonts w:cs="Arial"/>
          <w:szCs w:val="24"/>
        </w:rPr>
        <w:t xml:space="preserve"> seconded.</w:t>
      </w:r>
    </w:p>
    <w:p w14:paraId="3E808586" w14:textId="77777777" w:rsidR="00DC5EF1" w:rsidRPr="007366DA" w:rsidRDefault="00DC5EF1" w:rsidP="00DC5EF1">
      <w:pPr>
        <w:autoSpaceDE w:val="0"/>
        <w:autoSpaceDN w:val="0"/>
        <w:adjustRightInd w:val="0"/>
        <w:spacing w:after="0" w:line="240" w:lineRule="auto"/>
        <w:rPr>
          <w:rFonts w:cs="Arial"/>
          <w:szCs w:val="24"/>
        </w:rPr>
      </w:pPr>
    </w:p>
    <w:p w14:paraId="638F3494" w14:textId="745511C3" w:rsidR="00DC5EF1" w:rsidRPr="007366DA" w:rsidRDefault="00DC5EF1" w:rsidP="00DC5EF1">
      <w:pPr>
        <w:autoSpaceDE w:val="0"/>
        <w:autoSpaceDN w:val="0"/>
        <w:adjustRightInd w:val="0"/>
        <w:spacing w:after="0" w:line="240" w:lineRule="auto"/>
        <w:rPr>
          <w:rFonts w:cs="Arial"/>
          <w:szCs w:val="24"/>
        </w:rPr>
      </w:pPr>
      <w:r w:rsidRPr="007366DA">
        <w:rPr>
          <w:rFonts w:cs="Arial"/>
          <w:szCs w:val="24"/>
        </w:rPr>
        <w:t>Roll call:  Cristie Hammond-yes, Mary Herron-yes, Todd Stanley-yes, Mike Jones-ye</w:t>
      </w:r>
      <w:r w:rsidR="00BE2C44" w:rsidRPr="007366DA">
        <w:rPr>
          <w:rFonts w:cs="Arial"/>
          <w:szCs w:val="24"/>
        </w:rPr>
        <w:t xml:space="preserve">s, </w:t>
      </w:r>
      <w:proofErr w:type="spellStart"/>
      <w:r w:rsidR="00BE2C44" w:rsidRPr="007366DA">
        <w:rPr>
          <w:rFonts w:cs="Arial"/>
          <w:szCs w:val="24"/>
        </w:rPr>
        <w:t>Berneice</w:t>
      </w:r>
      <w:proofErr w:type="spellEnd"/>
      <w:r w:rsidR="00BE2C44" w:rsidRPr="007366DA">
        <w:rPr>
          <w:rFonts w:cs="Arial"/>
          <w:szCs w:val="24"/>
        </w:rPr>
        <w:t xml:space="preserve"> Ritter-yes.  </w:t>
      </w:r>
      <w:r w:rsidRPr="007366DA">
        <w:rPr>
          <w:rFonts w:cs="Arial"/>
          <w:szCs w:val="24"/>
        </w:rPr>
        <w:t>Resolution passed.</w:t>
      </w:r>
    </w:p>
    <w:p w14:paraId="42DC0212" w14:textId="0A1E2BC4" w:rsidR="00DC5EF1" w:rsidRPr="007366DA" w:rsidRDefault="00DC5EF1" w:rsidP="00DC5EF1">
      <w:pPr>
        <w:spacing w:after="0" w:line="240" w:lineRule="auto"/>
        <w:rPr>
          <w:rFonts w:cs="Arial"/>
        </w:rPr>
      </w:pPr>
    </w:p>
    <w:p w14:paraId="4281C2D6" w14:textId="071C7445" w:rsidR="00A73117" w:rsidRPr="007366DA" w:rsidRDefault="00A73117" w:rsidP="00DC5EF1">
      <w:pPr>
        <w:spacing w:after="0" w:line="240" w:lineRule="auto"/>
        <w:rPr>
          <w:rFonts w:cs="Arial"/>
        </w:rPr>
      </w:pPr>
    </w:p>
    <w:p w14:paraId="5ABF2656" w14:textId="77777777" w:rsidR="00A73117" w:rsidRPr="007366DA" w:rsidRDefault="00A73117" w:rsidP="00A73117">
      <w:pPr>
        <w:rPr>
          <w:rFonts w:ascii="Times New Roman" w:hAnsi="Times New Roman" w:cs="Times New Roman"/>
          <w:sz w:val="20"/>
          <w:szCs w:val="20"/>
        </w:rPr>
      </w:pPr>
      <w:r w:rsidRPr="007366DA">
        <w:rPr>
          <w:rFonts w:ascii="Times New Roman" w:hAnsi="Times New Roman" w:cs="Times New Roman"/>
          <w:sz w:val="20"/>
          <w:szCs w:val="20"/>
        </w:rPr>
        <w:t xml:space="preserve">New employees are hired at the minimum rate assigned to their position. However, department managers may recommend higher starting rates based on work experience, advanced education, or special education or training. </w:t>
      </w:r>
    </w:p>
    <w:p w14:paraId="722EA681" w14:textId="77777777" w:rsidR="00A73117" w:rsidRPr="007366DA" w:rsidRDefault="00A73117" w:rsidP="00A73117">
      <w:pPr>
        <w:rPr>
          <w:rFonts w:ascii="Times New Roman" w:hAnsi="Times New Roman" w:cs="Times New Roman"/>
          <w:sz w:val="20"/>
          <w:szCs w:val="20"/>
        </w:rPr>
      </w:pPr>
      <w:r w:rsidRPr="007366DA">
        <w:rPr>
          <w:rFonts w:ascii="Times New Roman" w:hAnsi="Times New Roman" w:cs="Times New Roman"/>
          <w:sz w:val="20"/>
          <w:szCs w:val="20"/>
        </w:rPr>
        <w:t xml:space="preserve">Employees who are already paid at the top of their salary range will not be eligible for salary increases until the salary ranges are adjusted. </w:t>
      </w:r>
    </w:p>
    <w:tbl>
      <w:tblPr>
        <w:tblW w:w="14225" w:type="dxa"/>
        <w:tblInd w:w="93" w:type="dxa"/>
        <w:tblLook w:val="04A0" w:firstRow="1" w:lastRow="0" w:firstColumn="1" w:lastColumn="0" w:noHBand="0" w:noVBand="1"/>
      </w:tblPr>
      <w:tblGrid>
        <w:gridCol w:w="3322"/>
        <w:gridCol w:w="90"/>
        <w:gridCol w:w="766"/>
        <w:gridCol w:w="255"/>
        <w:gridCol w:w="169"/>
        <w:gridCol w:w="270"/>
        <w:gridCol w:w="270"/>
        <w:gridCol w:w="251"/>
        <w:gridCol w:w="709"/>
        <w:gridCol w:w="570"/>
        <w:gridCol w:w="270"/>
        <w:gridCol w:w="270"/>
        <w:gridCol w:w="270"/>
        <w:gridCol w:w="1491"/>
        <w:gridCol w:w="236"/>
        <w:gridCol w:w="240"/>
        <w:gridCol w:w="13"/>
        <w:gridCol w:w="270"/>
        <w:gridCol w:w="267"/>
        <w:gridCol w:w="209"/>
        <w:gridCol w:w="104"/>
        <w:gridCol w:w="97"/>
        <w:gridCol w:w="508"/>
        <w:gridCol w:w="3308"/>
      </w:tblGrid>
      <w:tr w:rsidR="00A73117" w:rsidRPr="007366DA" w14:paraId="57646256" w14:textId="77777777" w:rsidTr="00A73117">
        <w:trPr>
          <w:gridAfter w:val="1"/>
          <w:wAfter w:w="3308" w:type="dxa"/>
          <w:trHeight w:val="300"/>
        </w:trPr>
        <w:tc>
          <w:tcPr>
            <w:tcW w:w="3412" w:type="dxa"/>
            <w:gridSpan w:val="2"/>
            <w:tcBorders>
              <w:top w:val="single" w:sz="4" w:space="0" w:color="auto"/>
              <w:left w:val="single" w:sz="4" w:space="0" w:color="auto"/>
              <w:bottom w:val="single" w:sz="4" w:space="0" w:color="auto"/>
              <w:right w:val="single" w:sz="4" w:space="0" w:color="auto"/>
            </w:tcBorders>
            <w:noWrap/>
            <w:vAlign w:val="bottom"/>
            <w:hideMark/>
          </w:tcPr>
          <w:p w14:paraId="02B686F9" w14:textId="77777777" w:rsidR="00A73117" w:rsidRPr="007366DA" w:rsidRDefault="00A73117">
            <w:pPr>
              <w:spacing w:after="0" w:line="240" w:lineRule="auto"/>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 xml:space="preserve">                          Range</w:t>
            </w:r>
          </w:p>
        </w:tc>
        <w:tc>
          <w:tcPr>
            <w:tcW w:w="766" w:type="dxa"/>
            <w:tcBorders>
              <w:top w:val="single" w:sz="4" w:space="0" w:color="auto"/>
              <w:left w:val="nil"/>
              <w:bottom w:val="single" w:sz="4" w:space="0" w:color="auto"/>
              <w:right w:val="single" w:sz="4" w:space="0" w:color="auto"/>
            </w:tcBorders>
            <w:noWrap/>
            <w:vAlign w:val="bottom"/>
            <w:hideMark/>
          </w:tcPr>
          <w:p w14:paraId="2F64A559" w14:textId="77777777" w:rsidR="00A73117" w:rsidRPr="007366DA" w:rsidRDefault="00A73117">
            <w:pPr>
              <w:spacing w:after="0" w:line="240" w:lineRule="auto"/>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 xml:space="preserve"> Min</w:t>
            </w:r>
          </w:p>
        </w:tc>
        <w:tc>
          <w:tcPr>
            <w:tcW w:w="964" w:type="dxa"/>
            <w:gridSpan w:val="4"/>
            <w:tcBorders>
              <w:top w:val="single" w:sz="4" w:space="0" w:color="auto"/>
              <w:left w:val="nil"/>
              <w:bottom w:val="single" w:sz="4" w:space="0" w:color="auto"/>
              <w:right w:val="single" w:sz="4" w:space="0" w:color="auto"/>
            </w:tcBorders>
            <w:noWrap/>
            <w:vAlign w:val="bottom"/>
            <w:hideMark/>
          </w:tcPr>
          <w:p w14:paraId="4328053A" w14:textId="77777777" w:rsidR="00A73117" w:rsidRPr="007366DA" w:rsidRDefault="00A73117">
            <w:pPr>
              <w:spacing w:after="0" w:line="240" w:lineRule="auto"/>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 xml:space="preserve">    Mid</w:t>
            </w:r>
          </w:p>
        </w:tc>
        <w:tc>
          <w:tcPr>
            <w:tcW w:w="960" w:type="dxa"/>
            <w:gridSpan w:val="2"/>
            <w:tcBorders>
              <w:top w:val="single" w:sz="4" w:space="0" w:color="auto"/>
              <w:left w:val="nil"/>
              <w:bottom w:val="single" w:sz="4" w:space="0" w:color="auto"/>
              <w:right w:val="single" w:sz="4" w:space="0" w:color="auto"/>
            </w:tcBorders>
            <w:noWrap/>
            <w:vAlign w:val="bottom"/>
            <w:hideMark/>
          </w:tcPr>
          <w:p w14:paraId="715D4DE5" w14:textId="77777777" w:rsidR="00A73117" w:rsidRPr="007366DA" w:rsidRDefault="00A73117">
            <w:pPr>
              <w:spacing w:after="0" w:line="240" w:lineRule="auto"/>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 xml:space="preserve">   Max</w:t>
            </w:r>
          </w:p>
        </w:tc>
        <w:tc>
          <w:tcPr>
            <w:tcW w:w="4815" w:type="dxa"/>
            <w:gridSpan w:val="14"/>
            <w:noWrap/>
            <w:vAlign w:val="bottom"/>
            <w:hideMark/>
          </w:tcPr>
          <w:p w14:paraId="23824381" w14:textId="77777777" w:rsidR="00A73117" w:rsidRPr="007366DA" w:rsidRDefault="00A73117">
            <w:pPr>
              <w:rPr>
                <w:rFonts w:ascii="Times New Roman" w:eastAsia="Times New Roman" w:hAnsi="Times New Roman" w:cs="Times New Roman"/>
                <w:sz w:val="20"/>
                <w:szCs w:val="20"/>
              </w:rPr>
            </w:pPr>
          </w:p>
        </w:tc>
      </w:tr>
      <w:tr w:rsidR="00A73117" w:rsidRPr="007366DA" w14:paraId="59880DEB" w14:textId="77777777" w:rsidTr="00A73117">
        <w:trPr>
          <w:gridAfter w:val="1"/>
          <w:wAfter w:w="3308" w:type="dxa"/>
          <w:trHeight w:val="300"/>
        </w:trPr>
        <w:tc>
          <w:tcPr>
            <w:tcW w:w="3412" w:type="dxa"/>
            <w:gridSpan w:val="2"/>
            <w:tcBorders>
              <w:top w:val="nil"/>
              <w:left w:val="single" w:sz="4" w:space="0" w:color="auto"/>
              <w:bottom w:val="single" w:sz="4" w:space="0" w:color="auto"/>
              <w:right w:val="single" w:sz="4" w:space="0" w:color="auto"/>
            </w:tcBorders>
            <w:noWrap/>
            <w:vAlign w:val="bottom"/>
            <w:hideMark/>
          </w:tcPr>
          <w:p w14:paraId="411D591B"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1</w:t>
            </w:r>
          </w:p>
        </w:tc>
        <w:tc>
          <w:tcPr>
            <w:tcW w:w="766" w:type="dxa"/>
            <w:tcBorders>
              <w:top w:val="nil"/>
              <w:left w:val="nil"/>
              <w:bottom w:val="single" w:sz="4" w:space="0" w:color="auto"/>
              <w:right w:val="single" w:sz="4" w:space="0" w:color="auto"/>
            </w:tcBorders>
            <w:noWrap/>
            <w:vAlign w:val="bottom"/>
            <w:hideMark/>
          </w:tcPr>
          <w:p w14:paraId="1DF02ED0"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8.70</w:t>
            </w:r>
          </w:p>
        </w:tc>
        <w:tc>
          <w:tcPr>
            <w:tcW w:w="964" w:type="dxa"/>
            <w:gridSpan w:val="4"/>
            <w:tcBorders>
              <w:top w:val="nil"/>
              <w:left w:val="nil"/>
              <w:bottom w:val="single" w:sz="4" w:space="0" w:color="auto"/>
              <w:right w:val="single" w:sz="4" w:space="0" w:color="auto"/>
            </w:tcBorders>
            <w:noWrap/>
            <w:vAlign w:val="bottom"/>
            <w:hideMark/>
          </w:tcPr>
          <w:p w14:paraId="2240986A"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9.99</w:t>
            </w:r>
          </w:p>
        </w:tc>
        <w:tc>
          <w:tcPr>
            <w:tcW w:w="960" w:type="dxa"/>
            <w:gridSpan w:val="2"/>
            <w:tcBorders>
              <w:top w:val="nil"/>
              <w:left w:val="nil"/>
              <w:bottom w:val="single" w:sz="4" w:space="0" w:color="auto"/>
              <w:right w:val="single" w:sz="4" w:space="0" w:color="auto"/>
            </w:tcBorders>
            <w:noWrap/>
            <w:vAlign w:val="bottom"/>
            <w:hideMark/>
          </w:tcPr>
          <w:p w14:paraId="2323CC7D"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11.48</w:t>
            </w:r>
          </w:p>
        </w:tc>
        <w:tc>
          <w:tcPr>
            <w:tcW w:w="4815" w:type="dxa"/>
            <w:gridSpan w:val="14"/>
            <w:noWrap/>
            <w:vAlign w:val="bottom"/>
            <w:hideMark/>
          </w:tcPr>
          <w:p w14:paraId="2F6890CE" w14:textId="77777777" w:rsidR="00A73117" w:rsidRPr="007366DA" w:rsidRDefault="00A73117">
            <w:pPr>
              <w:rPr>
                <w:rFonts w:ascii="Times New Roman" w:eastAsia="Times New Roman" w:hAnsi="Times New Roman" w:cs="Times New Roman"/>
                <w:sz w:val="20"/>
                <w:szCs w:val="20"/>
              </w:rPr>
            </w:pPr>
          </w:p>
        </w:tc>
      </w:tr>
      <w:tr w:rsidR="00A73117" w:rsidRPr="007366DA" w14:paraId="76B5FBF3" w14:textId="77777777" w:rsidTr="00A73117">
        <w:trPr>
          <w:gridAfter w:val="1"/>
          <w:wAfter w:w="3308" w:type="dxa"/>
          <w:trHeight w:val="300"/>
        </w:trPr>
        <w:tc>
          <w:tcPr>
            <w:tcW w:w="3412" w:type="dxa"/>
            <w:gridSpan w:val="2"/>
            <w:tcBorders>
              <w:top w:val="nil"/>
              <w:left w:val="single" w:sz="4" w:space="0" w:color="auto"/>
              <w:bottom w:val="single" w:sz="4" w:space="0" w:color="auto"/>
              <w:right w:val="single" w:sz="4" w:space="0" w:color="auto"/>
            </w:tcBorders>
            <w:noWrap/>
            <w:vAlign w:val="bottom"/>
            <w:hideMark/>
          </w:tcPr>
          <w:p w14:paraId="538ADD77"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2</w:t>
            </w:r>
          </w:p>
        </w:tc>
        <w:tc>
          <w:tcPr>
            <w:tcW w:w="766" w:type="dxa"/>
            <w:tcBorders>
              <w:top w:val="nil"/>
              <w:left w:val="nil"/>
              <w:bottom w:val="single" w:sz="4" w:space="0" w:color="auto"/>
              <w:right w:val="single" w:sz="4" w:space="0" w:color="auto"/>
            </w:tcBorders>
            <w:noWrap/>
            <w:vAlign w:val="bottom"/>
            <w:hideMark/>
          </w:tcPr>
          <w:p w14:paraId="115F0A0E"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10.25</w:t>
            </w:r>
          </w:p>
        </w:tc>
        <w:tc>
          <w:tcPr>
            <w:tcW w:w="964" w:type="dxa"/>
            <w:gridSpan w:val="4"/>
            <w:tcBorders>
              <w:top w:val="nil"/>
              <w:left w:val="nil"/>
              <w:bottom w:val="single" w:sz="4" w:space="0" w:color="auto"/>
              <w:right w:val="single" w:sz="4" w:space="0" w:color="auto"/>
            </w:tcBorders>
            <w:noWrap/>
            <w:vAlign w:val="bottom"/>
            <w:hideMark/>
          </w:tcPr>
          <w:p w14:paraId="06117D2D"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12.06</w:t>
            </w:r>
          </w:p>
        </w:tc>
        <w:tc>
          <w:tcPr>
            <w:tcW w:w="960" w:type="dxa"/>
            <w:gridSpan w:val="2"/>
            <w:tcBorders>
              <w:top w:val="nil"/>
              <w:left w:val="nil"/>
              <w:bottom w:val="single" w:sz="4" w:space="0" w:color="auto"/>
              <w:right w:val="single" w:sz="4" w:space="0" w:color="auto"/>
            </w:tcBorders>
            <w:noWrap/>
            <w:vAlign w:val="bottom"/>
            <w:hideMark/>
          </w:tcPr>
          <w:p w14:paraId="67FBE2C4"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13.87</w:t>
            </w:r>
          </w:p>
        </w:tc>
        <w:tc>
          <w:tcPr>
            <w:tcW w:w="4815" w:type="dxa"/>
            <w:gridSpan w:val="14"/>
            <w:noWrap/>
            <w:vAlign w:val="bottom"/>
            <w:hideMark/>
          </w:tcPr>
          <w:p w14:paraId="4537549E" w14:textId="77777777" w:rsidR="00A73117" w:rsidRPr="007366DA" w:rsidRDefault="00A73117">
            <w:pPr>
              <w:rPr>
                <w:rFonts w:ascii="Times New Roman" w:eastAsia="Times New Roman" w:hAnsi="Times New Roman" w:cs="Times New Roman"/>
                <w:sz w:val="20"/>
                <w:szCs w:val="20"/>
              </w:rPr>
            </w:pPr>
          </w:p>
        </w:tc>
      </w:tr>
      <w:tr w:rsidR="00A73117" w:rsidRPr="007366DA" w14:paraId="1825406F" w14:textId="77777777" w:rsidTr="00A73117">
        <w:trPr>
          <w:gridAfter w:val="1"/>
          <w:wAfter w:w="3308" w:type="dxa"/>
          <w:trHeight w:val="300"/>
        </w:trPr>
        <w:tc>
          <w:tcPr>
            <w:tcW w:w="3412" w:type="dxa"/>
            <w:gridSpan w:val="2"/>
            <w:tcBorders>
              <w:top w:val="nil"/>
              <w:left w:val="single" w:sz="4" w:space="0" w:color="auto"/>
              <w:bottom w:val="single" w:sz="4" w:space="0" w:color="auto"/>
              <w:right w:val="single" w:sz="4" w:space="0" w:color="auto"/>
            </w:tcBorders>
            <w:noWrap/>
            <w:vAlign w:val="bottom"/>
            <w:hideMark/>
          </w:tcPr>
          <w:p w14:paraId="3E8F8F37"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3</w:t>
            </w:r>
          </w:p>
        </w:tc>
        <w:tc>
          <w:tcPr>
            <w:tcW w:w="766" w:type="dxa"/>
            <w:tcBorders>
              <w:top w:val="nil"/>
              <w:left w:val="nil"/>
              <w:bottom w:val="single" w:sz="4" w:space="0" w:color="auto"/>
              <w:right w:val="single" w:sz="4" w:space="0" w:color="auto"/>
            </w:tcBorders>
            <w:noWrap/>
            <w:vAlign w:val="bottom"/>
            <w:hideMark/>
          </w:tcPr>
          <w:p w14:paraId="2476073A"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12.83</w:t>
            </w:r>
          </w:p>
        </w:tc>
        <w:tc>
          <w:tcPr>
            <w:tcW w:w="964" w:type="dxa"/>
            <w:gridSpan w:val="4"/>
            <w:tcBorders>
              <w:top w:val="nil"/>
              <w:left w:val="nil"/>
              <w:bottom w:val="single" w:sz="4" w:space="0" w:color="auto"/>
              <w:right w:val="single" w:sz="4" w:space="0" w:color="auto"/>
            </w:tcBorders>
            <w:noWrap/>
            <w:vAlign w:val="bottom"/>
            <w:hideMark/>
          </w:tcPr>
          <w:p w14:paraId="5EFFF22B"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15.09</w:t>
            </w:r>
          </w:p>
        </w:tc>
        <w:tc>
          <w:tcPr>
            <w:tcW w:w="960" w:type="dxa"/>
            <w:gridSpan w:val="2"/>
            <w:tcBorders>
              <w:top w:val="nil"/>
              <w:left w:val="nil"/>
              <w:bottom w:val="single" w:sz="4" w:space="0" w:color="auto"/>
              <w:right w:val="single" w:sz="4" w:space="0" w:color="auto"/>
            </w:tcBorders>
            <w:noWrap/>
            <w:vAlign w:val="bottom"/>
            <w:hideMark/>
          </w:tcPr>
          <w:p w14:paraId="1BFA3B02"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17.35</w:t>
            </w:r>
          </w:p>
        </w:tc>
        <w:tc>
          <w:tcPr>
            <w:tcW w:w="4815" w:type="dxa"/>
            <w:gridSpan w:val="14"/>
            <w:noWrap/>
            <w:vAlign w:val="bottom"/>
            <w:hideMark/>
          </w:tcPr>
          <w:p w14:paraId="69B677F7" w14:textId="77777777" w:rsidR="00A73117" w:rsidRPr="007366DA" w:rsidRDefault="00A73117">
            <w:pPr>
              <w:rPr>
                <w:rFonts w:ascii="Times New Roman" w:eastAsia="Times New Roman" w:hAnsi="Times New Roman" w:cs="Times New Roman"/>
                <w:sz w:val="20"/>
                <w:szCs w:val="20"/>
              </w:rPr>
            </w:pPr>
          </w:p>
        </w:tc>
      </w:tr>
      <w:tr w:rsidR="00A73117" w:rsidRPr="007366DA" w14:paraId="0E6260AE" w14:textId="77777777" w:rsidTr="00A73117">
        <w:trPr>
          <w:gridAfter w:val="1"/>
          <w:wAfter w:w="3308" w:type="dxa"/>
          <w:trHeight w:val="300"/>
        </w:trPr>
        <w:tc>
          <w:tcPr>
            <w:tcW w:w="3412" w:type="dxa"/>
            <w:gridSpan w:val="2"/>
            <w:tcBorders>
              <w:top w:val="nil"/>
              <w:left w:val="single" w:sz="4" w:space="0" w:color="auto"/>
              <w:bottom w:val="single" w:sz="4" w:space="0" w:color="auto"/>
              <w:right w:val="single" w:sz="4" w:space="0" w:color="auto"/>
            </w:tcBorders>
            <w:noWrap/>
            <w:vAlign w:val="bottom"/>
            <w:hideMark/>
          </w:tcPr>
          <w:p w14:paraId="6825A5E8"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4</w:t>
            </w:r>
          </w:p>
        </w:tc>
        <w:tc>
          <w:tcPr>
            <w:tcW w:w="766" w:type="dxa"/>
            <w:tcBorders>
              <w:top w:val="nil"/>
              <w:left w:val="nil"/>
              <w:bottom w:val="single" w:sz="4" w:space="0" w:color="auto"/>
              <w:right w:val="single" w:sz="4" w:space="0" w:color="auto"/>
            </w:tcBorders>
            <w:noWrap/>
            <w:vAlign w:val="bottom"/>
            <w:hideMark/>
          </w:tcPr>
          <w:p w14:paraId="075AAF58"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13.87</w:t>
            </w:r>
          </w:p>
        </w:tc>
        <w:tc>
          <w:tcPr>
            <w:tcW w:w="964" w:type="dxa"/>
            <w:gridSpan w:val="4"/>
            <w:tcBorders>
              <w:top w:val="nil"/>
              <w:left w:val="nil"/>
              <w:bottom w:val="single" w:sz="4" w:space="0" w:color="auto"/>
              <w:right w:val="single" w:sz="4" w:space="0" w:color="auto"/>
            </w:tcBorders>
            <w:noWrap/>
            <w:vAlign w:val="bottom"/>
            <w:hideMark/>
          </w:tcPr>
          <w:p w14:paraId="3D057253"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16.32</w:t>
            </w:r>
          </w:p>
        </w:tc>
        <w:tc>
          <w:tcPr>
            <w:tcW w:w="960" w:type="dxa"/>
            <w:gridSpan w:val="2"/>
            <w:tcBorders>
              <w:top w:val="nil"/>
              <w:left w:val="nil"/>
              <w:bottom w:val="single" w:sz="4" w:space="0" w:color="auto"/>
              <w:right w:val="single" w:sz="4" w:space="0" w:color="auto"/>
            </w:tcBorders>
            <w:noWrap/>
            <w:vAlign w:val="bottom"/>
            <w:hideMark/>
          </w:tcPr>
          <w:p w14:paraId="14FFAC34"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18.77</w:t>
            </w:r>
          </w:p>
        </w:tc>
        <w:tc>
          <w:tcPr>
            <w:tcW w:w="4815" w:type="dxa"/>
            <w:gridSpan w:val="14"/>
            <w:noWrap/>
            <w:vAlign w:val="bottom"/>
            <w:hideMark/>
          </w:tcPr>
          <w:p w14:paraId="2F7DF666" w14:textId="77777777" w:rsidR="00A73117" w:rsidRPr="007366DA" w:rsidRDefault="00A73117">
            <w:pPr>
              <w:rPr>
                <w:rFonts w:ascii="Times New Roman" w:eastAsia="Times New Roman" w:hAnsi="Times New Roman" w:cs="Times New Roman"/>
                <w:sz w:val="20"/>
                <w:szCs w:val="20"/>
              </w:rPr>
            </w:pPr>
          </w:p>
        </w:tc>
      </w:tr>
      <w:tr w:rsidR="00A73117" w:rsidRPr="007366DA" w14:paraId="559647DC" w14:textId="77777777" w:rsidTr="00A73117">
        <w:trPr>
          <w:gridAfter w:val="1"/>
          <w:wAfter w:w="3308" w:type="dxa"/>
          <w:trHeight w:val="300"/>
        </w:trPr>
        <w:tc>
          <w:tcPr>
            <w:tcW w:w="3412" w:type="dxa"/>
            <w:gridSpan w:val="2"/>
            <w:tcBorders>
              <w:top w:val="nil"/>
              <w:left w:val="single" w:sz="4" w:space="0" w:color="auto"/>
              <w:bottom w:val="single" w:sz="4" w:space="0" w:color="auto"/>
              <w:right w:val="single" w:sz="4" w:space="0" w:color="auto"/>
            </w:tcBorders>
            <w:noWrap/>
            <w:vAlign w:val="bottom"/>
            <w:hideMark/>
          </w:tcPr>
          <w:p w14:paraId="6F239A79"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5</w:t>
            </w:r>
          </w:p>
        </w:tc>
        <w:tc>
          <w:tcPr>
            <w:tcW w:w="766" w:type="dxa"/>
            <w:tcBorders>
              <w:top w:val="nil"/>
              <w:left w:val="nil"/>
              <w:bottom w:val="single" w:sz="4" w:space="0" w:color="auto"/>
              <w:right w:val="single" w:sz="4" w:space="0" w:color="auto"/>
            </w:tcBorders>
            <w:noWrap/>
            <w:vAlign w:val="bottom"/>
            <w:hideMark/>
          </w:tcPr>
          <w:p w14:paraId="43E9F4B1"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16.33</w:t>
            </w:r>
          </w:p>
        </w:tc>
        <w:tc>
          <w:tcPr>
            <w:tcW w:w="964" w:type="dxa"/>
            <w:gridSpan w:val="4"/>
            <w:tcBorders>
              <w:top w:val="nil"/>
              <w:left w:val="nil"/>
              <w:bottom w:val="single" w:sz="4" w:space="0" w:color="auto"/>
              <w:right w:val="single" w:sz="4" w:space="0" w:color="auto"/>
            </w:tcBorders>
            <w:noWrap/>
            <w:vAlign w:val="bottom"/>
            <w:hideMark/>
          </w:tcPr>
          <w:p w14:paraId="015CF0F6"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19.22</w:t>
            </w:r>
          </w:p>
        </w:tc>
        <w:tc>
          <w:tcPr>
            <w:tcW w:w="960" w:type="dxa"/>
            <w:gridSpan w:val="2"/>
            <w:tcBorders>
              <w:top w:val="nil"/>
              <w:left w:val="nil"/>
              <w:bottom w:val="single" w:sz="4" w:space="0" w:color="auto"/>
              <w:right w:val="single" w:sz="4" w:space="0" w:color="auto"/>
            </w:tcBorders>
            <w:noWrap/>
            <w:vAlign w:val="bottom"/>
            <w:hideMark/>
          </w:tcPr>
          <w:p w14:paraId="6594CBDB"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22.10</w:t>
            </w:r>
          </w:p>
        </w:tc>
        <w:tc>
          <w:tcPr>
            <w:tcW w:w="4815" w:type="dxa"/>
            <w:gridSpan w:val="14"/>
            <w:noWrap/>
            <w:vAlign w:val="bottom"/>
            <w:hideMark/>
          </w:tcPr>
          <w:p w14:paraId="185D7D22" w14:textId="77777777" w:rsidR="00A73117" w:rsidRPr="007366DA" w:rsidRDefault="00A73117">
            <w:pPr>
              <w:rPr>
                <w:rFonts w:ascii="Times New Roman" w:eastAsia="Times New Roman" w:hAnsi="Times New Roman" w:cs="Times New Roman"/>
                <w:sz w:val="20"/>
                <w:szCs w:val="20"/>
              </w:rPr>
            </w:pPr>
          </w:p>
        </w:tc>
      </w:tr>
      <w:tr w:rsidR="00A73117" w:rsidRPr="007366DA" w14:paraId="7B3A6173" w14:textId="77777777" w:rsidTr="00A73117">
        <w:trPr>
          <w:gridAfter w:val="1"/>
          <w:wAfter w:w="3308" w:type="dxa"/>
          <w:trHeight w:val="300"/>
        </w:trPr>
        <w:tc>
          <w:tcPr>
            <w:tcW w:w="3412" w:type="dxa"/>
            <w:gridSpan w:val="2"/>
            <w:tcBorders>
              <w:top w:val="nil"/>
              <w:left w:val="single" w:sz="4" w:space="0" w:color="auto"/>
              <w:bottom w:val="single" w:sz="4" w:space="0" w:color="auto"/>
              <w:right w:val="single" w:sz="4" w:space="0" w:color="auto"/>
            </w:tcBorders>
            <w:noWrap/>
            <w:vAlign w:val="bottom"/>
            <w:hideMark/>
          </w:tcPr>
          <w:p w14:paraId="014F99D8"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6</w:t>
            </w:r>
          </w:p>
        </w:tc>
        <w:tc>
          <w:tcPr>
            <w:tcW w:w="766" w:type="dxa"/>
            <w:tcBorders>
              <w:top w:val="nil"/>
              <w:left w:val="nil"/>
              <w:bottom w:val="single" w:sz="4" w:space="0" w:color="auto"/>
              <w:right w:val="single" w:sz="4" w:space="0" w:color="auto"/>
            </w:tcBorders>
            <w:noWrap/>
            <w:vAlign w:val="bottom"/>
            <w:hideMark/>
          </w:tcPr>
          <w:p w14:paraId="65CD9B8E"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17.59</w:t>
            </w:r>
          </w:p>
        </w:tc>
        <w:tc>
          <w:tcPr>
            <w:tcW w:w="964" w:type="dxa"/>
            <w:gridSpan w:val="4"/>
            <w:tcBorders>
              <w:top w:val="nil"/>
              <w:left w:val="nil"/>
              <w:bottom w:val="single" w:sz="4" w:space="0" w:color="auto"/>
              <w:right w:val="single" w:sz="4" w:space="0" w:color="auto"/>
            </w:tcBorders>
            <w:noWrap/>
            <w:vAlign w:val="bottom"/>
            <w:hideMark/>
          </w:tcPr>
          <w:p w14:paraId="1BD5773F"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20.70</w:t>
            </w:r>
          </w:p>
        </w:tc>
        <w:tc>
          <w:tcPr>
            <w:tcW w:w="960" w:type="dxa"/>
            <w:gridSpan w:val="2"/>
            <w:tcBorders>
              <w:top w:val="nil"/>
              <w:left w:val="nil"/>
              <w:bottom w:val="single" w:sz="4" w:space="0" w:color="auto"/>
              <w:right w:val="single" w:sz="4" w:space="0" w:color="auto"/>
            </w:tcBorders>
            <w:noWrap/>
            <w:vAlign w:val="bottom"/>
            <w:hideMark/>
          </w:tcPr>
          <w:p w14:paraId="674C76F6"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23.80</w:t>
            </w:r>
          </w:p>
        </w:tc>
        <w:tc>
          <w:tcPr>
            <w:tcW w:w="4815" w:type="dxa"/>
            <w:gridSpan w:val="14"/>
            <w:noWrap/>
            <w:vAlign w:val="bottom"/>
            <w:hideMark/>
          </w:tcPr>
          <w:p w14:paraId="7B7CBBB7" w14:textId="77777777" w:rsidR="00A73117" w:rsidRPr="007366DA" w:rsidRDefault="00A73117">
            <w:pPr>
              <w:rPr>
                <w:rFonts w:ascii="Times New Roman" w:eastAsia="Times New Roman" w:hAnsi="Times New Roman" w:cs="Times New Roman"/>
                <w:sz w:val="20"/>
                <w:szCs w:val="20"/>
              </w:rPr>
            </w:pPr>
          </w:p>
        </w:tc>
      </w:tr>
      <w:tr w:rsidR="00A73117" w:rsidRPr="007366DA" w14:paraId="40CDCF99" w14:textId="77777777" w:rsidTr="00A73117">
        <w:trPr>
          <w:gridAfter w:val="1"/>
          <w:wAfter w:w="3308" w:type="dxa"/>
          <w:trHeight w:val="300"/>
        </w:trPr>
        <w:tc>
          <w:tcPr>
            <w:tcW w:w="3412" w:type="dxa"/>
            <w:gridSpan w:val="2"/>
            <w:tcBorders>
              <w:top w:val="nil"/>
              <w:left w:val="single" w:sz="4" w:space="0" w:color="auto"/>
              <w:bottom w:val="single" w:sz="4" w:space="0" w:color="auto"/>
              <w:right w:val="single" w:sz="4" w:space="0" w:color="auto"/>
            </w:tcBorders>
            <w:noWrap/>
            <w:vAlign w:val="bottom"/>
            <w:hideMark/>
          </w:tcPr>
          <w:p w14:paraId="09B9704B"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 xml:space="preserve">7 </w:t>
            </w:r>
          </w:p>
        </w:tc>
        <w:tc>
          <w:tcPr>
            <w:tcW w:w="766" w:type="dxa"/>
            <w:tcBorders>
              <w:top w:val="nil"/>
              <w:left w:val="nil"/>
              <w:bottom w:val="single" w:sz="4" w:space="0" w:color="auto"/>
              <w:right w:val="single" w:sz="4" w:space="0" w:color="auto"/>
            </w:tcBorders>
            <w:noWrap/>
            <w:vAlign w:val="bottom"/>
            <w:hideMark/>
          </w:tcPr>
          <w:p w14:paraId="2A1595EF"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19.14</w:t>
            </w:r>
          </w:p>
        </w:tc>
        <w:tc>
          <w:tcPr>
            <w:tcW w:w="964" w:type="dxa"/>
            <w:gridSpan w:val="4"/>
            <w:tcBorders>
              <w:top w:val="nil"/>
              <w:left w:val="nil"/>
              <w:bottom w:val="single" w:sz="4" w:space="0" w:color="auto"/>
              <w:right w:val="single" w:sz="4" w:space="0" w:color="auto"/>
            </w:tcBorders>
            <w:noWrap/>
            <w:vAlign w:val="bottom"/>
            <w:hideMark/>
          </w:tcPr>
          <w:p w14:paraId="1925BD81"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22.52</w:t>
            </w:r>
          </w:p>
        </w:tc>
        <w:tc>
          <w:tcPr>
            <w:tcW w:w="960" w:type="dxa"/>
            <w:gridSpan w:val="2"/>
            <w:tcBorders>
              <w:top w:val="nil"/>
              <w:left w:val="nil"/>
              <w:bottom w:val="single" w:sz="4" w:space="0" w:color="auto"/>
              <w:right w:val="single" w:sz="4" w:space="0" w:color="auto"/>
            </w:tcBorders>
            <w:noWrap/>
            <w:vAlign w:val="bottom"/>
            <w:hideMark/>
          </w:tcPr>
          <w:p w14:paraId="57E3C2DF"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25.90</w:t>
            </w:r>
          </w:p>
        </w:tc>
        <w:tc>
          <w:tcPr>
            <w:tcW w:w="4815" w:type="dxa"/>
            <w:gridSpan w:val="14"/>
            <w:noWrap/>
            <w:vAlign w:val="bottom"/>
            <w:hideMark/>
          </w:tcPr>
          <w:p w14:paraId="57B7CA04" w14:textId="77777777" w:rsidR="00A73117" w:rsidRPr="007366DA" w:rsidRDefault="00A73117">
            <w:pPr>
              <w:rPr>
                <w:rFonts w:ascii="Times New Roman" w:eastAsia="Times New Roman" w:hAnsi="Times New Roman" w:cs="Times New Roman"/>
                <w:sz w:val="20"/>
                <w:szCs w:val="20"/>
              </w:rPr>
            </w:pPr>
          </w:p>
        </w:tc>
      </w:tr>
      <w:tr w:rsidR="00A73117" w:rsidRPr="007366DA" w14:paraId="4707C0D5" w14:textId="77777777" w:rsidTr="00A73117">
        <w:trPr>
          <w:gridAfter w:val="1"/>
          <w:wAfter w:w="3308" w:type="dxa"/>
          <w:trHeight w:val="300"/>
        </w:trPr>
        <w:tc>
          <w:tcPr>
            <w:tcW w:w="3412" w:type="dxa"/>
            <w:gridSpan w:val="2"/>
            <w:tcBorders>
              <w:top w:val="nil"/>
              <w:left w:val="single" w:sz="4" w:space="0" w:color="auto"/>
              <w:bottom w:val="single" w:sz="4" w:space="0" w:color="auto"/>
              <w:right w:val="single" w:sz="4" w:space="0" w:color="auto"/>
            </w:tcBorders>
            <w:noWrap/>
            <w:vAlign w:val="bottom"/>
            <w:hideMark/>
          </w:tcPr>
          <w:p w14:paraId="32A1F9BF"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8 (Exempt - Salary)</w:t>
            </w:r>
          </w:p>
        </w:tc>
        <w:tc>
          <w:tcPr>
            <w:tcW w:w="766" w:type="dxa"/>
            <w:tcBorders>
              <w:top w:val="nil"/>
              <w:left w:val="nil"/>
              <w:bottom w:val="single" w:sz="4" w:space="0" w:color="auto"/>
              <w:right w:val="single" w:sz="4" w:space="0" w:color="auto"/>
            </w:tcBorders>
            <w:noWrap/>
            <w:vAlign w:val="bottom"/>
            <w:hideMark/>
          </w:tcPr>
          <w:p w14:paraId="0AF6F413"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44,824</w:t>
            </w:r>
          </w:p>
        </w:tc>
        <w:tc>
          <w:tcPr>
            <w:tcW w:w="964" w:type="dxa"/>
            <w:gridSpan w:val="4"/>
            <w:tcBorders>
              <w:top w:val="nil"/>
              <w:left w:val="nil"/>
              <w:bottom w:val="single" w:sz="4" w:space="0" w:color="auto"/>
              <w:right w:val="single" w:sz="4" w:space="0" w:color="auto"/>
            </w:tcBorders>
            <w:noWrap/>
            <w:vAlign w:val="bottom"/>
            <w:hideMark/>
          </w:tcPr>
          <w:p w14:paraId="3EFE2EA8"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52,728</w:t>
            </w:r>
          </w:p>
        </w:tc>
        <w:tc>
          <w:tcPr>
            <w:tcW w:w="960" w:type="dxa"/>
            <w:gridSpan w:val="2"/>
            <w:tcBorders>
              <w:top w:val="nil"/>
              <w:left w:val="nil"/>
              <w:bottom w:val="single" w:sz="4" w:space="0" w:color="auto"/>
              <w:right w:val="single" w:sz="4" w:space="0" w:color="auto"/>
            </w:tcBorders>
            <w:noWrap/>
            <w:vAlign w:val="bottom"/>
            <w:hideMark/>
          </w:tcPr>
          <w:p w14:paraId="3850ADE3" w14:textId="77777777" w:rsidR="00A73117" w:rsidRPr="007366DA" w:rsidRDefault="00A73117">
            <w:pPr>
              <w:spacing w:after="0" w:line="240" w:lineRule="auto"/>
              <w:jc w:val="center"/>
              <w:rPr>
                <w:rFonts w:ascii="Times New Roman" w:eastAsia="Times New Roman" w:hAnsi="Times New Roman" w:cs="Times New Roman"/>
                <w:sz w:val="20"/>
                <w:szCs w:val="20"/>
              </w:rPr>
            </w:pPr>
            <w:r w:rsidRPr="007366DA">
              <w:rPr>
                <w:rFonts w:ascii="Times New Roman" w:eastAsia="Times New Roman" w:hAnsi="Times New Roman" w:cs="Times New Roman"/>
                <w:sz w:val="20"/>
                <w:szCs w:val="20"/>
              </w:rPr>
              <w:t>60,632</w:t>
            </w:r>
          </w:p>
        </w:tc>
        <w:tc>
          <w:tcPr>
            <w:tcW w:w="4815" w:type="dxa"/>
            <w:gridSpan w:val="14"/>
            <w:noWrap/>
            <w:vAlign w:val="bottom"/>
          </w:tcPr>
          <w:p w14:paraId="0A2BA28D" w14:textId="77777777" w:rsidR="00A73117" w:rsidRPr="007366DA" w:rsidRDefault="00A73117">
            <w:pPr>
              <w:spacing w:after="0" w:line="240" w:lineRule="auto"/>
              <w:rPr>
                <w:rFonts w:ascii="Times New Roman" w:eastAsia="Times New Roman" w:hAnsi="Times New Roman" w:cs="Times New Roman"/>
                <w:sz w:val="20"/>
                <w:szCs w:val="20"/>
              </w:rPr>
            </w:pPr>
          </w:p>
        </w:tc>
      </w:tr>
      <w:tr w:rsidR="00A73117" w:rsidRPr="007366DA" w14:paraId="1A212D1B" w14:textId="77777777" w:rsidTr="00A73117">
        <w:trPr>
          <w:gridAfter w:val="1"/>
          <w:wAfter w:w="3308" w:type="dxa"/>
          <w:trHeight w:val="80"/>
        </w:trPr>
        <w:tc>
          <w:tcPr>
            <w:tcW w:w="3412" w:type="dxa"/>
            <w:gridSpan w:val="2"/>
            <w:noWrap/>
            <w:vAlign w:val="bottom"/>
            <w:hideMark/>
          </w:tcPr>
          <w:p w14:paraId="0F7D7B68" w14:textId="77777777" w:rsidR="00A73117" w:rsidRPr="007366DA" w:rsidRDefault="00A73117" w:rsidP="00A73117">
            <w:pPr>
              <w:spacing w:after="0" w:line="240" w:lineRule="auto"/>
            </w:pPr>
          </w:p>
        </w:tc>
        <w:tc>
          <w:tcPr>
            <w:tcW w:w="766" w:type="dxa"/>
            <w:noWrap/>
            <w:vAlign w:val="bottom"/>
            <w:hideMark/>
          </w:tcPr>
          <w:p w14:paraId="5BF3F7F5" w14:textId="77777777" w:rsidR="00A73117" w:rsidRPr="007366DA" w:rsidRDefault="00A73117" w:rsidP="00A73117">
            <w:pPr>
              <w:spacing w:after="0" w:line="240" w:lineRule="auto"/>
              <w:rPr>
                <w:sz w:val="20"/>
                <w:szCs w:val="20"/>
              </w:rPr>
            </w:pPr>
          </w:p>
        </w:tc>
        <w:tc>
          <w:tcPr>
            <w:tcW w:w="964" w:type="dxa"/>
            <w:gridSpan w:val="4"/>
            <w:noWrap/>
            <w:vAlign w:val="bottom"/>
            <w:hideMark/>
          </w:tcPr>
          <w:p w14:paraId="397C4E2B" w14:textId="77777777" w:rsidR="00A73117" w:rsidRPr="007366DA" w:rsidRDefault="00A73117" w:rsidP="00A73117">
            <w:pPr>
              <w:spacing w:after="0" w:line="240" w:lineRule="auto"/>
              <w:rPr>
                <w:sz w:val="20"/>
                <w:szCs w:val="20"/>
              </w:rPr>
            </w:pPr>
          </w:p>
        </w:tc>
        <w:tc>
          <w:tcPr>
            <w:tcW w:w="960" w:type="dxa"/>
            <w:gridSpan w:val="2"/>
            <w:noWrap/>
            <w:vAlign w:val="bottom"/>
            <w:hideMark/>
          </w:tcPr>
          <w:p w14:paraId="70CF8B21" w14:textId="77777777" w:rsidR="00A73117" w:rsidRPr="007366DA" w:rsidRDefault="00A73117" w:rsidP="00A73117">
            <w:pPr>
              <w:spacing w:after="0" w:line="240" w:lineRule="auto"/>
              <w:rPr>
                <w:sz w:val="20"/>
                <w:szCs w:val="20"/>
              </w:rPr>
            </w:pPr>
          </w:p>
        </w:tc>
        <w:tc>
          <w:tcPr>
            <w:tcW w:w="4815" w:type="dxa"/>
            <w:gridSpan w:val="14"/>
            <w:noWrap/>
            <w:vAlign w:val="bottom"/>
            <w:hideMark/>
          </w:tcPr>
          <w:p w14:paraId="65196414" w14:textId="77777777" w:rsidR="00A73117" w:rsidRPr="007366DA" w:rsidRDefault="00A73117" w:rsidP="00A73117">
            <w:pPr>
              <w:spacing w:after="0" w:line="240" w:lineRule="auto"/>
              <w:rPr>
                <w:sz w:val="20"/>
                <w:szCs w:val="20"/>
              </w:rPr>
            </w:pPr>
          </w:p>
        </w:tc>
      </w:tr>
      <w:tr w:rsidR="00A73117" w:rsidRPr="007366DA" w14:paraId="20BD5FE2" w14:textId="77777777" w:rsidTr="00A73117">
        <w:trPr>
          <w:gridAfter w:val="4"/>
          <w:wAfter w:w="4017" w:type="dxa"/>
          <w:trHeight w:val="300"/>
        </w:trPr>
        <w:tc>
          <w:tcPr>
            <w:tcW w:w="3412" w:type="dxa"/>
            <w:gridSpan w:val="2"/>
            <w:noWrap/>
            <w:vAlign w:val="bottom"/>
            <w:hideMark/>
          </w:tcPr>
          <w:p w14:paraId="05CC367C" w14:textId="77777777" w:rsidR="00A73117" w:rsidRPr="007366DA" w:rsidRDefault="00A73117" w:rsidP="00A73117">
            <w:pPr>
              <w:spacing w:after="0" w:line="240" w:lineRule="auto"/>
              <w:rPr>
                <w:rFonts w:ascii="Times New Roman" w:eastAsia="Times New Roman" w:hAnsi="Times New Roman" w:cs="Times New Roman"/>
                <w:sz w:val="18"/>
                <w:szCs w:val="18"/>
              </w:rPr>
            </w:pPr>
            <w:r w:rsidRPr="007366DA">
              <w:rPr>
                <w:rFonts w:ascii="Times New Roman" w:eastAsia="Times New Roman" w:hAnsi="Times New Roman" w:cs="Times New Roman"/>
                <w:sz w:val="18"/>
                <w:szCs w:val="18"/>
                <w:u w:val="single"/>
              </w:rPr>
              <w:t>Range 1</w:t>
            </w:r>
          </w:p>
        </w:tc>
        <w:tc>
          <w:tcPr>
            <w:tcW w:w="766" w:type="dxa"/>
            <w:noWrap/>
            <w:vAlign w:val="bottom"/>
            <w:hideMark/>
          </w:tcPr>
          <w:p w14:paraId="0652E614" w14:textId="77777777" w:rsidR="00A73117" w:rsidRPr="007366DA" w:rsidRDefault="00A73117" w:rsidP="00A73117">
            <w:pPr>
              <w:spacing w:after="0" w:line="240" w:lineRule="auto"/>
              <w:rPr>
                <w:rFonts w:ascii="Times New Roman" w:eastAsia="Times New Roman" w:hAnsi="Times New Roman" w:cs="Times New Roman"/>
                <w:sz w:val="18"/>
                <w:szCs w:val="18"/>
              </w:rPr>
            </w:pPr>
          </w:p>
        </w:tc>
        <w:tc>
          <w:tcPr>
            <w:tcW w:w="255" w:type="dxa"/>
            <w:noWrap/>
            <w:vAlign w:val="bottom"/>
            <w:hideMark/>
          </w:tcPr>
          <w:p w14:paraId="35513521" w14:textId="77777777" w:rsidR="00A73117" w:rsidRPr="007366DA" w:rsidRDefault="00A73117" w:rsidP="00A73117">
            <w:pPr>
              <w:spacing w:after="0" w:line="240" w:lineRule="auto"/>
              <w:rPr>
                <w:sz w:val="20"/>
                <w:szCs w:val="20"/>
              </w:rPr>
            </w:pPr>
          </w:p>
        </w:tc>
        <w:tc>
          <w:tcPr>
            <w:tcW w:w="960" w:type="dxa"/>
            <w:gridSpan w:val="4"/>
            <w:noWrap/>
            <w:vAlign w:val="bottom"/>
            <w:hideMark/>
          </w:tcPr>
          <w:p w14:paraId="076FFEBF" w14:textId="77777777" w:rsidR="00A73117" w:rsidRPr="007366DA" w:rsidRDefault="00A73117" w:rsidP="00A73117">
            <w:pPr>
              <w:spacing w:after="0" w:line="240" w:lineRule="auto"/>
              <w:rPr>
                <w:sz w:val="20"/>
                <w:szCs w:val="20"/>
              </w:rPr>
            </w:pPr>
          </w:p>
        </w:tc>
        <w:tc>
          <w:tcPr>
            <w:tcW w:w="4815" w:type="dxa"/>
            <w:gridSpan w:val="12"/>
            <w:noWrap/>
            <w:vAlign w:val="bottom"/>
            <w:hideMark/>
          </w:tcPr>
          <w:p w14:paraId="6E8C8B00" w14:textId="77777777" w:rsidR="00A73117" w:rsidRPr="007366DA" w:rsidRDefault="00A73117" w:rsidP="00A73117">
            <w:pPr>
              <w:spacing w:after="0" w:line="240" w:lineRule="auto"/>
              <w:rPr>
                <w:sz w:val="20"/>
                <w:szCs w:val="20"/>
              </w:rPr>
            </w:pPr>
          </w:p>
        </w:tc>
      </w:tr>
      <w:tr w:rsidR="00A73117" w:rsidRPr="007366DA" w14:paraId="2C3736AB" w14:textId="77777777" w:rsidTr="00A73117">
        <w:trPr>
          <w:gridAfter w:val="4"/>
          <w:wAfter w:w="4017" w:type="dxa"/>
          <w:trHeight w:val="80"/>
        </w:trPr>
        <w:tc>
          <w:tcPr>
            <w:tcW w:w="3412" w:type="dxa"/>
            <w:gridSpan w:val="2"/>
            <w:noWrap/>
            <w:vAlign w:val="bottom"/>
            <w:hideMark/>
          </w:tcPr>
          <w:p w14:paraId="1C1435B3" w14:textId="77777777" w:rsidR="00A73117" w:rsidRPr="007366DA" w:rsidRDefault="00A73117" w:rsidP="00A73117">
            <w:pPr>
              <w:spacing w:after="0" w:line="240" w:lineRule="auto"/>
              <w:rPr>
                <w:rFonts w:ascii="Times New Roman" w:eastAsia="Times New Roman" w:hAnsi="Times New Roman" w:cs="Times New Roman"/>
                <w:sz w:val="18"/>
                <w:szCs w:val="18"/>
              </w:rPr>
            </w:pPr>
            <w:r w:rsidRPr="007366DA">
              <w:rPr>
                <w:rFonts w:ascii="Times New Roman" w:eastAsia="Times New Roman" w:hAnsi="Times New Roman" w:cs="Times New Roman"/>
                <w:sz w:val="18"/>
                <w:szCs w:val="18"/>
              </w:rPr>
              <w:t>Customer Service Associate</w:t>
            </w:r>
          </w:p>
        </w:tc>
        <w:tc>
          <w:tcPr>
            <w:tcW w:w="766" w:type="dxa"/>
            <w:noWrap/>
            <w:vAlign w:val="bottom"/>
          </w:tcPr>
          <w:p w14:paraId="4E5CCA46" w14:textId="77777777" w:rsidR="00A73117" w:rsidRPr="007366DA" w:rsidRDefault="00A73117" w:rsidP="00A73117">
            <w:pPr>
              <w:spacing w:after="0" w:line="240" w:lineRule="auto"/>
              <w:rPr>
                <w:rFonts w:ascii="Times New Roman" w:eastAsia="Times New Roman" w:hAnsi="Times New Roman" w:cs="Times New Roman"/>
                <w:sz w:val="20"/>
                <w:szCs w:val="20"/>
              </w:rPr>
            </w:pPr>
          </w:p>
        </w:tc>
        <w:tc>
          <w:tcPr>
            <w:tcW w:w="255" w:type="dxa"/>
            <w:noWrap/>
            <w:vAlign w:val="bottom"/>
          </w:tcPr>
          <w:p w14:paraId="58C8CCC0" w14:textId="77777777" w:rsidR="00A73117" w:rsidRPr="007366DA" w:rsidRDefault="00A73117" w:rsidP="00A73117">
            <w:pPr>
              <w:spacing w:after="0" w:line="240" w:lineRule="auto"/>
              <w:rPr>
                <w:rFonts w:ascii="Times New Roman" w:eastAsia="Times New Roman" w:hAnsi="Times New Roman" w:cs="Times New Roman"/>
                <w:sz w:val="20"/>
                <w:szCs w:val="20"/>
              </w:rPr>
            </w:pPr>
          </w:p>
        </w:tc>
        <w:tc>
          <w:tcPr>
            <w:tcW w:w="960" w:type="dxa"/>
            <w:gridSpan w:val="4"/>
            <w:noWrap/>
            <w:vAlign w:val="bottom"/>
          </w:tcPr>
          <w:p w14:paraId="2A63BC1D" w14:textId="77777777" w:rsidR="00A73117" w:rsidRPr="007366DA" w:rsidRDefault="00A73117" w:rsidP="00A73117">
            <w:pPr>
              <w:spacing w:after="0" w:line="240" w:lineRule="auto"/>
              <w:rPr>
                <w:rFonts w:ascii="Times New Roman" w:eastAsia="Times New Roman" w:hAnsi="Times New Roman" w:cs="Times New Roman"/>
                <w:sz w:val="20"/>
                <w:szCs w:val="20"/>
              </w:rPr>
            </w:pPr>
          </w:p>
        </w:tc>
        <w:tc>
          <w:tcPr>
            <w:tcW w:w="4815" w:type="dxa"/>
            <w:gridSpan w:val="12"/>
            <w:noWrap/>
            <w:vAlign w:val="bottom"/>
          </w:tcPr>
          <w:p w14:paraId="4F34809F" w14:textId="77777777" w:rsidR="00A73117" w:rsidRPr="007366DA" w:rsidRDefault="00A73117" w:rsidP="00A73117">
            <w:pPr>
              <w:spacing w:after="0" w:line="240" w:lineRule="auto"/>
              <w:rPr>
                <w:rFonts w:ascii="Times New Roman" w:eastAsia="Times New Roman" w:hAnsi="Times New Roman" w:cs="Times New Roman"/>
                <w:sz w:val="20"/>
                <w:szCs w:val="20"/>
              </w:rPr>
            </w:pPr>
          </w:p>
        </w:tc>
      </w:tr>
      <w:tr w:rsidR="00A73117" w:rsidRPr="007366DA" w14:paraId="565AD8DD" w14:textId="77777777" w:rsidTr="00A73117">
        <w:trPr>
          <w:gridAfter w:val="4"/>
          <w:wAfter w:w="4017" w:type="dxa"/>
          <w:trHeight w:val="117"/>
        </w:trPr>
        <w:tc>
          <w:tcPr>
            <w:tcW w:w="3412" w:type="dxa"/>
            <w:gridSpan w:val="2"/>
            <w:noWrap/>
            <w:vAlign w:val="bottom"/>
          </w:tcPr>
          <w:p w14:paraId="5D390EF8" w14:textId="77777777" w:rsidR="00A73117" w:rsidRPr="007366DA" w:rsidRDefault="00A73117" w:rsidP="00A73117">
            <w:pPr>
              <w:spacing w:after="0" w:line="240" w:lineRule="auto"/>
              <w:rPr>
                <w:rFonts w:ascii="Times New Roman" w:eastAsia="Times New Roman" w:hAnsi="Times New Roman" w:cs="Times New Roman"/>
                <w:sz w:val="18"/>
                <w:szCs w:val="18"/>
                <w:u w:val="single"/>
              </w:rPr>
            </w:pPr>
          </w:p>
        </w:tc>
        <w:tc>
          <w:tcPr>
            <w:tcW w:w="766" w:type="dxa"/>
            <w:noWrap/>
            <w:vAlign w:val="bottom"/>
            <w:hideMark/>
          </w:tcPr>
          <w:p w14:paraId="7100198E" w14:textId="77777777" w:rsidR="00A73117" w:rsidRPr="007366DA" w:rsidRDefault="00A73117" w:rsidP="00A73117">
            <w:pPr>
              <w:spacing w:after="0" w:line="240" w:lineRule="auto"/>
              <w:rPr>
                <w:rFonts w:ascii="Times New Roman" w:eastAsia="Times New Roman" w:hAnsi="Times New Roman" w:cs="Times New Roman"/>
                <w:sz w:val="18"/>
                <w:szCs w:val="18"/>
                <w:u w:val="single"/>
              </w:rPr>
            </w:pPr>
          </w:p>
        </w:tc>
        <w:tc>
          <w:tcPr>
            <w:tcW w:w="255" w:type="dxa"/>
            <w:noWrap/>
            <w:vAlign w:val="bottom"/>
            <w:hideMark/>
          </w:tcPr>
          <w:p w14:paraId="2BE15825" w14:textId="77777777" w:rsidR="00A73117" w:rsidRPr="007366DA" w:rsidRDefault="00A73117" w:rsidP="00A73117">
            <w:pPr>
              <w:spacing w:after="0" w:line="240" w:lineRule="auto"/>
              <w:rPr>
                <w:sz w:val="20"/>
                <w:szCs w:val="20"/>
              </w:rPr>
            </w:pPr>
          </w:p>
        </w:tc>
        <w:tc>
          <w:tcPr>
            <w:tcW w:w="960" w:type="dxa"/>
            <w:gridSpan w:val="4"/>
            <w:noWrap/>
            <w:vAlign w:val="bottom"/>
            <w:hideMark/>
          </w:tcPr>
          <w:p w14:paraId="7EFF4B25" w14:textId="77777777" w:rsidR="00A73117" w:rsidRPr="007366DA" w:rsidRDefault="00A73117" w:rsidP="00A73117">
            <w:pPr>
              <w:spacing w:after="0" w:line="240" w:lineRule="auto"/>
              <w:rPr>
                <w:sz w:val="20"/>
                <w:szCs w:val="20"/>
              </w:rPr>
            </w:pPr>
          </w:p>
        </w:tc>
        <w:tc>
          <w:tcPr>
            <w:tcW w:w="4815" w:type="dxa"/>
            <w:gridSpan w:val="12"/>
            <w:noWrap/>
            <w:vAlign w:val="bottom"/>
            <w:hideMark/>
          </w:tcPr>
          <w:p w14:paraId="22F2C421" w14:textId="77777777" w:rsidR="00A73117" w:rsidRPr="007366DA" w:rsidRDefault="00A73117" w:rsidP="00A73117">
            <w:pPr>
              <w:spacing w:after="0" w:line="240" w:lineRule="auto"/>
              <w:rPr>
                <w:sz w:val="20"/>
                <w:szCs w:val="20"/>
              </w:rPr>
            </w:pPr>
          </w:p>
        </w:tc>
      </w:tr>
      <w:tr w:rsidR="00A73117" w:rsidRPr="007366DA" w14:paraId="64DC43D5" w14:textId="77777777" w:rsidTr="00A73117">
        <w:trPr>
          <w:gridAfter w:val="4"/>
          <w:wAfter w:w="4017" w:type="dxa"/>
          <w:trHeight w:val="300"/>
        </w:trPr>
        <w:tc>
          <w:tcPr>
            <w:tcW w:w="3412" w:type="dxa"/>
            <w:gridSpan w:val="2"/>
            <w:noWrap/>
            <w:vAlign w:val="bottom"/>
            <w:hideMark/>
          </w:tcPr>
          <w:p w14:paraId="763E7CEF" w14:textId="77777777" w:rsidR="00A73117" w:rsidRPr="007366DA" w:rsidRDefault="00A73117" w:rsidP="00A73117">
            <w:pPr>
              <w:spacing w:after="0" w:line="240" w:lineRule="auto"/>
              <w:rPr>
                <w:rFonts w:ascii="Times New Roman" w:eastAsia="Times New Roman" w:hAnsi="Times New Roman" w:cs="Times New Roman"/>
                <w:sz w:val="18"/>
                <w:szCs w:val="18"/>
              </w:rPr>
            </w:pPr>
            <w:r w:rsidRPr="007366DA">
              <w:rPr>
                <w:rFonts w:ascii="Times New Roman" w:eastAsia="Times New Roman" w:hAnsi="Times New Roman" w:cs="Times New Roman"/>
                <w:sz w:val="18"/>
                <w:szCs w:val="18"/>
                <w:u w:val="single"/>
              </w:rPr>
              <w:t>Range 2</w:t>
            </w:r>
          </w:p>
        </w:tc>
        <w:tc>
          <w:tcPr>
            <w:tcW w:w="766" w:type="dxa"/>
            <w:noWrap/>
            <w:vAlign w:val="bottom"/>
            <w:hideMark/>
          </w:tcPr>
          <w:p w14:paraId="564BD72E" w14:textId="77777777" w:rsidR="00A73117" w:rsidRPr="007366DA" w:rsidRDefault="00A73117" w:rsidP="00A73117">
            <w:pPr>
              <w:spacing w:after="0" w:line="240" w:lineRule="auto"/>
              <w:rPr>
                <w:rFonts w:ascii="Times New Roman" w:eastAsia="Times New Roman" w:hAnsi="Times New Roman" w:cs="Times New Roman"/>
                <w:sz w:val="18"/>
                <w:szCs w:val="18"/>
              </w:rPr>
            </w:pPr>
          </w:p>
        </w:tc>
        <w:tc>
          <w:tcPr>
            <w:tcW w:w="255" w:type="dxa"/>
            <w:noWrap/>
            <w:vAlign w:val="bottom"/>
            <w:hideMark/>
          </w:tcPr>
          <w:p w14:paraId="368AF161" w14:textId="77777777" w:rsidR="00A73117" w:rsidRPr="007366DA" w:rsidRDefault="00A73117" w:rsidP="00A73117">
            <w:pPr>
              <w:spacing w:after="0" w:line="240" w:lineRule="auto"/>
              <w:rPr>
                <w:sz w:val="20"/>
                <w:szCs w:val="20"/>
              </w:rPr>
            </w:pPr>
          </w:p>
        </w:tc>
        <w:tc>
          <w:tcPr>
            <w:tcW w:w="960" w:type="dxa"/>
            <w:gridSpan w:val="4"/>
            <w:noWrap/>
            <w:vAlign w:val="bottom"/>
            <w:hideMark/>
          </w:tcPr>
          <w:p w14:paraId="0B5ADEC6" w14:textId="77777777" w:rsidR="00A73117" w:rsidRPr="007366DA" w:rsidRDefault="00A73117" w:rsidP="00A73117">
            <w:pPr>
              <w:spacing w:after="0" w:line="240" w:lineRule="auto"/>
              <w:rPr>
                <w:sz w:val="20"/>
                <w:szCs w:val="20"/>
              </w:rPr>
            </w:pPr>
          </w:p>
        </w:tc>
        <w:tc>
          <w:tcPr>
            <w:tcW w:w="4815" w:type="dxa"/>
            <w:gridSpan w:val="12"/>
            <w:noWrap/>
            <w:vAlign w:val="bottom"/>
            <w:hideMark/>
          </w:tcPr>
          <w:p w14:paraId="3820FED0" w14:textId="77777777" w:rsidR="00A73117" w:rsidRPr="007366DA" w:rsidRDefault="00A73117" w:rsidP="00A73117">
            <w:pPr>
              <w:spacing w:after="0" w:line="240" w:lineRule="auto"/>
              <w:rPr>
                <w:sz w:val="20"/>
                <w:szCs w:val="20"/>
              </w:rPr>
            </w:pPr>
          </w:p>
        </w:tc>
      </w:tr>
      <w:tr w:rsidR="00A73117" w:rsidRPr="007366DA" w14:paraId="33E43CD3" w14:textId="77777777" w:rsidTr="00A73117">
        <w:trPr>
          <w:gridAfter w:val="4"/>
          <w:wAfter w:w="4017" w:type="dxa"/>
          <w:trHeight w:val="300"/>
        </w:trPr>
        <w:tc>
          <w:tcPr>
            <w:tcW w:w="3412" w:type="dxa"/>
            <w:gridSpan w:val="2"/>
            <w:noWrap/>
            <w:vAlign w:val="bottom"/>
            <w:hideMark/>
          </w:tcPr>
          <w:p w14:paraId="71232D26" w14:textId="77777777" w:rsidR="00A73117" w:rsidRPr="007366DA" w:rsidRDefault="00A73117" w:rsidP="00A73117">
            <w:pPr>
              <w:spacing w:after="0" w:line="240" w:lineRule="auto"/>
              <w:rPr>
                <w:rFonts w:ascii="Times New Roman" w:eastAsia="Times New Roman" w:hAnsi="Times New Roman" w:cs="Times New Roman"/>
                <w:sz w:val="18"/>
                <w:szCs w:val="18"/>
              </w:rPr>
            </w:pPr>
            <w:r w:rsidRPr="007366DA">
              <w:rPr>
                <w:rFonts w:ascii="Times New Roman" w:eastAsia="Times New Roman" w:hAnsi="Times New Roman" w:cs="Times New Roman"/>
                <w:sz w:val="18"/>
                <w:szCs w:val="18"/>
              </w:rPr>
              <w:t>Customer Service Assistant</w:t>
            </w:r>
          </w:p>
          <w:p w14:paraId="6D8804C9" w14:textId="77777777" w:rsidR="00A73117" w:rsidRPr="007366DA" w:rsidRDefault="00A73117" w:rsidP="00A73117">
            <w:pPr>
              <w:spacing w:after="0" w:line="240" w:lineRule="auto"/>
              <w:rPr>
                <w:rFonts w:ascii="Times New Roman" w:eastAsia="Times New Roman" w:hAnsi="Times New Roman" w:cs="Times New Roman"/>
                <w:sz w:val="18"/>
                <w:szCs w:val="18"/>
              </w:rPr>
            </w:pPr>
            <w:r w:rsidRPr="007366DA">
              <w:rPr>
                <w:rFonts w:ascii="Times New Roman" w:eastAsia="Times New Roman" w:hAnsi="Times New Roman" w:cs="Times New Roman"/>
                <w:sz w:val="18"/>
                <w:szCs w:val="18"/>
              </w:rPr>
              <w:t>Custodian</w:t>
            </w:r>
          </w:p>
        </w:tc>
        <w:tc>
          <w:tcPr>
            <w:tcW w:w="766" w:type="dxa"/>
            <w:noWrap/>
            <w:vAlign w:val="bottom"/>
          </w:tcPr>
          <w:p w14:paraId="162C8823" w14:textId="77777777" w:rsidR="00A73117" w:rsidRPr="007366DA" w:rsidRDefault="00A73117" w:rsidP="00A73117">
            <w:pPr>
              <w:spacing w:after="0" w:line="240" w:lineRule="auto"/>
              <w:rPr>
                <w:rFonts w:ascii="Times New Roman" w:eastAsia="Times New Roman" w:hAnsi="Times New Roman" w:cs="Times New Roman"/>
                <w:sz w:val="20"/>
                <w:szCs w:val="20"/>
              </w:rPr>
            </w:pPr>
          </w:p>
        </w:tc>
        <w:tc>
          <w:tcPr>
            <w:tcW w:w="255" w:type="dxa"/>
            <w:noWrap/>
            <w:vAlign w:val="bottom"/>
          </w:tcPr>
          <w:p w14:paraId="456F5698" w14:textId="77777777" w:rsidR="00A73117" w:rsidRPr="007366DA" w:rsidRDefault="00A73117" w:rsidP="00A73117">
            <w:pPr>
              <w:spacing w:after="0" w:line="240" w:lineRule="auto"/>
              <w:rPr>
                <w:rFonts w:ascii="Times New Roman" w:eastAsia="Times New Roman" w:hAnsi="Times New Roman" w:cs="Times New Roman"/>
                <w:sz w:val="20"/>
                <w:szCs w:val="20"/>
              </w:rPr>
            </w:pPr>
          </w:p>
        </w:tc>
        <w:tc>
          <w:tcPr>
            <w:tcW w:w="960" w:type="dxa"/>
            <w:gridSpan w:val="4"/>
            <w:noWrap/>
            <w:vAlign w:val="bottom"/>
          </w:tcPr>
          <w:p w14:paraId="5B59E1AE" w14:textId="77777777" w:rsidR="00A73117" w:rsidRPr="007366DA" w:rsidRDefault="00A73117" w:rsidP="00A73117">
            <w:pPr>
              <w:spacing w:after="0" w:line="240" w:lineRule="auto"/>
              <w:rPr>
                <w:rFonts w:ascii="Times New Roman" w:eastAsia="Times New Roman" w:hAnsi="Times New Roman" w:cs="Times New Roman"/>
                <w:sz w:val="20"/>
                <w:szCs w:val="20"/>
              </w:rPr>
            </w:pPr>
          </w:p>
        </w:tc>
        <w:tc>
          <w:tcPr>
            <w:tcW w:w="4815" w:type="dxa"/>
            <w:gridSpan w:val="12"/>
            <w:noWrap/>
            <w:vAlign w:val="bottom"/>
          </w:tcPr>
          <w:p w14:paraId="2233AF99" w14:textId="77777777" w:rsidR="00A73117" w:rsidRPr="007366DA" w:rsidRDefault="00A73117" w:rsidP="00A73117">
            <w:pPr>
              <w:spacing w:after="0" w:line="240" w:lineRule="auto"/>
              <w:rPr>
                <w:rFonts w:ascii="Times New Roman" w:eastAsia="Times New Roman" w:hAnsi="Times New Roman" w:cs="Times New Roman"/>
                <w:sz w:val="20"/>
                <w:szCs w:val="20"/>
              </w:rPr>
            </w:pPr>
          </w:p>
        </w:tc>
      </w:tr>
      <w:tr w:rsidR="00A73117" w:rsidRPr="007366DA" w14:paraId="67AF1FC8" w14:textId="77777777" w:rsidTr="00A73117">
        <w:trPr>
          <w:gridAfter w:val="4"/>
          <w:wAfter w:w="4017" w:type="dxa"/>
          <w:trHeight w:val="300"/>
        </w:trPr>
        <w:tc>
          <w:tcPr>
            <w:tcW w:w="3412" w:type="dxa"/>
            <w:gridSpan w:val="2"/>
            <w:noWrap/>
            <w:vAlign w:val="bottom"/>
          </w:tcPr>
          <w:p w14:paraId="55FE45FD" w14:textId="77777777" w:rsidR="00A73117" w:rsidRPr="007366DA" w:rsidRDefault="00A73117" w:rsidP="00A73117">
            <w:pPr>
              <w:spacing w:after="0" w:line="240" w:lineRule="auto"/>
              <w:rPr>
                <w:rFonts w:ascii="Times New Roman" w:eastAsia="Times New Roman" w:hAnsi="Times New Roman" w:cs="Times New Roman"/>
                <w:sz w:val="18"/>
                <w:szCs w:val="18"/>
              </w:rPr>
            </w:pPr>
          </w:p>
        </w:tc>
        <w:tc>
          <w:tcPr>
            <w:tcW w:w="766" w:type="dxa"/>
            <w:noWrap/>
            <w:vAlign w:val="bottom"/>
            <w:hideMark/>
          </w:tcPr>
          <w:p w14:paraId="16CFE4DD" w14:textId="77777777" w:rsidR="00A73117" w:rsidRPr="007366DA" w:rsidRDefault="00A73117" w:rsidP="00A73117">
            <w:pPr>
              <w:spacing w:after="0" w:line="240" w:lineRule="auto"/>
              <w:rPr>
                <w:rFonts w:ascii="Times New Roman" w:eastAsia="Times New Roman" w:hAnsi="Times New Roman" w:cs="Times New Roman"/>
                <w:sz w:val="18"/>
                <w:szCs w:val="18"/>
              </w:rPr>
            </w:pPr>
          </w:p>
        </w:tc>
        <w:tc>
          <w:tcPr>
            <w:tcW w:w="255" w:type="dxa"/>
            <w:noWrap/>
            <w:vAlign w:val="bottom"/>
            <w:hideMark/>
          </w:tcPr>
          <w:p w14:paraId="408B9F9E" w14:textId="77777777" w:rsidR="00A73117" w:rsidRPr="007366DA" w:rsidRDefault="00A73117" w:rsidP="00A73117">
            <w:pPr>
              <w:spacing w:after="0" w:line="240" w:lineRule="auto"/>
              <w:rPr>
                <w:sz w:val="20"/>
                <w:szCs w:val="20"/>
              </w:rPr>
            </w:pPr>
          </w:p>
        </w:tc>
        <w:tc>
          <w:tcPr>
            <w:tcW w:w="960" w:type="dxa"/>
            <w:gridSpan w:val="4"/>
            <w:noWrap/>
            <w:vAlign w:val="bottom"/>
            <w:hideMark/>
          </w:tcPr>
          <w:p w14:paraId="4777461E" w14:textId="77777777" w:rsidR="00A73117" w:rsidRPr="007366DA" w:rsidRDefault="00A73117" w:rsidP="00A73117">
            <w:pPr>
              <w:spacing w:after="0" w:line="240" w:lineRule="auto"/>
              <w:rPr>
                <w:sz w:val="20"/>
                <w:szCs w:val="20"/>
              </w:rPr>
            </w:pPr>
          </w:p>
        </w:tc>
        <w:tc>
          <w:tcPr>
            <w:tcW w:w="4815" w:type="dxa"/>
            <w:gridSpan w:val="12"/>
            <w:noWrap/>
            <w:vAlign w:val="bottom"/>
            <w:hideMark/>
          </w:tcPr>
          <w:p w14:paraId="45C9BEF2" w14:textId="77777777" w:rsidR="00A73117" w:rsidRPr="007366DA" w:rsidRDefault="00A73117" w:rsidP="00A73117">
            <w:pPr>
              <w:spacing w:after="0" w:line="240" w:lineRule="auto"/>
              <w:rPr>
                <w:sz w:val="20"/>
                <w:szCs w:val="20"/>
              </w:rPr>
            </w:pPr>
          </w:p>
        </w:tc>
      </w:tr>
      <w:tr w:rsidR="00A73117" w:rsidRPr="007366DA" w14:paraId="24A62490" w14:textId="77777777" w:rsidTr="00A73117">
        <w:trPr>
          <w:gridAfter w:val="4"/>
          <w:wAfter w:w="4017" w:type="dxa"/>
          <w:trHeight w:val="80"/>
        </w:trPr>
        <w:tc>
          <w:tcPr>
            <w:tcW w:w="3412" w:type="dxa"/>
            <w:gridSpan w:val="2"/>
            <w:noWrap/>
            <w:vAlign w:val="bottom"/>
          </w:tcPr>
          <w:p w14:paraId="44631BA4" w14:textId="77777777" w:rsidR="00A73117" w:rsidRPr="007366DA" w:rsidRDefault="00A73117" w:rsidP="00A73117">
            <w:pPr>
              <w:spacing w:after="0" w:line="240" w:lineRule="auto"/>
              <w:rPr>
                <w:rFonts w:ascii="Times New Roman" w:eastAsia="Times New Roman" w:hAnsi="Times New Roman" w:cs="Times New Roman"/>
                <w:sz w:val="18"/>
                <w:szCs w:val="18"/>
                <w:u w:val="single"/>
              </w:rPr>
            </w:pPr>
            <w:r w:rsidRPr="007366DA">
              <w:rPr>
                <w:rFonts w:ascii="Times New Roman" w:eastAsia="Times New Roman" w:hAnsi="Times New Roman" w:cs="Times New Roman"/>
                <w:sz w:val="18"/>
                <w:szCs w:val="18"/>
                <w:u w:val="single"/>
              </w:rPr>
              <w:t>Range 3</w:t>
            </w:r>
          </w:p>
          <w:p w14:paraId="29283035" w14:textId="77777777" w:rsidR="00A73117" w:rsidRPr="007366DA" w:rsidRDefault="00A73117" w:rsidP="00A73117">
            <w:pPr>
              <w:spacing w:after="0" w:line="240" w:lineRule="auto"/>
              <w:rPr>
                <w:rFonts w:ascii="Times New Roman" w:eastAsia="Times New Roman" w:hAnsi="Times New Roman" w:cs="Times New Roman"/>
                <w:sz w:val="18"/>
                <w:szCs w:val="18"/>
              </w:rPr>
            </w:pPr>
            <w:r w:rsidRPr="007366DA">
              <w:rPr>
                <w:rFonts w:ascii="Times New Roman" w:eastAsia="Times New Roman" w:hAnsi="Times New Roman" w:cs="Times New Roman"/>
                <w:sz w:val="18"/>
                <w:szCs w:val="18"/>
              </w:rPr>
              <w:t>Customer Service Leader</w:t>
            </w:r>
          </w:p>
          <w:p w14:paraId="05CE1BA0" w14:textId="77777777" w:rsidR="00A73117" w:rsidRPr="007366DA" w:rsidRDefault="00A73117" w:rsidP="00A73117">
            <w:pPr>
              <w:spacing w:after="0" w:line="240" w:lineRule="auto"/>
              <w:rPr>
                <w:rFonts w:ascii="Times New Roman" w:eastAsia="Times New Roman" w:hAnsi="Times New Roman" w:cs="Times New Roman"/>
                <w:sz w:val="18"/>
                <w:szCs w:val="18"/>
              </w:rPr>
            </w:pPr>
            <w:r w:rsidRPr="007366DA">
              <w:rPr>
                <w:rFonts w:ascii="Times New Roman" w:eastAsia="Times New Roman" w:hAnsi="Times New Roman" w:cs="Times New Roman"/>
                <w:sz w:val="18"/>
                <w:szCs w:val="18"/>
              </w:rPr>
              <w:t>Technical Services Staff II</w:t>
            </w:r>
          </w:p>
          <w:p w14:paraId="4F068FB5" w14:textId="77777777" w:rsidR="00A73117" w:rsidRPr="007366DA" w:rsidRDefault="00A73117" w:rsidP="00A73117">
            <w:pPr>
              <w:spacing w:after="0" w:line="240" w:lineRule="auto"/>
              <w:rPr>
                <w:rFonts w:ascii="Times New Roman" w:eastAsia="Times New Roman" w:hAnsi="Times New Roman" w:cs="Times New Roman"/>
                <w:sz w:val="18"/>
                <w:szCs w:val="18"/>
                <w:u w:val="single"/>
              </w:rPr>
            </w:pPr>
          </w:p>
          <w:p w14:paraId="7E3927B6" w14:textId="77777777" w:rsidR="007366DA" w:rsidRPr="007366DA" w:rsidRDefault="007366DA" w:rsidP="00A73117">
            <w:pPr>
              <w:spacing w:after="0" w:line="240" w:lineRule="auto"/>
              <w:rPr>
                <w:rFonts w:ascii="Times New Roman" w:eastAsia="Times New Roman" w:hAnsi="Times New Roman" w:cs="Times New Roman"/>
                <w:sz w:val="18"/>
                <w:szCs w:val="18"/>
                <w:u w:val="single"/>
              </w:rPr>
            </w:pPr>
          </w:p>
          <w:p w14:paraId="49C3F0A4" w14:textId="772915E0" w:rsidR="00A73117" w:rsidRPr="007366DA" w:rsidRDefault="00A73117" w:rsidP="00A73117">
            <w:pPr>
              <w:spacing w:after="0" w:line="240" w:lineRule="auto"/>
              <w:rPr>
                <w:rFonts w:ascii="Times New Roman" w:eastAsia="Times New Roman" w:hAnsi="Times New Roman" w:cs="Times New Roman"/>
                <w:sz w:val="18"/>
                <w:szCs w:val="18"/>
              </w:rPr>
            </w:pPr>
            <w:r w:rsidRPr="007366DA">
              <w:rPr>
                <w:rFonts w:ascii="Times New Roman" w:eastAsia="Times New Roman" w:hAnsi="Times New Roman" w:cs="Times New Roman"/>
                <w:sz w:val="18"/>
                <w:szCs w:val="18"/>
                <w:u w:val="single"/>
              </w:rPr>
              <w:lastRenderedPageBreak/>
              <w:t>Range 4</w:t>
            </w:r>
          </w:p>
        </w:tc>
        <w:tc>
          <w:tcPr>
            <w:tcW w:w="766" w:type="dxa"/>
            <w:noWrap/>
            <w:vAlign w:val="bottom"/>
            <w:hideMark/>
          </w:tcPr>
          <w:p w14:paraId="7CF38DE7" w14:textId="77777777" w:rsidR="00A73117" w:rsidRPr="007366DA" w:rsidRDefault="00A73117" w:rsidP="00A73117">
            <w:pPr>
              <w:spacing w:after="0" w:line="240" w:lineRule="auto"/>
              <w:rPr>
                <w:rFonts w:ascii="Times New Roman" w:eastAsia="Times New Roman" w:hAnsi="Times New Roman" w:cs="Times New Roman"/>
                <w:sz w:val="18"/>
                <w:szCs w:val="18"/>
              </w:rPr>
            </w:pPr>
          </w:p>
        </w:tc>
        <w:tc>
          <w:tcPr>
            <w:tcW w:w="255" w:type="dxa"/>
            <w:noWrap/>
            <w:vAlign w:val="bottom"/>
            <w:hideMark/>
          </w:tcPr>
          <w:p w14:paraId="2697DE51" w14:textId="77777777" w:rsidR="00A73117" w:rsidRPr="007366DA" w:rsidRDefault="00A73117" w:rsidP="00A73117">
            <w:pPr>
              <w:spacing w:after="0" w:line="240" w:lineRule="auto"/>
              <w:rPr>
                <w:sz w:val="20"/>
                <w:szCs w:val="20"/>
              </w:rPr>
            </w:pPr>
          </w:p>
        </w:tc>
        <w:tc>
          <w:tcPr>
            <w:tcW w:w="960" w:type="dxa"/>
            <w:gridSpan w:val="4"/>
            <w:noWrap/>
            <w:vAlign w:val="bottom"/>
            <w:hideMark/>
          </w:tcPr>
          <w:p w14:paraId="2B388598" w14:textId="77777777" w:rsidR="00A73117" w:rsidRPr="007366DA" w:rsidRDefault="00A73117" w:rsidP="00A73117">
            <w:pPr>
              <w:spacing w:after="0" w:line="240" w:lineRule="auto"/>
              <w:rPr>
                <w:sz w:val="20"/>
                <w:szCs w:val="20"/>
              </w:rPr>
            </w:pPr>
          </w:p>
        </w:tc>
        <w:tc>
          <w:tcPr>
            <w:tcW w:w="4815" w:type="dxa"/>
            <w:gridSpan w:val="12"/>
            <w:noWrap/>
            <w:vAlign w:val="bottom"/>
            <w:hideMark/>
          </w:tcPr>
          <w:p w14:paraId="3269EC97" w14:textId="77777777" w:rsidR="00A73117" w:rsidRPr="007366DA" w:rsidRDefault="00A73117" w:rsidP="00A73117">
            <w:pPr>
              <w:spacing w:after="0" w:line="240" w:lineRule="auto"/>
              <w:rPr>
                <w:sz w:val="20"/>
                <w:szCs w:val="20"/>
              </w:rPr>
            </w:pPr>
          </w:p>
        </w:tc>
      </w:tr>
      <w:tr w:rsidR="00A73117" w:rsidRPr="007366DA" w14:paraId="42CA1F4C" w14:textId="77777777" w:rsidTr="00A73117">
        <w:trPr>
          <w:gridAfter w:val="4"/>
          <w:wAfter w:w="4017" w:type="dxa"/>
          <w:trHeight w:val="300"/>
        </w:trPr>
        <w:tc>
          <w:tcPr>
            <w:tcW w:w="3412" w:type="dxa"/>
            <w:gridSpan w:val="2"/>
            <w:noWrap/>
            <w:vAlign w:val="bottom"/>
            <w:hideMark/>
          </w:tcPr>
          <w:p w14:paraId="14D57BA3" w14:textId="77777777" w:rsidR="00A73117" w:rsidRPr="007366DA" w:rsidRDefault="00A73117" w:rsidP="00A73117">
            <w:pPr>
              <w:spacing w:after="0" w:line="240" w:lineRule="auto"/>
              <w:rPr>
                <w:rFonts w:ascii="Times New Roman" w:eastAsia="Times New Roman" w:hAnsi="Times New Roman" w:cs="Times New Roman"/>
                <w:sz w:val="18"/>
                <w:szCs w:val="18"/>
              </w:rPr>
            </w:pPr>
            <w:r w:rsidRPr="007366DA">
              <w:rPr>
                <w:rFonts w:ascii="Times New Roman" w:eastAsia="Times New Roman" w:hAnsi="Times New Roman" w:cs="Times New Roman"/>
                <w:sz w:val="18"/>
                <w:szCs w:val="18"/>
              </w:rPr>
              <w:lastRenderedPageBreak/>
              <w:t>Youth Services Assistant</w:t>
            </w:r>
          </w:p>
          <w:p w14:paraId="5CF4CF17" w14:textId="77777777" w:rsidR="00A73117" w:rsidRPr="007366DA" w:rsidRDefault="00A73117" w:rsidP="00A73117">
            <w:pPr>
              <w:spacing w:after="0" w:line="240" w:lineRule="auto"/>
              <w:rPr>
                <w:rFonts w:ascii="Times New Roman" w:eastAsia="Times New Roman" w:hAnsi="Times New Roman" w:cs="Times New Roman"/>
                <w:sz w:val="18"/>
                <w:szCs w:val="18"/>
              </w:rPr>
            </w:pPr>
            <w:r w:rsidRPr="007366DA">
              <w:rPr>
                <w:rFonts w:ascii="Times New Roman" w:eastAsia="Times New Roman" w:hAnsi="Times New Roman" w:cs="Times New Roman"/>
                <w:sz w:val="18"/>
                <w:szCs w:val="18"/>
              </w:rPr>
              <w:t>Reference Assistant</w:t>
            </w:r>
          </w:p>
          <w:p w14:paraId="36B98C02" w14:textId="77777777" w:rsidR="00A73117" w:rsidRPr="007366DA" w:rsidRDefault="00A73117" w:rsidP="00A73117">
            <w:pPr>
              <w:spacing w:after="0" w:line="240" w:lineRule="auto"/>
              <w:rPr>
                <w:rFonts w:ascii="Times New Roman" w:eastAsia="Times New Roman" w:hAnsi="Times New Roman" w:cs="Times New Roman"/>
                <w:sz w:val="18"/>
                <w:szCs w:val="18"/>
                <w:u w:val="single"/>
              </w:rPr>
            </w:pPr>
            <w:r w:rsidRPr="007366DA">
              <w:rPr>
                <w:rFonts w:ascii="Times New Roman" w:eastAsia="Times New Roman" w:hAnsi="Times New Roman" w:cs="Times New Roman"/>
                <w:sz w:val="18"/>
                <w:szCs w:val="18"/>
              </w:rPr>
              <w:t xml:space="preserve">Homework Help Center Coordinator </w:t>
            </w:r>
          </w:p>
        </w:tc>
        <w:tc>
          <w:tcPr>
            <w:tcW w:w="766" w:type="dxa"/>
            <w:noWrap/>
            <w:vAlign w:val="bottom"/>
            <w:hideMark/>
          </w:tcPr>
          <w:p w14:paraId="073CFCBA" w14:textId="77777777" w:rsidR="00A73117" w:rsidRPr="007366DA" w:rsidRDefault="00A73117" w:rsidP="00A73117">
            <w:pPr>
              <w:spacing w:after="0" w:line="240" w:lineRule="auto"/>
              <w:rPr>
                <w:rFonts w:ascii="Times New Roman" w:eastAsia="Times New Roman" w:hAnsi="Times New Roman" w:cs="Times New Roman"/>
                <w:sz w:val="18"/>
                <w:szCs w:val="18"/>
                <w:u w:val="single"/>
              </w:rPr>
            </w:pPr>
          </w:p>
        </w:tc>
        <w:tc>
          <w:tcPr>
            <w:tcW w:w="255" w:type="dxa"/>
            <w:noWrap/>
            <w:vAlign w:val="bottom"/>
            <w:hideMark/>
          </w:tcPr>
          <w:p w14:paraId="49B8106F" w14:textId="77777777" w:rsidR="00A73117" w:rsidRPr="007366DA" w:rsidRDefault="00A73117" w:rsidP="00A73117">
            <w:pPr>
              <w:spacing w:after="0" w:line="240" w:lineRule="auto"/>
              <w:rPr>
                <w:sz w:val="20"/>
                <w:szCs w:val="20"/>
              </w:rPr>
            </w:pPr>
          </w:p>
        </w:tc>
        <w:tc>
          <w:tcPr>
            <w:tcW w:w="960" w:type="dxa"/>
            <w:gridSpan w:val="4"/>
            <w:noWrap/>
            <w:vAlign w:val="bottom"/>
            <w:hideMark/>
          </w:tcPr>
          <w:p w14:paraId="355B5A40" w14:textId="77777777" w:rsidR="00A73117" w:rsidRPr="007366DA" w:rsidRDefault="00A73117" w:rsidP="00A73117">
            <w:pPr>
              <w:spacing w:after="0" w:line="240" w:lineRule="auto"/>
              <w:rPr>
                <w:sz w:val="20"/>
                <w:szCs w:val="20"/>
              </w:rPr>
            </w:pPr>
          </w:p>
        </w:tc>
        <w:tc>
          <w:tcPr>
            <w:tcW w:w="4815" w:type="dxa"/>
            <w:gridSpan w:val="12"/>
            <w:noWrap/>
            <w:vAlign w:val="bottom"/>
          </w:tcPr>
          <w:p w14:paraId="0CA2209F" w14:textId="77777777" w:rsidR="00A73117" w:rsidRPr="007366DA" w:rsidRDefault="00A73117" w:rsidP="00A73117">
            <w:pPr>
              <w:spacing w:after="0" w:line="240" w:lineRule="auto"/>
              <w:rPr>
                <w:rFonts w:ascii="Times New Roman" w:eastAsia="Times New Roman" w:hAnsi="Times New Roman" w:cs="Times New Roman"/>
                <w:sz w:val="20"/>
                <w:szCs w:val="20"/>
                <w:u w:val="single"/>
              </w:rPr>
            </w:pPr>
          </w:p>
        </w:tc>
      </w:tr>
      <w:tr w:rsidR="00A73117" w:rsidRPr="007366DA" w14:paraId="2D4E4323" w14:textId="77777777" w:rsidTr="00A73117">
        <w:trPr>
          <w:gridAfter w:val="4"/>
          <w:wAfter w:w="4017" w:type="dxa"/>
          <w:trHeight w:val="300"/>
        </w:trPr>
        <w:tc>
          <w:tcPr>
            <w:tcW w:w="4433" w:type="dxa"/>
            <w:gridSpan w:val="4"/>
            <w:noWrap/>
            <w:vAlign w:val="bottom"/>
          </w:tcPr>
          <w:p w14:paraId="5F1F6E8A" w14:textId="77777777" w:rsidR="00A73117" w:rsidRPr="007366DA" w:rsidRDefault="00A73117" w:rsidP="00A73117">
            <w:pPr>
              <w:spacing w:after="0" w:line="240" w:lineRule="auto"/>
              <w:rPr>
                <w:rFonts w:ascii="Times New Roman" w:eastAsia="Times New Roman" w:hAnsi="Times New Roman" w:cs="Times New Roman"/>
                <w:sz w:val="18"/>
                <w:szCs w:val="18"/>
              </w:rPr>
            </w:pPr>
            <w:r w:rsidRPr="007366DA">
              <w:rPr>
                <w:rFonts w:ascii="Times New Roman" w:eastAsia="Times New Roman" w:hAnsi="Times New Roman" w:cs="Times New Roman"/>
                <w:sz w:val="18"/>
                <w:szCs w:val="18"/>
              </w:rPr>
              <w:t>Community Engagement Assistant</w:t>
            </w:r>
          </w:p>
          <w:p w14:paraId="53E08C5B" w14:textId="77777777" w:rsidR="00A73117" w:rsidRPr="007366DA" w:rsidRDefault="00A73117" w:rsidP="00A73117">
            <w:pPr>
              <w:spacing w:after="0" w:line="240" w:lineRule="auto"/>
              <w:rPr>
                <w:rFonts w:ascii="Times New Roman" w:eastAsia="Times New Roman" w:hAnsi="Times New Roman" w:cs="Times New Roman"/>
                <w:sz w:val="18"/>
                <w:szCs w:val="18"/>
              </w:rPr>
            </w:pPr>
            <w:r w:rsidRPr="007366DA">
              <w:rPr>
                <w:rFonts w:ascii="Times New Roman" w:eastAsia="Times New Roman" w:hAnsi="Times New Roman" w:cs="Times New Roman"/>
                <w:sz w:val="18"/>
                <w:szCs w:val="18"/>
              </w:rPr>
              <w:t>Deputy Fiscal Officer</w:t>
            </w:r>
          </w:p>
          <w:p w14:paraId="6875724C" w14:textId="77777777" w:rsidR="00A73117" w:rsidRPr="007366DA" w:rsidRDefault="00A73117" w:rsidP="00A73117">
            <w:pPr>
              <w:spacing w:after="0" w:line="240" w:lineRule="auto"/>
              <w:rPr>
                <w:rFonts w:ascii="Times New Roman" w:eastAsia="Times New Roman" w:hAnsi="Times New Roman" w:cs="Times New Roman"/>
                <w:sz w:val="18"/>
                <w:szCs w:val="18"/>
              </w:rPr>
            </w:pPr>
            <w:r w:rsidRPr="007366DA">
              <w:rPr>
                <w:rFonts w:ascii="Times New Roman" w:eastAsia="Times New Roman" w:hAnsi="Times New Roman" w:cs="Times New Roman"/>
                <w:sz w:val="18"/>
                <w:szCs w:val="18"/>
              </w:rPr>
              <w:t xml:space="preserve">   </w:t>
            </w:r>
          </w:p>
          <w:p w14:paraId="7CAEB562" w14:textId="77777777" w:rsidR="00A73117" w:rsidRPr="007366DA" w:rsidRDefault="00A73117" w:rsidP="00A73117">
            <w:pPr>
              <w:spacing w:after="0" w:line="240" w:lineRule="auto"/>
              <w:rPr>
                <w:rFonts w:ascii="Times New Roman" w:eastAsia="Times New Roman" w:hAnsi="Times New Roman" w:cs="Times New Roman"/>
                <w:sz w:val="18"/>
                <w:szCs w:val="18"/>
                <w:u w:val="single"/>
              </w:rPr>
            </w:pPr>
            <w:r w:rsidRPr="007366DA">
              <w:rPr>
                <w:rFonts w:ascii="Times New Roman" w:eastAsia="Times New Roman" w:hAnsi="Times New Roman" w:cs="Times New Roman"/>
                <w:sz w:val="18"/>
                <w:szCs w:val="18"/>
                <w:u w:val="single"/>
              </w:rPr>
              <w:t>Range 5</w:t>
            </w:r>
          </w:p>
          <w:p w14:paraId="55716065" w14:textId="77777777" w:rsidR="00A73117" w:rsidRPr="007366DA" w:rsidRDefault="00A73117" w:rsidP="00A73117">
            <w:pPr>
              <w:spacing w:after="0" w:line="240" w:lineRule="auto"/>
              <w:rPr>
                <w:rFonts w:ascii="Times New Roman" w:eastAsia="Times New Roman" w:hAnsi="Times New Roman" w:cs="Times New Roman"/>
                <w:sz w:val="18"/>
                <w:szCs w:val="18"/>
              </w:rPr>
            </w:pPr>
            <w:r w:rsidRPr="007366DA">
              <w:rPr>
                <w:rFonts w:ascii="Times New Roman" w:eastAsia="Times New Roman" w:hAnsi="Times New Roman" w:cs="Times New Roman"/>
                <w:sz w:val="18"/>
                <w:szCs w:val="18"/>
              </w:rPr>
              <w:t>Cataloging Supervisor</w:t>
            </w:r>
          </w:p>
          <w:p w14:paraId="798BDCD4" w14:textId="77777777" w:rsidR="00A73117" w:rsidRPr="007366DA" w:rsidRDefault="00A73117" w:rsidP="00A73117">
            <w:pPr>
              <w:spacing w:after="0" w:line="240" w:lineRule="auto"/>
              <w:rPr>
                <w:rFonts w:ascii="Times New Roman" w:eastAsia="Times New Roman" w:hAnsi="Times New Roman" w:cs="Times New Roman"/>
                <w:sz w:val="18"/>
                <w:szCs w:val="18"/>
                <w:u w:val="single"/>
              </w:rPr>
            </w:pPr>
          </w:p>
          <w:p w14:paraId="05A39E91" w14:textId="77777777" w:rsidR="00A73117" w:rsidRPr="007366DA" w:rsidRDefault="00A73117" w:rsidP="00A73117">
            <w:pPr>
              <w:spacing w:after="0" w:line="240" w:lineRule="auto"/>
              <w:rPr>
                <w:rFonts w:ascii="Times New Roman" w:eastAsia="Times New Roman" w:hAnsi="Times New Roman" w:cs="Times New Roman"/>
                <w:sz w:val="18"/>
                <w:szCs w:val="18"/>
              </w:rPr>
            </w:pPr>
            <w:r w:rsidRPr="007366DA">
              <w:rPr>
                <w:rFonts w:ascii="Times New Roman" w:eastAsia="Times New Roman" w:hAnsi="Times New Roman" w:cs="Times New Roman"/>
                <w:sz w:val="18"/>
                <w:szCs w:val="18"/>
                <w:u w:val="single"/>
              </w:rPr>
              <w:t>Range 6</w:t>
            </w:r>
          </w:p>
        </w:tc>
        <w:tc>
          <w:tcPr>
            <w:tcW w:w="960" w:type="dxa"/>
            <w:gridSpan w:val="4"/>
            <w:noWrap/>
            <w:vAlign w:val="bottom"/>
            <w:hideMark/>
          </w:tcPr>
          <w:p w14:paraId="7106C35D" w14:textId="77777777" w:rsidR="00A73117" w:rsidRPr="007366DA" w:rsidRDefault="00A73117" w:rsidP="00A73117">
            <w:pPr>
              <w:spacing w:after="0" w:line="240" w:lineRule="auto"/>
              <w:rPr>
                <w:rFonts w:ascii="Times New Roman" w:eastAsia="Times New Roman" w:hAnsi="Times New Roman" w:cs="Times New Roman"/>
                <w:sz w:val="18"/>
                <w:szCs w:val="18"/>
              </w:rPr>
            </w:pPr>
          </w:p>
        </w:tc>
        <w:tc>
          <w:tcPr>
            <w:tcW w:w="4815" w:type="dxa"/>
            <w:gridSpan w:val="12"/>
            <w:noWrap/>
            <w:vAlign w:val="bottom"/>
          </w:tcPr>
          <w:p w14:paraId="2B81CACF" w14:textId="77777777" w:rsidR="00A73117" w:rsidRPr="007366DA" w:rsidRDefault="00A73117" w:rsidP="00A73117">
            <w:pPr>
              <w:spacing w:after="0" w:line="240" w:lineRule="auto"/>
              <w:rPr>
                <w:rFonts w:ascii="Times New Roman" w:eastAsia="Times New Roman" w:hAnsi="Times New Roman" w:cs="Times New Roman"/>
                <w:sz w:val="20"/>
                <w:szCs w:val="20"/>
              </w:rPr>
            </w:pPr>
          </w:p>
        </w:tc>
      </w:tr>
      <w:tr w:rsidR="00A73117" w:rsidRPr="007366DA" w14:paraId="65C6868C" w14:textId="77777777" w:rsidTr="00A73117">
        <w:trPr>
          <w:gridAfter w:val="4"/>
          <w:wAfter w:w="4017" w:type="dxa"/>
          <w:trHeight w:val="225"/>
        </w:trPr>
        <w:tc>
          <w:tcPr>
            <w:tcW w:w="3322" w:type="dxa"/>
            <w:noWrap/>
            <w:vAlign w:val="bottom"/>
            <w:hideMark/>
          </w:tcPr>
          <w:p w14:paraId="2E726AAF" w14:textId="77777777" w:rsidR="00A73117" w:rsidRPr="007366DA" w:rsidRDefault="00A73117" w:rsidP="00A73117">
            <w:pPr>
              <w:spacing w:after="0" w:line="240" w:lineRule="auto"/>
              <w:rPr>
                <w:rFonts w:ascii="Times New Roman" w:eastAsia="Times New Roman" w:hAnsi="Times New Roman" w:cs="Times New Roman"/>
                <w:sz w:val="18"/>
                <w:szCs w:val="18"/>
              </w:rPr>
            </w:pPr>
            <w:r w:rsidRPr="007366DA">
              <w:rPr>
                <w:rFonts w:ascii="Times New Roman" w:eastAsia="Times New Roman" w:hAnsi="Times New Roman" w:cs="Times New Roman"/>
                <w:sz w:val="18"/>
                <w:szCs w:val="18"/>
              </w:rPr>
              <w:t xml:space="preserve">Reference Librarian </w:t>
            </w:r>
          </w:p>
        </w:tc>
        <w:tc>
          <w:tcPr>
            <w:tcW w:w="856" w:type="dxa"/>
            <w:gridSpan w:val="2"/>
            <w:noWrap/>
            <w:vAlign w:val="bottom"/>
            <w:hideMark/>
          </w:tcPr>
          <w:p w14:paraId="767394A9" w14:textId="77777777" w:rsidR="00A73117" w:rsidRPr="007366DA" w:rsidRDefault="00A73117" w:rsidP="00A73117">
            <w:pPr>
              <w:spacing w:after="0" w:line="240" w:lineRule="auto"/>
              <w:rPr>
                <w:rFonts w:ascii="Times New Roman" w:eastAsia="Times New Roman" w:hAnsi="Times New Roman" w:cs="Times New Roman"/>
                <w:sz w:val="18"/>
                <w:szCs w:val="18"/>
              </w:rPr>
            </w:pPr>
          </w:p>
        </w:tc>
        <w:tc>
          <w:tcPr>
            <w:tcW w:w="255" w:type="dxa"/>
            <w:noWrap/>
            <w:vAlign w:val="bottom"/>
            <w:hideMark/>
          </w:tcPr>
          <w:p w14:paraId="4B1B1679" w14:textId="77777777" w:rsidR="00A73117" w:rsidRPr="007366DA" w:rsidRDefault="00A73117" w:rsidP="00A73117">
            <w:pPr>
              <w:spacing w:after="0" w:line="240" w:lineRule="auto"/>
              <w:rPr>
                <w:sz w:val="20"/>
                <w:szCs w:val="20"/>
              </w:rPr>
            </w:pPr>
          </w:p>
        </w:tc>
        <w:tc>
          <w:tcPr>
            <w:tcW w:w="960" w:type="dxa"/>
            <w:gridSpan w:val="4"/>
            <w:noWrap/>
            <w:vAlign w:val="bottom"/>
            <w:hideMark/>
          </w:tcPr>
          <w:p w14:paraId="6939FC31" w14:textId="77777777" w:rsidR="00A73117" w:rsidRPr="007366DA" w:rsidRDefault="00A73117" w:rsidP="00A73117">
            <w:pPr>
              <w:spacing w:after="0" w:line="240" w:lineRule="auto"/>
              <w:rPr>
                <w:sz w:val="20"/>
                <w:szCs w:val="20"/>
              </w:rPr>
            </w:pPr>
          </w:p>
        </w:tc>
        <w:tc>
          <w:tcPr>
            <w:tcW w:w="4815" w:type="dxa"/>
            <w:gridSpan w:val="12"/>
            <w:noWrap/>
            <w:vAlign w:val="bottom"/>
          </w:tcPr>
          <w:p w14:paraId="708CD4A4" w14:textId="77777777" w:rsidR="00A73117" w:rsidRPr="007366DA" w:rsidRDefault="00A73117" w:rsidP="00A73117">
            <w:pPr>
              <w:spacing w:after="0" w:line="240" w:lineRule="auto"/>
              <w:rPr>
                <w:rFonts w:ascii="Times New Roman" w:eastAsia="Times New Roman" w:hAnsi="Times New Roman" w:cs="Times New Roman"/>
                <w:sz w:val="20"/>
                <w:szCs w:val="20"/>
              </w:rPr>
            </w:pPr>
          </w:p>
        </w:tc>
      </w:tr>
      <w:tr w:rsidR="00A73117" w:rsidRPr="007366DA" w14:paraId="547D43EB" w14:textId="77777777" w:rsidTr="00A73117">
        <w:trPr>
          <w:gridAfter w:val="3"/>
          <w:wAfter w:w="3913" w:type="dxa"/>
          <w:trHeight w:val="180"/>
        </w:trPr>
        <w:tc>
          <w:tcPr>
            <w:tcW w:w="6672" w:type="dxa"/>
            <w:gridSpan w:val="10"/>
            <w:noWrap/>
            <w:vAlign w:val="bottom"/>
            <w:hideMark/>
          </w:tcPr>
          <w:p w14:paraId="0C248327" w14:textId="77777777" w:rsidR="00A73117" w:rsidRPr="007366DA" w:rsidRDefault="00A73117" w:rsidP="00A73117">
            <w:pPr>
              <w:spacing w:after="0" w:line="240" w:lineRule="auto"/>
              <w:rPr>
                <w:rFonts w:ascii="Times New Roman" w:eastAsia="Times New Roman" w:hAnsi="Times New Roman" w:cs="Times New Roman"/>
                <w:sz w:val="18"/>
                <w:szCs w:val="18"/>
                <w:u w:val="single"/>
              </w:rPr>
            </w:pPr>
            <w:r w:rsidRPr="007366DA">
              <w:rPr>
                <w:rFonts w:ascii="Times New Roman" w:eastAsia="Times New Roman" w:hAnsi="Times New Roman" w:cs="Times New Roman"/>
                <w:sz w:val="18"/>
                <w:szCs w:val="18"/>
              </w:rPr>
              <w:t xml:space="preserve">Youth Service’s Librarian </w:t>
            </w:r>
          </w:p>
        </w:tc>
        <w:tc>
          <w:tcPr>
            <w:tcW w:w="270" w:type="dxa"/>
            <w:noWrap/>
            <w:vAlign w:val="bottom"/>
            <w:hideMark/>
          </w:tcPr>
          <w:p w14:paraId="6FC81DEC" w14:textId="77777777" w:rsidR="00A73117" w:rsidRPr="007366DA" w:rsidRDefault="00A73117" w:rsidP="00A73117">
            <w:pPr>
              <w:spacing w:after="0" w:line="240" w:lineRule="auto"/>
              <w:rPr>
                <w:rFonts w:ascii="Times New Roman" w:eastAsia="Times New Roman" w:hAnsi="Times New Roman" w:cs="Times New Roman"/>
                <w:sz w:val="18"/>
                <w:szCs w:val="18"/>
                <w:u w:val="single"/>
              </w:rPr>
            </w:pPr>
          </w:p>
        </w:tc>
        <w:tc>
          <w:tcPr>
            <w:tcW w:w="270" w:type="dxa"/>
            <w:noWrap/>
            <w:vAlign w:val="bottom"/>
            <w:hideMark/>
          </w:tcPr>
          <w:p w14:paraId="6B30CDC2" w14:textId="77777777" w:rsidR="00A73117" w:rsidRPr="007366DA" w:rsidRDefault="00A73117" w:rsidP="00A73117">
            <w:pPr>
              <w:spacing w:after="0" w:line="240" w:lineRule="auto"/>
              <w:rPr>
                <w:sz w:val="20"/>
                <w:szCs w:val="20"/>
              </w:rPr>
            </w:pPr>
          </w:p>
        </w:tc>
        <w:tc>
          <w:tcPr>
            <w:tcW w:w="270" w:type="dxa"/>
            <w:noWrap/>
            <w:vAlign w:val="bottom"/>
            <w:hideMark/>
          </w:tcPr>
          <w:p w14:paraId="4A528263" w14:textId="77777777" w:rsidR="00A73117" w:rsidRPr="007366DA" w:rsidRDefault="00A73117" w:rsidP="00A73117">
            <w:pPr>
              <w:spacing w:after="0" w:line="240" w:lineRule="auto"/>
              <w:rPr>
                <w:sz w:val="20"/>
                <w:szCs w:val="20"/>
              </w:rPr>
            </w:pPr>
          </w:p>
        </w:tc>
        <w:tc>
          <w:tcPr>
            <w:tcW w:w="2830" w:type="dxa"/>
            <w:gridSpan w:val="8"/>
            <w:noWrap/>
            <w:vAlign w:val="bottom"/>
          </w:tcPr>
          <w:p w14:paraId="5A60F3FE" w14:textId="77777777" w:rsidR="00A73117" w:rsidRPr="007366DA" w:rsidRDefault="00A73117" w:rsidP="00A73117">
            <w:pPr>
              <w:spacing w:after="0" w:line="240" w:lineRule="auto"/>
              <w:rPr>
                <w:rFonts w:ascii="Times New Roman" w:eastAsia="Times New Roman" w:hAnsi="Times New Roman" w:cs="Times New Roman"/>
                <w:sz w:val="20"/>
                <w:szCs w:val="20"/>
                <w:u w:val="single"/>
              </w:rPr>
            </w:pPr>
          </w:p>
        </w:tc>
      </w:tr>
      <w:tr w:rsidR="00A73117" w:rsidRPr="007366DA" w14:paraId="631F3C11" w14:textId="77777777" w:rsidTr="00A73117">
        <w:trPr>
          <w:gridAfter w:val="10"/>
          <w:wAfter w:w="5252" w:type="dxa"/>
          <w:trHeight w:val="117"/>
        </w:trPr>
        <w:tc>
          <w:tcPr>
            <w:tcW w:w="4872" w:type="dxa"/>
            <w:gridSpan w:val="6"/>
            <w:noWrap/>
            <w:vAlign w:val="bottom"/>
          </w:tcPr>
          <w:p w14:paraId="64A376BF" w14:textId="77777777" w:rsidR="00A73117" w:rsidRPr="007366DA" w:rsidRDefault="00A73117" w:rsidP="00A73117">
            <w:pPr>
              <w:spacing w:after="0" w:line="240" w:lineRule="auto"/>
              <w:rPr>
                <w:rFonts w:ascii="Times New Roman" w:eastAsia="Times New Roman" w:hAnsi="Times New Roman" w:cs="Times New Roman"/>
                <w:sz w:val="16"/>
                <w:szCs w:val="16"/>
              </w:rPr>
            </w:pPr>
          </w:p>
        </w:tc>
        <w:tc>
          <w:tcPr>
            <w:tcW w:w="270" w:type="dxa"/>
            <w:noWrap/>
            <w:vAlign w:val="bottom"/>
            <w:hideMark/>
          </w:tcPr>
          <w:p w14:paraId="6E0F5833" w14:textId="77777777" w:rsidR="00A73117" w:rsidRPr="007366DA" w:rsidRDefault="00A73117" w:rsidP="00A73117">
            <w:pPr>
              <w:spacing w:after="0" w:line="240" w:lineRule="auto"/>
              <w:rPr>
                <w:rFonts w:ascii="Times New Roman" w:eastAsia="Times New Roman" w:hAnsi="Times New Roman" w:cs="Times New Roman"/>
                <w:sz w:val="18"/>
                <w:szCs w:val="18"/>
              </w:rPr>
            </w:pPr>
          </w:p>
        </w:tc>
        <w:tc>
          <w:tcPr>
            <w:tcW w:w="3831" w:type="dxa"/>
            <w:gridSpan w:val="7"/>
            <w:noWrap/>
            <w:vAlign w:val="bottom"/>
            <w:hideMark/>
          </w:tcPr>
          <w:p w14:paraId="5DB77C0F" w14:textId="77777777" w:rsidR="00A73117" w:rsidRPr="007366DA" w:rsidRDefault="00A73117" w:rsidP="00A73117">
            <w:pPr>
              <w:spacing w:after="0" w:line="240" w:lineRule="auto"/>
              <w:rPr>
                <w:sz w:val="20"/>
                <w:szCs w:val="20"/>
              </w:rPr>
            </w:pPr>
          </w:p>
        </w:tc>
      </w:tr>
      <w:tr w:rsidR="00A73117" w:rsidRPr="007366DA" w14:paraId="283FFB6E" w14:textId="77777777" w:rsidTr="00A73117">
        <w:trPr>
          <w:gridAfter w:val="9"/>
          <w:wAfter w:w="5016" w:type="dxa"/>
          <w:trHeight w:val="300"/>
        </w:trPr>
        <w:tc>
          <w:tcPr>
            <w:tcW w:w="4602" w:type="dxa"/>
            <w:gridSpan w:val="5"/>
            <w:noWrap/>
            <w:vAlign w:val="bottom"/>
            <w:hideMark/>
          </w:tcPr>
          <w:p w14:paraId="4050323D" w14:textId="77777777" w:rsidR="00A73117" w:rsidRPr="007366DA" w:rsidRDefault="00A73117" w:rsidP="00A73117">
            <w:pPr>
              <w:spacing w:after="0" w:line="240" w:lineRule="auto"/>
              <w:rPr>
                <w:rFonts w:ascii="Times New Roman" w:eastAsia="Times New Roman" w:hAnsi="Times New Roman" w:cs="Times New Roman"/>
                <w:sz w:val="18"/>
                <w:szCs w:val="18"/>
                <w:u w:val="single"/>
              </w:rPr>
            </w:pPr>
            <w:r w:rsidRPr="007366DA">
              <w:rPr>
                <w:rFonts w:ascii="Times New Roman" w:eastAsia="Times New Roman" w:hAnsi="Times New Roman" w:cs="Times New Roman"/>
                <w:sz w:val="18"/>
                <w:szCs w:val="18"/>
                <w:u w:val="single"/>
              </w:rPr>
              <w:t xml:space="preserve">Range 7                                                                                      </w:t>
            </w:r>
          </w:p>
        </w:tc>
        <w:tc>
          <w:tcPr>
            <w:tcW w:w="270" w:type="dxa"/>
            <w:noWrap/>
            <w:vAlign w:val="bottom"/>
            <w:hideMark/>
          </w:tcPr>
          <w:p w14:paraId="5FA434BC" w14:textId="77777777" w:rsidR="00A73117" w:rsidRPr="007366DA" w:rsidRDefault="00A73117" w:rsidP="00A73117">
            <w:pPr>
              <w:spacing w:after="0" w:line="240" w:lineRule="auto"/>
              <w:rPr>
                <w:rFonts w:ascii="Times New Roman" w:eastAsia="Times New Roman" w:hAnsi="Times New Roman" w:cs="Times New Roman"/>
                <w:sz w:val="18"/>
                <w:szCs w:val="18"/>
                <w:u w:val="single"/>
              </w:rPr>
            </w:pPr>
          </w:p>
        </w:tc>
        <w:tc>
          <w:tcPr>
            <w:tcW w:w="270" w:type="dxa"/>
            <w:noWrap/>
            <w:vAlign w:val="bottom"/>
            <w:hideMark/>
          </w:tcPr>
          <w:p w14:paraId="398803B0" w14:textId="77777777" w:rsidR="00A73117" w:rsidRPr="007366DA" w:rsidRDefault="00A73117" w:rsidP="00A73117">
            <w:pPr>
              <w:spacing w:after="0" w:line="240" w:lineRule="auto"/>
              <w:rPr>
                <w:sz w:val="20"/>
                <w:szCs w:val="20"/>
              </w:rPr>
            </w:pPr>
          </w:p>
        </w:tc>
        <w:tc>
          <w:tcPr>
            <w:tcW w:w="3831" w:type="dxa"/>
            <w:gridSpan w:val="7"/>
            <w:noWrap/>
            <w:vAlign w:val="bottom"/>
            <w:hideMark/>
          </w:tcPr>
          <w:p w14:paraId="3202464A" w14:textId="77777777" w:rsidR="00A73117" w:rsidRPr="007366DA" w:rsidRDefault="00A73117" w:rsidP="00A73117">
            <w:pPr>
              <w:spacing w:after="0" w:line="240" w:lineRule="auto"/>
              <w:rPr>
                <w:sz w:val="20"/>
                <w:szCs w:val="20"/>
              </w:rPr>
            </w:pPr>
          </w:p>
        </w:tc>
        <w:tc>
          <w:tcPr>
            <w:tcW w:w="236" w:type="dxa"/>
            <w:noWrap/>
            <w:vAlign w:val="bottom"/>
          </w:tcPr>
          <w:p w14:paraId="1C4F4613" w14:textId="77777777" w:rsidR="00A73117" w:rsidRPr="007366DA" w:rsidRDefault="00A73117">
            <w:pPr>
              <w:spacing w:after="0" w:line="240" w:lineRule="auto"/>
              <w:rPr>
                <w:rFonts w:ascii="Times New Roman" w:eastAsia="Times New Roman" w:hAnsi="Times New Roman" w:cs="Times New Roman"/>
                <w:sz w:val="20"/>
                <w:szCs w:val="20"/>
                <w:u w:val="single"/>
              </w:rPr>
            </w:pPr>
          </w:p>
        </w:tc>
      </w:tr>
      <w:tr w:rsidR="00A73117" w:rsidRPr="007366DA" w14:paraId="2BB8860F" w14:textId="77777777" w:rsidTr="00A73117">
        <w:trPr>
          <w:gridAfter w:val="9"/>
          <w:wAfter w:w="5016" w:type="dxa"/>
          <w:trHeight w:val="198"/>
        </w:trPr>
        <w:tc>
          <w:tcPr>
            <w:tcW w:w="5142" w:type="dxa"/>
            <w:gridSpan w:val="7"/>
            <w:noWrap/>
            <w:vAlign w:val="bottom"/>
            <w:hideMark/>
          </w:tcPr>
          <w:p w14:paraId="399D6B1A" w14:textId="77777777" w:rsidR="00A73117" w:rsidRPr="007366DA" w:rsidRDefault="00A73117" w:rsidP="00A73117">
            <w:pPr>
              <w:spacing w:after="0" w:line="240" w:lineRule="auto"/>
              <w:rPr>
                <w:rFonts w:ascii="Times New Roman" w:eastAsia="Times New Roman" w:hAnsi="Times New Roman" w:cs="Times New Roman"/>
                <w:sz w:val="18"/>
                <w:szCs w:val="18"/>
              </w:rPr>
            </w:pPr>
            <w:r w:rsidRPr="007366DA">
              <w:rPr>
                <w:rFonts w:ascii="Times New Roman" w:eastAsia="Times New Roman" w:hAnsi="Times New Roman" w:cs="Times New Roman"/>
                <w:sz w:val="18"/>
                <w:szCs w:val="18"/>
              </w:rPr>
              <w:t>IT Specialist</w:t>
            </w:r>
          </w:p>
        </w:tc>
        <w:tc>
          <w:tcPr>
            <w:tcW w:w="3831" w:type="dxa"/>
            <w:gridSpan w:val="7"/>
            <w:noWrap/>
            <w:vAlign w:val="bottom"/>
            <w:hideMark/>
          </w:tcPr>
          <w:p w14:paraId="67228A80" w14:textId="77777777" w:rsidR="00A73117" w:rsidRPr="007366DA" w:rsidRDefault="00A73117" w:rsidP="00A73117">
            <w:pPr>
              <w:spacing w:after="0" w:line="240" w:lineRule="auto"/>
              <w:rPr>
                <w:rFonts w:ascii="Times New Roman" w:eastAsia="Times New Roman" w:hAnsi="Times New Roman" w:cs="Times New Roman"/>
                <w:sz w:val="18"/>
                <w:szCs w:val="18"/>
              </w:rPr>
            </w:pPr>
          </w:p>
        </w:tc>
        <w:tc>
          <w:tcPr>
            <w:tcW w:w="236" w:type="dxa"/>
            <w:noWrap/>
            <w:vAlign w:val="bottom"/>
          </w:tcPr>
          <w:p w14:paraId="33284A56" w14:textId="77777777" w:rsidR="00A73117" w:rsidRPr="007366DA" w:rsidRDefault="00A73117">
            <w:pPr>
              <w:spacing w:after="0" w:line="240" w:lineRule="auto"/>
              <w:rPr>
                <w:rFonts w:ascii="Times New Roman" w:eastAsia="Times New Roman" w:hAnsi="Times New Roman" w:cs="Times New Roman"/>
                <w:sz w:val="20"/>
                <w:szCs w:val="20"/>
              </w:rPr>
            </w:pPr>
          </w:p>
        </w:tc>
      </w:tr>
      <w:tr w:rsidR="00A73117" w:rsidRPr="007366DA" w14:paraId="5956A499" w14:textId="77777777" w:rsidTr="00A73117">
        <w:trPr>
          <w:gridAfter w:val="9"/>
          <w:wAfter w:w="5016" w:type="dxa"/>
          <w:trHeight w:val="153"/>
        </w:trPr>
        <w:tc>
          <w:tcPr>
            <w:tcW w:w="5142" w:type="dxa"/>
            <w:gridSpan w:val="7"/>
            <w:noWrap/>
            <w:vAlign w:val="bottom"/>
            <w:hideMark/>
          </w:tcPr>
          <w:p w14:paraId="60FBA57E" w14:textId="77777777" w:rsidR="00A73117" w:rsidRPr="007366DA" w:rsidRDefault="00A73117" w:rsidP="00A73117">
            <w:pPr>
              <w:spacing w:after="0" w:line="240" w:lineRule="auto"/>
              <w:rPr>
                <w:rFonts w:ascii="Times New Roman" w:eastAsia="Times New Roman" w:hAnsi="Times New Roman" w:cs="Times New Roman"/>
                <w:sz w:val="18"/>
                <w:szCs w:val="18"/>
              </w:rPr>
            </w:pPr>
            <w:r w:rsidRPr="007366DA">
              <w:rPr>
                <w:rFonts w:ascii="Times New Roman" w:eastAsia="Times New Roman" w:hAnsi="Times New Roman" w:cs="Times New Roman"/>
                <w:sz w:val="18"/>
                <w:szCs w:val="18"/>
              </w:rPr>
              <w:t>Facilities Manager</w:t>
            </w:r>
          </w:p>
        </w:tc>
        <w:tc>
          <w:tcPr>
            <w:tcW w:w="3831" w:type="dxa"/>
            <w:gridSpan w:val="7"/>
            <w:noWrap/>
            <w:vAlign w:val="bottom"/>
            <w:hideMark/>
          </w:tcPr>
          <w:p w14:paraId="3108CDE2" w14:textId="77777777" w:rsidR="00A73117" w:rsidRPr="007366DA" w:rsidRDefault="00A73117" w:rsidP="00A73117">
            <w:pPr>
              <w:spacing w:after="0" w:line="240" w:lineRule="auto"/>
              <w:rPr>
                <w:rFonts w:ascii="Times New Roman" w:eastAsia="Times New Roman" w:hAnsi="Times New Roman" w:cs="Times New Roman"/>
                <w:sz w:val="18"/>
                <w:szCs w:val="18"/>
              </w:rPr>
            </w:pPr>
          </w:p>
        </w:tc>
        <w:tc>
          <w:tcPr>
            <w:tcW w:w="236" w:type="dxa"/>
            <w:noWrap/>
            <w:vAlign w:val="bottom"/>
          </w:tcPr>
          <w:p w14:paraId="39CF1B49" w14:textId="77777777" w:rsidR="00A73117" w:rsidRPr="007366DA" w:rsidRDefault="00A73117">
            <w:pPr>
              <w:spacing w:after="0" w:line="240" w:lineRule="auto"/>
              <w:rPr>
                <w:rFonts w:ascii="Times New Roman" w:eastAsia="Times New Roman" w:hAnsi="Times New Roman" w:cs="Times New Roman"/>
                <w:sz w:val="20"/>
                <w:szCs w:val="20"/>
              </w:rPr>
            </w:pPr>
          </w:p>
        </w:tc>
      </w:tr>
      <w:tr w:rsidR="00A73117" w:rsidRPr="007366DA" w14:paraId="532E4FC9" w14:textId="77777777" w:rsidTr="00A73117">
        <w:trPr>
          <w:trHeight w:val="300"/>
        </w:trPr>
        <w:tc>
          <w:tcPr>
            <w:tcW w:w="8973" w:type="dxa"/>
            <w:gridSpan w:val="14"/>
            <w:noWrap/>
            <w:vAlign w:val="bottom"/>
          </w:tcPr>
          <w:p w14:paraId="6BF55CB1" w14:textId="77777777" w:rsidR="00A73117" w:rsidRPr="007366DA" w:rsidRDefault="00A73117" w:rsidP="00A73117">
            <w:pPr>
              <w:spacing w:after="0" w:line="240" w:lineRule="auto"/>
              <w:rPr>
                <w:rFonts w:ascii="Times New Roman" w:eastAsia="Times New Roman" w:hAnsi="Times New Roman" w:cs="Times New Roman"/>
                <w:sz w:val="18"/>
                <w:szCs w:val="18"/>
              </w:rPr>
            </w:pPr>
          </w:p>
          <w:p w14:paraId="3EF1EDB5" w14:textId="77777777" w:rsidR="00A73117" w:rsidRPr="007366DA" w:rsidRDefault="00A73117" w:rsidP="00A73117">
            <w:pPr>
              <w:spacing w:after="0" w:line="240" w:lineRule="auto"/>
              <w:rPr>
                <w:rFonts w:ascii="Times New Roman" w:eastAsia="Times New Roman" w:hAnsi="Times New Roman" w:cs="Times New Roman"/>
                <w:sz w:val="18"/>
                <w:szCs w:val="18"/>
                <w:u w:val="single"/>
              </w:rPr>
            </w:pPr>
            <w:r w:rsidRPr="007366DA">
              <w:rPr>
                <w:rFonts w:ascii="Times New Roman" w:eastAsia="Times New Roman" w:hAnsi="Times New Roman" w:cs="Times New Roman"/>
                <w:sz w:val="18"/>
                <w:szCs w:val="18"/>
                <w:u w:val="single"/>
              </w:rPr>
              <w:t>Range 8</w:t>
            </w:r>
          </w:p>
        </w:tc>
        <w:tc>
          <w:tcPr>
            <w:tcW w:w="236" w:type="dxa"/>
            <w:noWrap/>
            <w:vAlign w:val="bottom"/>
            <w:hideMark/>
          </w:tcPr>
          <w:p w14:paraId="623918E3" w14:textId="77777777" w:rsidR="00A73117" w:rsidRPr="007366DA" w:rsidRDefault="00A73117">
            <w:pPr>
              <w:rPr>
                <w:rFonts w:ascii="Times New Roman" w:eastAsia="Times New Roman" w:hAnsi="Times New Roman" w:cs="Times New Roman"/>
                <w:sz w:val="18"/>
                <w:szCs w:val="18"/>
                <w:u w:val="single"/>
              </w:rPr>
            </w:pPr>
          </w:p>
        </w:tc>
        <w:tc>
          <w:tcPr>
            <w:tcW w:w="240" w:type="dxa"/>
            <w:noWrap/>
            <w:vAlign w:val="bottom"/>
            <w:hideMark/>
          </w:tcPr>
          <w:p w14:paraId="437C9807" w14:textId="77777777" w:rsidR="00A73117" w:rsidRPr="007366DA" w:rsidRDefault="00A73117">
            <w:pPr>
              <w:spacing w:after="0"/>
              <w:rPr>
                <w:sz w:val="20"/>
                <w:szCs w:val="20"/>
              </w:rPr>
            </w:pPr>
          </w:p>
        </w:tc>
        <w:tc>
          <w:tcPr>
            <w:tcW w:w="960" w:type="dxa"/>
            <w:gridSpan w:val="6"/>
            <w:noWrap/>
            <w:vAlign w:val="bottom"/>
            <w:hideMark/>
          </w:tcPr>
          <w:p w14:paraId="1DE11D09" w14:textId="77777777" w:rsidR="00A73117" w:rsidRPr="007366DA" w:rsidRDefault="00A73117">
            <w:pPr>
              <w:spacing w:after="0"/>
              <w:rPr>
                <w:sz w:val="20"/>
                <w:szCs w:val="20"/>
              </w:rPr>
            </w:pPr>
          </w:p>
        </w:tc>
        <w:tc>
          <w:tcPr>
            <w:tcW w:w="3816" w:type="dxa"/>
            <w:gridSpan w:val="2"/>
            <w:noWrap/>
            <w:vAlign w:val="bottom"/>
            <w:hideMark/>
          </w:tcPr>
          <w:p w14:paraId="6023A99A" w14:textId="77777777" w:rsidR="00A73117" w:rsidRPr="007366DA" w:rsidRDefault="00A73117">
            <w:pPr>
              <w:spacing w:after="0"/>
              <w:rPr>
                <w:sz w:val="20"/>
                <w:szCs w:val="20"/>
              </w:rPr>
            </w:pPr>
          </w:p>
        </w:tc>
      </w:tr>
      <w:tr w:rsidR="00A73117" w:rsidRPr="007366DA" w14:paraId="334870B6" w14:textId="77777777" w:rsidTr="00A73117">
        <w:trPr>
          <w:gridAfter w:val="5"/>
          <w:wAfter w:w="4226" w:type="dxa"/>
          <w:trHeight w:val="300"/>
        </w:trPr>
        <w:tc>
          <w:tcPr>
            <w:tcW w:w="8973" w:type="dxa"/>
            <w:gridSpan w:val="14"/>
            <w:noWrap/>
            <w:vAlign w:val="bottom"/>
          </w:tcPr>
          <w:p w14:paraId="32B7BFDE" w14:textId="77777777" w:rsidR="00A73117" w:rsidRPr="007366DA" w:rsidRDefault="00A73117" w:rsidP="00A73117">
            <w:pPr>
              <w:spacing w:after="0" w:line="240" w:lineRule="auto"/>
              <w:rPr>
                <w:rFonts w:ascii="Times New Roman" w:eastAsia="Times New Roman" w:hAnsi="Times New Roman" w:cs="Times New Roman"/>
                <w:sz w:val="18"/>
                <w:szCs w:val="18"/>
              </w:rPr>
            </w:pPr>
            <w:r w:rsidRPr="007366DA">
              <w:rPr>
                <w:rFonts w:ascii="Times New Roman" w:eastAsia="Times New Roman" w:hAnsi="Times New Roman" w:cs="Times New Roman"/>
                <w:sz w:val="18"/>
                <w:szCs w:val="18"/>
              </w:rPr>
              <w:t>Branch Manager</w:t>
            </w:r>
          </w:p>
          <w:p w14:paraId="4E486610" w14:textId="77777777" w:rsidR="00A73117" w:rsidRPr="007366DA" w:rsidRDefault="00A73117" w:rsidP="00A73117">
            <w:pPr>
              <w:spacing w:after="0" w:line="240" w:lineRule="auto"/>
              <w:rPr>
                <w:rFonts w:ascii="Times New Roman" w:eastAsia="Times New Roman" w:hAnsi="Times New Roman" w:cs="Times New Roman"/>
                <w:sz w:val="18"/>
                <w:szCs w:val="18"/>
              </w:rPr>
            </w:pPr>
            <w:r w:rsidRPr="007366DA">
              <w:rPr>
                <w:rFonts w:ascii="Times New Roman" w:eastAsia="Times New Roman" w:hAnsi="Times New Roman" w:cs="Times New Roman"/>
                <w:sz w:val="18"/>
                <w:szCs w:val="18"/>
              </w:rPr>
              <w:t>Community Engagement Manager</w:t>
            </w:r>
          </w:p>
          <w:p w14:paraId="4A80596A" w14:textId="77777777" w:rsidR="00A73117" w:rsidRPr="007366DA" w:rsidRDefault="00A73117" w:rsidP="00A73117">
            <w:pPr>
              <w:spacing w:after="0" w:line="240" w:lineRule="auto"/>
              <w:rPr>
                <w:rFonts w:ascii="Times New Roman" w:eastAsia="Times New Roman" w:hAnsi="Times New Roman" w:cs="Times New Roman"/>
                <w:sz w:val="18"/>
                <w:szCs w:val="18"/>
              </w:rPr>
            </w:pPr>
            <w:r w:rsidRPr="007366DA">
              <w:rPr>
                <w:rFonts w:ascii="Times New Roman" w:eastAsia="Times New Roman" w:hAnsi="Times New Roman" w:cs="Times New Roman"/>
                <w:sz w:val="18"/>
                <w:szCs w:val="18"/>
              </w:rPr>
              <w:t>Customer Services Manager</w:t>
            </w:r>
          </w:p>
          <w:p w14:paraId="38F31D09" w14:textId="77777777" w:rsidR="00A73117" w:rsidRPr="007366DA" w:rsidRDefault="00A73117" w:rsidP="00A73117">
            <w:pPr>
              <w:spacing w:after="0" w:line="240" w:lineRule="auto"/>
              <w:rPr>
                <w:rFonts w:ascii="Times New Roman" w:eastAsia="Times New Roman" w:hAnsi="Times New Roman" w:cs="Times New Roman"/>
                <w:sz w:val="18"/>
                <w:szCs w:val="18"/>
              </w:rPr>
            </w:pPr>
            <w:r w:rsidRPr="007366DA">
              <w:rPr>
                <w:rFonts w:ascii="Times New Roman" w:eastAsia="Times New Roman" w:hAnsi="Times New Roman" w:cs="Times New Roman"/>
                <w:sz w:val="18"/>
                <w:szCs w:val="18"/>
              </w:rPr>
              <w:t>Information &amp; Research Services Manager</w:t>
            </w:r>
          </w:p>
          <w:p w14:paraId="61ADC0D4" w14:textId="77777777" w:rsidR="00A73117" w:rsidRPr="007366DA" w:rsidRDefault="00A73117" w:rsidP="00A73117">
            <w:pPr>
              <w:spacing w:after="0" w:line="240" w:lineRule="auto"/>
              <w:rPr>
                <w:rFonts w:ascii="Times New Roman" w:eastAsia="Times New Roman" w:hAnsi="Times New Roman" w:cs="Times New Roman"/>
                <w:sz w:val="18"/>
                <w:szCs w:val="18"/>
              </w:rPr>
            </w:pPr>
            <w:r w:rsidRPr="007366DA">
              <w:rPr>
                <w:rFonts w:ascii="Times New Roman" w:eastAsia="Times New Roman" w:hAnsi="Times New Roman" w:cs="Times New Roman"/>
                <w:sz w:val="18"/>
                <w:szCs w:val="18"/>
              </w:rPr>
              <w:t>Youth Services Manager</w:t>
            </w:r>
          </w:p>
          <w:p w14:paraId="61CB67B2" w14:textId="77777777" w:rsidR="00A73117" w:rsidRPr="007366DA" w:rsidRDefault="00A73117" w:rsidP="00A73117">
            <w:pPr>
              <w:spacing w:after="0" w:line="240" w:lineRule="auto"/>
              <w:rPr>
                <w:rFonts w:ascii="Times New Roman" w:eastAsia="Times New Roman" w:hAnsi="Times New Roman" w:cs="Times New Roman"/>
                <w:sz w:val="18"/>
                <w:szCs w:val="18"/>
                <w:u w:val="single"/>
              </w:rPr>
            </w:pPr>
          </w:p>
        </w:tc>
        <w:tc>
          <w:tcPr>
            <w:tcW w:w="236" w:type="dxa"/>
            <w:noWrap/>
            <w:vAlign w:val="bottom"/>
          </w:tcPr>
          <w:p w14:paraId="5355F9F8" w14:textId="77777777" w:rsidR="00A73117" w:rsidRPr="007366DA" w:rsidRDefault="00A73117">
            <w:pPr>
              <w:spacing w:after="0" w:line="240" w:lineRule="auto"/>
              <w:rPr>
                <w:rFonts w:ascii="Times New Roman" w:eastAsia="Times New Roman" w:hAnsi="Times New Roman" w:cs="Times New Roman"/>
                <w:sz w:val="20"/>
                <w:szCs w:val="20"/>
              </w:rPr>
            </w:pPr>
          </w:p>
        </w:tc>
        <w:tc>
          <w:tcPr>
            <w:tcW w:w="253" w:type="dxa"/>
            <w:gridSpan w:val="2"/>
            <w:noWrap/>
            <w:vAlign w:val="bottom"/>
            <w:hideMark/>
          </w:tcPr>
          <w:p w14:paraId="246384EC" w14:textId="77777777" w:rsidR="00A73117" w:rsidRPr="007366DA" w:rsidRDefault="00A73117">
            <w:pPr>
              <w:rPr>
                <w:rFonts w:ascii="Times New Roman" w:eastAsia="Times New Roman" w:hAnsi="Times New Roman" w:cs="Times New Roman"/>
                <w:sz w:val="20"/>
                <w:szCs w:val="20"/>
              </w:rPr>
            </w:pPr>
          </w:p>
        </w:tc>
        <w:tc>
          <w:tcPr>
            <w:tcW w:w="270" w:type="dxa"/>
            <w:noWrap/>
            <w:vAlign w:val="bottom"/>
            <w:hideMark/>
          </w:tcPr>
          <w:p w14:paraId="18EF25CE" w14:textId="77777777" w:rsidR="00A73117" w:rsidRPr="007366DA" w:rsidRDefault="00A73117">
            <w:pPr>
              <w:spacing w:after="0"/>
              <w:rPr>
                <w:sz w:val="20"/>
                <w:szCs w:val="20"/>
              </w:rPr>
            </w:pPr>
          </w:p>
        </w:tc>
        <w:tc>
          <w:tcPr>
            <w:tcW w:w="267" w:type="dxa"/>
            <w:noWrap/>
            <w:vAlign w:val="bottom"/>
            <w:hideMark/>
          </w:tcPr>
          <w:p w14:paraId="298A2209" w14:textId="77777777" w:rsidR="00A73117" w:rsidRPr="007366DA" w:rsidRDefault="00A73117">
            <w:pPr>
              <w:spacing w:after="0"/>
              <w:rPr>
                <w:sz w:val="20"/>
                <w:szCs w:val="20"/>
              </w:rPr>
            </w:pPr>
          </w:p>
        </w:tc>
      </w:tr>
    </w:tbl>
    <w:p w14:paraId="69A53D73" w14:textId="77777777" w:rsidR="00A73117" w:rsidRPr="007366DA" w:rsidRDefault="00A73117" w:rsidP="00DC5EF1">
      <w:pPr>
        <w:spacing w:after="0" w:line="240" w:lineRule="auto"/>
        <w:rPr>
          <w:rFonts w:cs="Arial"/>
        </w:rPr>
      </w:pPr>
    </w:p>
    <w:p w14:paraId="54E69056" w14:textId="2BE8C653" w:rsidR="00573839" w:rsidRPr="007366DA" w:rsidRDefault="00565489" w:rsidP="00DC5EF1">
      <w:pPr>
        <w:autoSpaceDE w:val="0"/>
        <w:autoSpaceDN w:val="0"/>
        <w:adjustRightInd w:val="0"/>
        <w:spacing w:after="0" w:line="240" w:lineRule="auto"/>
        <w:rPr>
          <w:rFonts w:cs="Arial"/>
        </w:rPr>
      </w:pPr>
      <w:r w:rsidRPr="007366DA">
        <w:rPr>
          <w:rFonts w:cs="Arial"/>
          <w:u w:val="single"/>
        </w:rPr>
        <w:t>C</w:t>
      </w:r>
      <w:r w:rsidR="00BE2C44" w:rsidRPr="007366DA">
        <w:rPr>
          <w:rFonts w:cs="Arial"/>
          <w:u w:val="single"/>
        </w:rPr>
        <w:t>ompensation for S</w:t>
      </w:r>
      <w:r w:rsidR="00573839" w:rsidRPr="007366DA">
        <w:rPr>
          <w:rFonts w:cs="Arial"/>
          <w:u w:val="single"/>
        </w:rPr>
        <w:t>taff</w:t>
      </w:r>
    </w:p>
    <w:p w14:paraId="2C3C2283" w14:textId="6796DEFF" w:rsidR="00573839" w:rsidRPr="007366DA" w:rsidRDefault="00573839" w:rsidP="00DC5EF1">
      <w:pPr>
        <w:spacing w:after="0" w:line="240" w:lineRule="auto"/>
        <w:rPr>
          <w:rFonts w:cs="Arial"/>
        </w:rPr>
      </w:pPr>
    </w:p>
    <w:p w14:paraId="6F8ABCC2" w14:textId="4F312152" w:rsidR="00DC5EF1" w:rsidRPr="007366DA" w:rsidRDefault="00565489" w:rsidP="00DC5EF1">
      <w:pPr>
        <w:pStyle w:val="NoSpacing"/>
        <w:rPr>
          <w:rFonts w:cs="Arial"/>
          <w:b/>
          <w:szCs w:val="24"/>
        </w:rPr>
      </w:pPr>
      <w:r w:rsidRPr="007366DA">
        <w:rPr>
          <w:rFonts w:cs="Arial"/>
          <w:b/>
          <w:szCs w:val="24"/>
        </w:rPr>
        <w:t>01</w:t>
      </w:r>
      <w:r w:rsidR="00DC5EF1" w:rsidRPr="007366DA">
        <w:rPr>
          <w:rFonts w:cs="Arial"/>
          <w:b/>
          <w:szCs w:val="24"/>
        </w:rPr>
        <w:t>-12-</w:t>
      </w:r>
      <w:r w:rsidR="00F86045">
        <w:rPr>
          <w:rFonts w:cs="Arial"/>
          <w:b/>
          <w:szCs w:val="24"/>
        </w:rPr>
        <w:t>20</w:t>
      </w:r>
      <w:r w:rsidR="00BE2C44" w:rsidRPr="007366DA">
        <w:rPr>
          <w:rFonts w:cs="Arial"/>
          <w:b/>
          <w:szCs w:val="24"/>
        </w:rPr>
        <w:t xml:space="preserve"> </w:t>
      </w:r>
      <w:r w:rsidR="00DC5EF1" w:rsidRPr="007366DA">
        <w:rPr>
          <w:rFonts w:cs="Arial"/>
          <w:b/>
          <w:szCs w:val="24"/>
        </w:rPr>
        <w:t xml:space="preserve">Resolution to </w:t>
      </w:r>
      <w:r w:rsidR="00BE2C44" w:rsidRPr="007366DA">
        <w:rPr>
          <w:rFonts w:cs="Arial"/>
          <w:b/>
          <w:szCs w:val="24"/>
        </w:rPr>
        <w:t>approve 2020 wage increases for staff effective January 5, 2020</w:t>
      </w:r>
    </w:p>
    <w:p w14:paraId="38785696" w14:textId="77777777" w:rsidR="00DC5EF1" w:rsidRPr="007366DA" w:rsidRDefault="00DC5EF1" w:rsidP="00DC5EF1">
      <w:pPr>
        <w:pStyle w:val="NoSpacing"/>
        <w:rPr>
          <w:rFonts w:cs="Arial"/>
          <w:b/>
          <w:szCs w:val="24"/>
        </w:rPr>
      </w:pPr>
    </w:p>
    <w:p w14:paraId="7B9E98EC" w14:textId="78EFBDAD" w:rsidR="00DC5EF1" w:rsidRPr="007366DA" w:rsidRDefault="00BE2C44" w:rsidP="00DC5EF1">
      <w:pPr>
        <w:autoSpaceDE w:val="0"/>
        <w:autoSpaceDN w:val="0"/>
        <w:adjustRightInd w:val="0"/>
        <w:spacing w:after="0" w:line="240" w:lineRule="auto"/>
        <w:rPr>
          <w:rFonts w:cs="Arial"/>
          <w:szCs w:val="24"/>
        </w:rPr>
      </w:pPr>
      <w:r w:rsidRPr="007366DA">
        <w:rPr>
          <w:rFonts w:cs="Arial"/>
          <w:szCs w:val="24"/>
        </w:rPr>
        <w:t>Mike Jones</w:t>
      </w:r>
      <w:r w:rsidR="00DC5EF1" w:rsidRPr="007366DA">
        <w:rPr>
          <w:rFonts w:cs="Arial"/>
          <w:szCs w:val="24"/>
        </w:rPr>
        <w:t xml:space="preserve"> made a motion to approve</w:t>
      </w:r>
      <w:r w:rsidRPr="007366DA">
        <w:rPr>
          <w:rFonts w:cs="Arial"/>
          <w:szCs w:val="24"/>
        </w:rPr>
        <w:t xml:space="preserve"> 2020 wage increases for staff effective January 5, 2020.</w:t>
      </w:r>
      <w:r w:rsidR="00DC5EF1" w:rsidRPr="007366DA">
        <w:rPr>
          <w:rFonts w:cs="Arial"/>
          <w:szCs w:val="24"/>
        </w:rPr>
        <w:t xml:space="preserve">  </w:t>
      </w:r>
      <w:r w:rsidRPr="007366DA">
        <w:rPr>
          <w:rFonts w:cs="Arial"/>
          <w:szCs w:val="24"/>
        </w:rPr>
        <w:t>Todd Stanley</w:t>
      </w:r>
      <w:r w:rsidR="00DC5EF1" w:rsidRPr="007366DA">
        <w:rPr>
          <w:rFonts w:cs="Arial"/>
          <w:szCs w:val="24"/>
        </w:rPr>
        <w:t xml:space="preserve"> seconded.</w:t>
      </w:r>
    </w:p>
    <w:p w14:paraId="0E5D8D2C" w14:textId="77777777" w:rsidR="00DC5EF1" w:rsidRPr="007366DA" w:rsidRDefault="00DC5EF1" w:rsidP="00DC5EF1">
      <w:pPr>
        <w:autoSpaceDE w:val="0"/>
        <w:autoSpaceDN w:val="0"/>
        <w:adjustRightInd w:val="0"/>
        <w:spacing w:after="0" w:line="240" w:lineRule="auto"/>
        <w:rPr>
          <w:rFonts w:cs="Arial"/>
          <w:szCs w:val="24"/>
        </w:rPr>
      </w:pPr>
    </w:p>
    <w:p w14:paraId="35FD9924" w14:textId="3E8B67A1" w:rsidR="00DC5EF1" w:rsidRPr="007366DA" w:rsidRDefault="00DC5EF1" w:rsidP="00DC5EF1">
      <w:pPr>
        <w:autoSpaceDE w:val="0"/>
        <w:autoSpaceDN w:val="0"/>
        <w:adjustRightInd w:val="0"/>
        <w:spacing w:after="0" w:line="240" w:lineRule="auto"/>
        <w:rPr>
          <w:rFonts w:cs="Arial"/>
          <w:szCs w:val="24"/>
        </w:rPr>
      </w:pPr>
      <w:r w:rsidRPr="007366DA">
        <w:rPr>
          <w:rFonts w:cs="Arial"/>
          <w:szCs w:val="24"/>
        </w:rPr>
        <w:t xml:space="preserve">Roll call:  Mary Herron-yes, </w:t>
      </w:r>
      <w:proofErr w:type="spellStart"/>
      <w:r w:rsidRPr="007366DA">
        <w:rPr>
          <w:rFonts w:cs="Arial"/>
          <w:szCs w:val="24"/>
        </w:rPr>
        <w:t>Berneice</w:t>
      </w:r>
      <w:proofErr w:type="spellEnd"/>
      <w:r w:rsidRPr="007366DA">
        <w:rPr>
          <w:rFonts w:cs="Arial"/>
          <w:szCs w:val="24"/>
        </w:rPr>
        <w:t xml:space="preserve"> Ritter-yes, Todd Stanley-yes, Mike Jones-yes, </w:t>
      </w:r>
      <w:r w:rsidR="007366DA">
        <w:rPr>
          <w:rFonts w:cs="Arial"/>
          <w:szCs w:val="24"/>
        </w:rPr>
        <w:t xml:space="preserve">Cristie Hammond-yes.  </w:t>
      </w:r>
      <w:r w:rsidRPr="007366DA">
        <w:rPr>
          <w:rFonts w:cs="Arial"/>
          <w:szCs w:val="24"/>
        </w:rPr>
        <w:t>Resolution passed.</w:t>
      </w:r>
    </w:p>
    <w:p w14:paraId="0C9042FB" w14:textId="2F756BF0" w:rsidR="00565489" w:rsidRPr="007366DA" w:rsidRDefault="00565489" w:rsidP="00DC5EF1">
      <w:pPr>
        <w:autoSpaceDE w:val="0"/>
        <w:autoSpaceDN w:val="0"/>
        <w:adjustRightInd w:val="0"/>
        <w:spacing w:after="0" w:line="240" w:lineRule="auto"/>
        <w:rPr>
          <w:rFonts w:cs="Arial"/>
        </w:rPr>
      </w:pPr>
    </w:p>
    <w:tbl>
      <w:tblPr>
        <w:tblStyle w:val="TableGrid"/>
        <w:tblW w:w="0" w:type="auto"/>
        <w:tblLook w:val="04A0" w:firstRow="1" w:lastRow="0" w:firstColumn="1" w:lastColumn="0" w:noHBand="0" w:noVBand="1"/>
      </w:tblPr>
      <w:tblGrid>
        <w:gridCol w:w="1867"/>
        <w:gridCol w:w="1728"/>
      </w:tblGrid>
      <w:tr w:rsidR="00A73117" w:rsidRPr="007366DA" w14:paraId="1EEBF2CE" w14:textId="77777777" w:rsidTr="00A73117">
        <w:trPr>
          <w:trHeight w:val="300"/>
        </w:trPr>
        <w:tc>
          <w:tcPr>
            <w:tcW w:w="3595" w:type="dxa"/>
            <w:gridSpan w:val="2"/>
            <w:noWrap/>
            <w:hideMark/>
          </w:tcPr>
          <w:p w14:paraId="67395E85" w14:textId="77777777" w:rsidR="00A73117" w:rsidRPr="007366DA" w:rsidRDefault="00A73117" w:rsidP="00A73117">
            <w:pPr>
              <w:autoSpaceDE w:val="0"/>
              <w:autoSpaceDN w:val="0"/>
              <w:adjustRightInd w:val="0"/>
              <w:rPr>
                <w:rFonts w:cs="Arial"/>
                <w:b/>
                <w:bCs/>
                <w:sz w:val="20"/>
                <w:szCs w:val="20"/>
              </w:rPr>
            </w:pPr>
            <w:r w:rsidRPr="007366DA">
              <w:rPr>
                <w:rFonts w:cs="Arial"/>
                <w:b/>
                <w:bCs/>
                <w:sz w:val="20"/>
                <w:szCs w:val="20"/>
              </w:rPr>
              <w:t>Wage Increases - Effective January 5, 2020</w:t>
            </w:r>
          </w:p>
        </w:tc>
      </w:tr>
      <w:tr w:rsidR="00A73117" w:rsidRPr="007366DA" w14:paraId="3A4B8EF4" w14:textId="77777777" w:rsidTr="00A73117">
        <w:trPr>
          <w:trHeight w:val="300"/>
        </w:trPr>
        <w:tc>
          <w:tcPr>
            <w:tcW w:w="1867" w:type="dxa"/>
            <w:noWrap/>
            <w:hideMark/>
          </w:tcPr>
          <w:p w14:paraId="5CCE7E2F" w14:textId="77777777" w:rsidR="00A73117" w:rsidRPr="007366DA" w:rsidRDefault="00A73117" w:rsidP="00A73117">
            <w:pPr>
              <w:autoSpaceDE w:val="0"/>
              <w:autoSpaceDN w:val="0"/>
              <w:adjustRightInd w:val="0"/>
              <w:rPr>
                <w:rFonts w:cs="Arial"/>
                <w:b/>
                <w:bCs/>
                <w:sz w:val="20"/>
                <w:szCs w:val="20"/>
              </w:rPr>
            </w:pPr>
          </w:p>
        </w:tc>
        <w:tc>
          <w:tcPr>
            <w:tcW w:w="1728" w:type="dxa"/>
            <w:noWrap/>
            <w:hideMark/>
          </w:tcPr>
          <w:p w14:paraId="78CBB780" w14:textId="77777777" w:rsidR="00A73117" w:rsidRPr="007366DA" w:rsidRDefault="00A73117" w:rsidP="00A73117">
            <w:pPr>
              <w:autoSpaceDE w:val="0"/>
              <w:autoSpaceDN w:val="0"/>
              <w:adjustRightInd w:val="0"/>
              <w:rPr>
                <w:rFonts w:cs="Arial"/>
                <w:sz w:val="20"/>
                <w:szCs w:val="20"/>
              </w:rPr>
            </w:pPr>
          </w:p>
        </w:tc>
      </w:tr>
      <w:tr w:rsidR="00A73117" w:rsidRPr="007366DA" w14:paraId="28B927A9" w14:textId="77777777" w:rsidTr="00A73117">
        <w:trPr>
          <w:trHeight w:val="300"/>
        </w:trPr>
        <w:tc>
          <w:tcPr>
            <w:tcW w:w="1867" w:type="dxa"/>
            <w:noWrap/>
            <w:hideMark/>
          </w:tcPr>
          <w:p w14:paraId="7FB7FE61" w14:textId="77777777" w:rsidR="00A73117" w:rsidRPr="007366DA" w:rsidRDefault="00A73117" w:rsidP="00A73117">
            <w:pPr>
              <w:autoSpaceDE w:val="0"/>
              <w:autoSpaceDN w:val="0"/>
              <w:adjustRightInd w:val="0"/>
              <w:rPr>
                <w:rFonts w:cs="Arial"/>
                <w:b/>
                <w:bCs/>
                <w:sz w:val="20"/>
                <w:szCs w:val="20"/>
              </w:rPr>
            </w:pPr>
            <w:r w:rsidRPr="007366DA">
              <w:rPr>
                <w:rFonts w:cs="Arial"/>
                <w:b/>
                <w:bCs/>
                <w:sz w:val="20"/>
                <w:szCs w:val="20"/>
              </w:rPr>
              <w:t>Name</w:t>
            </w:r>
          </w:p>
        </w:tc>
        <w:tc>
          <w:tcPr>
            <w:tcW w:w="1728" w:type="dxa"/>
            <w:noWrap/>
            <w:hideMark/>
          </w:tcPr>
          <w:p w14:paraId="50A6C3FA" w14:textId="77777777" w:rsidR="00A73117" w:rsidRPr="007366DA" w:rsidRDefault="00A73117" w:rsidP="00A73117">
            <w:pPr>
              <w:autoSpaceDE w:val="0"/>
              <w:autoSpaceDN w:val="0"/>
              <w:adjustRightInd w:val="0"/>
              <w:rPr>
                <w:rFonts w:cs="Arial"/>
                <w:b/>
                <w:bCs/>
                <w:sz w:val="20"/>
                <w:szCs w:val="20"/>
              </w:rPr>
            </w:pPr>
            <w:r w:rsidRPr="007366DA">
              <w:rPr>
                <w:rFonts w:cs="Arial"/>
                <w:b/>
                <w:bCs/>
                <w:sz w:val="20"/>
                <w:szCs w:val="20"/>
              </w:rPr>
              <w:t>New wage</w:t>
            </w:r>
          </w:p>
        </w:tc>
      </w:tr>
      <w:tr w:rsidR="00A73117" w:rsidRPr="007366DA" w14:paraId="651209E6" w14:textId="77777777" w:rsidTr="00A73117">
        <w:trPr>
          <w:trHeight w:val="300"/>
        </w:trPr>
        <w:tc>
          <w:tcPr>
            <w:tcW w:w="1867" w:type="dxa"/>
            <w:noWrap/>
            <w:hideMark/>
          </w:tcPr>
          <w:p w14:paraId="62335011"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Adams</w:t>
            </w:r>
          </w:p>
        </w:tc>
        <w:tc>
          <w:tcPr>
            <w:tcW w:w="1728" w:type="dxa"/>
            <w:noWrap/>
            <w:hideMark/>
          </w:tcPr>
          <w:p w14:paraId="65937590"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9.75</w:t>
            </w:r>
          </w:p>
        </w:tc>
      </w:tr>
      <w:tr w:rsidR="00A73117" w:rsidRPr="007366DA" w14:paraId="5CEE37C0" w14:textId="77777777" w:rsidTr="00A73117">
        <w:trPr>
          <w:trHeight w:val="300"/>
        </w:trPr>
        <w:tc>
          <w:tcPr>
            <w:tcW w:w="1867" w:type="dxa"/>
            <w:noWrap/>
            <w:hideMark/>
          </w:tcPr>
          <w:p w14:paraId="0012AEAD"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Anda</w:t>
            </w:r>
          </w:p>
        </w:tc>
        <w:tc>
          <w:tcPr>
            <w:tcW w:w="1728" w:type="dxa"/>
            <w:noWrap/>
            <w:hideMark/>
          </w:tcPr>
          <w:p w14:paraId="67C3C876"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16.76</w:t>
            </w:r>
          </w:p>
        </w:tc>
      </w:tr>
      <w:tr w:rsidR="00A73117" w:rsidRPr="007366DA" w14:paraId="7A25524B" w14:textId="77777777" w:rsidTr="00A73117">
        <w:trPr>
          <w:trHeight w:val="300"/>
        </w:trPr>
        <w:tc>
          <w:tcPr>
            <w:tcW w:w="1867" w:type="dxa"/>
            <w:noWrap/>
            <w:hideMark/>
          </w:tcPr>
          <w:p w14:paraId="39DDA2E8"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Brown</w:t>
            </w:r>
          </w:p>
        </w:tc>
        <w:tc>
          <w:tcPr>
            <w:tcW w:w="1728" w:type="dxa"/>
            <w:noWrap/>
            <w:hideMark/>
          </w:tcPr>
          <w:p w14:paraId="06BF762D"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10.25</w:t>
            </w:r>
          </w:p>
        </w:tc>
      </w:tr>
      <w:tr w:rsidR="00A73117" w:rsidRPr="007366DA" w14:paraId="7B06D948" w14:textId="77777777" w:rsidTr="00A73117">
        <w:trPr>
          <w:trHeight w:val="300"/>
        </w:trPr>
        <w:tc>
          <w:tcPr>
            <w:tcW w:w="1867" w:type="dxa"/>
            <w:noWrap/>
            <w:hideMark/>
          </w:tcPr>
          <w:p w14:paraId="04D2FF0F"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Coakley</w:t>
            </w:r>
          </w:p>
        </w:tc>
        <w:tc>
          <w:tcPr>
            <w:tcW w:w="1728" w:type="dxa"/>
            <w:noWrap/>
            <w:hideMark/>
          </w:tcPr>
          <w:p w14:paraId="2D8FA703"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16.47</w:t>
            </w:r>
          </w:p>
        </w:tc>
      </w:tr>
      <w:tr w:rsidR="00A73117" w:rsidRPr="007366DA" w14:paraId="6B42C02F" w14:textId="77777777" w:rsidTr="00A73117">
        <w:trPr>
          <w:trHeight w:val="300"/>
        </w:trPr>
        <w:tc>
          <w:tcPr>
            <w:tcW w:w="1867" w:type="dxa"/>
            <w:noWrap/>
            <w:hideMark/>
          </w:tcPr>
          <w:p w14:paraId="50CA8C07" w14:textId="77777777" w:rsidR="00A73117" w:rsidRPr="007366DA" w:rsidRDefault="00A73117" w:rsidP="00A73117">
            <w:pPr>
              <w:autoSpaceDE w:val="0"/>
              <w:autoSpaceDN w:val="0"/>
              <w:adjustRightInd w:val="0"/>
              <w:rPr>
                <w:rFonts w:cs="Arial"/>
                <w:sz w:val="20"/>
                <w:szCs w:val="20"/>
              </w:rPr>
            </w:pPr>
            <w:proofErr w:type="spellStart"/>
            <w:r w:rsidRPr="007366DA">
              <w:rPr>
                <w:rFonts w:cs="Arial"/>
                <w:sz w:val="20"/>
                <w:szCs w:val="20"/>
              </w:rPr>
              <w:t>DeVries</w:t>
            </w:r>
            <w:proofErr w:type="spellEnd"/>
          </w:p>
        </w:tc>
        <w:tc>
          <w:tcPr>
            <w:tcW w:w="1728" w:type="dxa"/>
            <w:noWrap/>
            <w:hideMark/>
          </w:tcPr>
          <w:p w14:paraId="056ABF8A"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10.25</w:t>
            </w:r>
          </w:p>
        </w:tc>
      </w:tr>
      <w:tr w:rsidR="00A73117" w:rsidRPr="007366DA" w14:paraId="321556A1" w14:textId="77777777" w:rsidTr="00A73117">
        <w:trPr>
          <w:trHeight w:val="300"/>
        </w:trPr>
        <w:tc>
          <w:tcPr>
            <w:tcW w:w="1867" w:type="dxa"/>
            <w:noWrap/>
            <w:hideMark/>
          </w:tcPr>
          <w:p w14:paraId="7AD3CDF8"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Edmonds</w:t>
            </w:r>
          </w:p>
        </w:tc>
        <w:tc>
          <w:tcPr>
            <w:tcW w:w="1728" w:type="dxa"/>
            <w:noWrap/>
            <w:hideMark/>
          </w:tcPr>
          <w:p w14:paraId="2A91AFE3"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13.96</w:t>
            </w:r>
          </w:p>
        </w:tc>
      </w:tr>
      <w:tr w:rsidR="00A73117" w:rsidRPr="007366DA" w14:paraId="0647DA04" w14:textId="77777777" w:rsidTr="00A73117">
        <w:trPr>
          <w:trHeight w:val="300"/>
        </w:trPr>
        <w:tc>
          <w:tcPr>
            <w:tcW w:w="1867" w:type="dxa"/>
            <w:noWrap/>
            <w:hideMark/>
          </w:tcPr>
          <w:p w14:paraId="77A93D0B" w14:textId="77777777" w:rsidR="00A73117" w:rsidRPr="007366DA" w:rsidRDefault="00A73117" w:rsidP="00A73117">
            <w:pPr>
              <w:autoSpaceDE w:val="0"/>
              <w:autoSpaceDN w:val="0"/>
              <w:adjustRightInd w:val="0"/>
              <w:rPr>
                <w:rFonts w:cs="Arial"/>
                <w:sz w:val="20"/>
                <w:szCs w:val="20"/>
              </w:rPr>
            </w:pPr>
            <w:proofErr w:type="spellStart"/>
            <w:r w:rsidRPr="007366DA">
              <w:rPr>
                <w:rFonts w:cs="Arial"/>
                <w:sz w:val="20"/>
                <w:szCs w:val="20"/>
              </w:rPr>
              <w:t>Fetherolf</w:t>
            </w:r>
            <w:proofErr w:type="spellEnd"/>
          </w:p>
        </w:tc>
        <w:tc>
          <w:tcPr>
            <w:tcW w:w="1728" w:type="dxa"/>
            <w:noWrap/>
            <w:hideMark/>
          </w:tcPr>
          <w:p w14:paraId="3297D80B"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10.25</w:t>
            </w:r>
          </w:p>
        </w:tc>
      </w:tr>
      <w:tr w:rsidR="00A73117" w:rsidRPr="007366DA" w14:paraId="5BF19214" w14:textId="77777777" w:rsidTr="00A73117">
        <w:trPr>
          <w:trHeight w:val="300"/>
        </w:trPr>
        <w:tc>
          <w:tcPr>
            <w:tcW w:w="1867" w:type="dxa"/>
            <w:noWrap/>
            <w:hideMark/>
          </w:tcPr>
          <w:p w14:paraId="0D8391E4"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Friedman</w:t>
            </w:r>
          </w:p>
        </w:tc>
        <w:tc>
          <w:tcPr>
            <w:tcW w:w="1728" w:type="dxa"/>
            <w:noWrap/>
            <w:hideMark/>
          </w:tcPr>
          <w:p w14:paraId="0B80816B"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15.15</w:t>
            </w:r>
          </w:p>
        </w:tc>
      </w:tr>
      <w:tr w:rsidR="00A73117" w:rsidRPr="007366DA" w14:paraId="32235EAC" w14:textId="77777777" w:rsidTr="00A73117">
        <w:trPr>
          <w:trHeight w:val="300"/>
        </w:trPr>
        <w:tc>
          <w:tcPr>
            <w:tcW w:w="1867" w:type="dxa"/>
            <w:noWrap/>
            <w:hideMark/>
          </w:tcPr>
          <w:p w14:paraId="5D7DE98C"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Gojer</w:t>
            </w:r>
          </w:p>
        </w:tc>
        <w:tc>
          <w:tcPr>
            <w:tcW w:w="1728" w:type="dxa"/>
            <w:noWrap/>
            <w:hideMark/>
          </w:tcPr>
          <w:p w14:paraId="4275895C"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23.74</w:t>
            </w:r>
          </w:p>
        </w:tc>
      </w:tr>
      <w:tr w:rsidR="00A73117" w:rsidRPr="007366DA" w14:paraId="676382F4" w14:textId="77777777" w:rsidTr="00A73117">
        <w:trPr>
          <w:trHeight w:val="300"/>
        </w:trPr>
        <w:tc>
          <w:tcPr>
            <w:tcW w:w="1867" w:type="dxa"/>
            <w:noWrap/>
            <w:hideMark/>
          </w:tcPr>
          <w:p w14:paraId="11F3B492"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Graham</w:t>
            </w:r>
          </w:p>
        </w:tc>
        <w:tc>
          <w:tcPr>
            <w:tcW w:w="1728" w:type="dxa"/>
            <w:noWrap/>
            <w:hideMark/>
          </w:tcPr>
          <w:p w14:paraId="4D62EE79"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14.03</w:t>
            </w:r>
          </w:p>
        </w:tc>
      </w:tr>
      <w:tr w:rsidR="00A73117" w:rsidRPr="007366DA" w14:paraId="5A6D932B" w14:textId="77777777" w:rsidTr="00A73117">
        <w:trPr>
          <w:trHeight w:val="300"/>
        </w:trPr>
        <w:tc>
          <w:tcPr>
            <w:tcW w:w="1867" w:type="dxa"/>
            <w:noWrap/>
            <w:hideMark/>
          </w:tcPr>
          <w:p w14:paraId="6FA3B32A"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lastRenderedPageBreak/>
              <w:t>Hanby</w:t>
            </w:r>
          </w:p>
        </w:tc>
        <w:tc>
          <w:tcPr>
            <w:tcW w:w="1728" w:type="dxa"/>
            <w:noWrap/>
            <w:hideMark/>
          </w:tcPr>
          <w:p w14:paraId="761D3B01"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19.38</w:t>
            </w:r>
          </w:p>
        </w:tc>
      </w:tr>
      <w:tr w:rsidR="00A73117" w:rsidRPr="007366DA" w14:paraId="4E69D2D5" w14:textId="77777777" w:rsidTr="00A73117">
        <w:trPr>
          <w:trHeight w:val="300"/>
        </w:trPr>
        <w:tc>
          <w:tcPr>
            <w:tcW w:w="1867" w:type="dxa"/>
            <w:noWrap/>
            <w:hideMark/>
          </w:tcPr>
          <w:p w14:paraId="38B3B190"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Hatfield</w:t>
            </w:r>
          </w:p>
        </w:tc>
        <w:tc>
          <w:tcPr>
            <w:tcW w:w="1728" w:type="dxa"/>
            <w:noWrap/>
            <w:hideMark/>
          </w:tcPr>
          <w:p w14:paraId="60AFAC17"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14.34</w:t>
            </w:r>
          </w:p>
        </w:tc>
      </w:tr>
      <w:tr w:rsidR="00A73117" w:rsidRPr="007366DA" w14:paraId="302FB15F" w14:textId="77777777" w:rsidTr="00A73117">
        <w:trPr>
          <w:trHeight w:val="300"/>
        </w:trPr>
        <w:tc>
          <w:tcPr>
            <w:tcW w:w="1867" w:type="dxa"/>
            <w:noWrap/>
            <w:hideMark/>
          </w:tcPr>
          <w:p w14:paraId="4CCA2579"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Jackson</w:t>
            </w:r>
          </w:p>
        </w:tc>
        <w:tc>
          <w:tcPr>
            <w:tcW w:w="1728" w:type="dxa"/>
            <w:noWrap/>
            <w:hideMark/>
          </w:tcPr>
          <w:p w14:paraId="020C629C"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10.77</w:t>
            </w:r>
          </w:p>
        </w:tc>
      </w:tr>
      <w:tr w:rsidR="00A73117" w:rsidRPr="007366DA" w14:paraId="69BF435B" w14:textId="77777777" w:rsidTr="00A73117">
        <w:trPr>
          <w:trHeight w:val="300"/>
        </w:trPr>
        <w:tc>
          <w:tcPr>
            <w:tcW w:w="1867" w:type="dxa"/>
            <w:noWrap/>
            <w:hideMark/>
          </w:tcPr>
          <w:p w14:paraId="30B453EB"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Kendall - Sperry</w:t>
            </w:r>
          </w:p>
        </w:tc>
        <w:tc>
          <w:tcPr>
            <w:tcW w:w="1728" w:type="dxa"/>
            <w:noWrap/>
            <w:hideMark/>
          </w:tcPr>
          <w:p w14:paraId="11043704"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18.54</w:t>
            </w:r>
          </w:p>
        </w:tc>
      </w:tr>
      <w:tr w:rsidR="00A73117" w:rsidRPr="007366DA" w14:paraId="7F1676E0" w14:textId="77777777" w:rsidTr="00A73117">
        <w:trPr>
          <w:trHeight w:val="300"/>
        </w:trPr>
        <w:tc>
          <w:tcPr>
            <w:tcW w:w="1867" w:type="dxa"/>
            <w:noWrap/>
            <w:hideMark/>
          </w:tcPr>
          <w:p w14:paraId="6987EF05"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Lockney</w:t>
            </w:r>
          </w:p>
        </w:tc>
        <w:tc>
          <w:tcPr>
            <w:tcW w:w="1728" w:type="dxa"/>
            <w:noWrap/>
            <w:hideMark/>
          </w:tcPr>
          <w:p w14:paraId="1EE9816A"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15.10</w:t>
            </w:r>
          </w:p>
        </w:tc>
      </w:tr>
      <w:tr w:rsidR="00A73117" w:rsidRPr="007366DA" w14:paraId="1CAC64CF" w14:textId="77777777" w:rsidTr="00A73117">
        <w:trPr>
          <w:trHeight w:val="300"/>
        </w:trPr>
        <w:tc>
          <w:tcPr>
            <w:tcW w:w="1867" w:type="dxa"/>
            <w:noWrap/>
            <w:hideMark/>
          </w:tcPr>
          <w:p w14:paraId="1BDB787F"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Madison</w:t>
            </w:r>
          </w:p>
        </w:tc>
        <w:tc>
          <w:tcPr>
            <w:tcW w:w="1728" w:type="dxa"/>
            <w:noWrap/>
            <w:hideMark/>
          </w:tcPr>
          <w:p w14:paraId="4DAA6332"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13.28</w:t>
            </w:r>
          </w:p>
        </w:tc>
      </w:tr>
      <w:tr w:rsidR="00A73117" w:rsidRPr="007366DA" w14:paraId="6CD5B99F" w14:textId="77777777" w:rsidTr="00A73117">
        <w:trPr>
          <w:trHeight w:val="300"/>
        </w:trPr>
        <w:tc>
          <w:tcPr>
            <w:tcW w:w="1867" w:type="dxa"/>
            <w:noWrap/>
            <w:hideMark/>
          </w:tcPr>
          <w:p w14:paraId="1CA42567"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Moriconi</w:t>
            </w:r>
          </w:p>
        </w:tc>
        <w:tc>
          <w:tcPr>
            <w:tcW w:w="1728" w:type="dxa"/>
            <w:noWrap/>
            <w:hideMark/>
          </w:tcPr>
          <w:p w14:paraId="603BAFD7"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21.14</w:t>
            </w:r>
          </w:p>
        </w:tc>
      </w:tr>
      <w:tr w:rsidR="00A73117" w:rsidRPr="007366DA" w14:paraId="38F8BC08" w14:textId="77777777" w:rsidTr="00A73117">
        <w:trPr>
          <w:trHeight w:val="300"/>
        </w:trPr>
        <w:tc>
          <w:tcPr>
            <w:tcW w:w="1867" w:type="dxa"/>
            <w:noWrap/>
            <w:hideMark/>
          </w:tcPr>
          <w:p w14:paraId="5E3F05E4"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Reine</w:t>
            </w:r>
          </w:p>
        </w:tc>
        <w:tc>
          <w:tcPr>
            <w:tcW w:w="1728" w:type="dxa"/>
            <w:noWrap/>
            <w:hideMark/>
          </w:tcPr>
          <w:p w14:paraId="32D1E2DB"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8.74</w:t>
            </w:r>
          </w:p>
        </w:tc>
      </w:tr>
      <w:tr w:rsidR="00A73117" w:rsidRPr="007366DA" w14:paraId="2C0F9D40" w14:textId="77777777" w:rsidTr="00A73117">
        <w:trPr>
          <w:trHeight w:val="300"/>
        </w:trPr>
        <w:tc>
          <w:tcPr>
            <w:tcW w:w="1867" w:type="dxa"/>
            <w:noWrap/>
            <w:hideMark/>
          </w:tcPr>
          <w:p w14:paraId="39525BE5"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Sawdey</w:t>
            </w:r>
          </w:p>
        </w:tc>
        <w:tc>
          <w:tcPr>
            <w:tcW w:w="1728" w:type="dxa"/>
            <w:noWrap/>
            <w:hideMark/>
          </w:tcPr>
          <w:p w14:paraId="279C23A1"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17.85</w:t>
            </w:r>
          </w:p>
        </w:tc>
      </w:tr>
      <w:tr w:rsidR="00A73117" w:rsidRPr="007366DA" w14:paraId="195D5BFA" w14:textId="77777777" w:rsidTr="00A73117">
        <w:trPr>
          <w:trHeight w:val="300"/>
        </w:trPr>
        <w:tc>
          <w:tcPr>
            <w:tcW w:w="1867" w:type="dxa"/>
            <w:noWrap/>
            <w:hideMark/>
          </w:tcPr>
          <w:p w14:paraId="6E1057D8"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Schroeder</w:t>
            </w:r>
          </w:p>
        </w:tc>
        <w:tc>
          <w:tcPr>
            <w:tcW w:w="1728" w:type="dxa"/>
            <w:noWrap/>
            <w:hideMark/>
          </w:tcPr>
          <w:p w14:paraId="0406F122"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14.08</w:t>
            </w:r>
          </w:p>
        </w:tc>
      </w:tr>
      <w:tr w:rsidR="00A73117" w:rsidRPr="007366DA" w14:paraId="73A6C041" w14:textId="77777777" w:rsidTr="00A73117">
        <w:trPr>
          <w:trHeight w:val="300"/>
        </w:trPr>
        <w:tc>
          <w:tcPr>
            <w:tcW w:w="1867" w:type="dxa"/>
            <w:noWrap/>
            <w:hideMark/>
          </w:tcPr>
          <w:p w14:paraId="2D9E4942"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Seeds</w:t>
            </w:r>
          </w:p>
        </w:tc>
        <w:tc>
          <w:tcPr>
            <w:tcW w:w="1728" w:type="dxa"/>
            <w:noWrap/>
            <w:hideMark/>
          </w:tcPr>
          <w:p w14:paraId="2C6D2EBC"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10.25</w:t>
            </w:r>
          </w:p>
        </w:tc>
      </w:tr>
      <w:tr w:rsidR="00A73117" w:rsidRPr="007366DA" w14:paraId="45AB5B4E" w14:textId="77777777" w:rsidTr="00A73117">
        <w:trPr>
          <w:trHeight w:val="300"/>
        </w:trPr>
        <w:tc>
          <w:tcPr>
            <w:tcW w:w="1867" w:type="dxa"/>
            <w:noWrap/>
            <w:hideMark/>
          </w:tcPr>
          <w:p w14:paraId="5F2A7546"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Shay</w:t>
            </w:r>
          </w:p>
        </w:tc>
        <w:tc>
          <w:tcPr>
            <w:tcW w:w="1728" w:type="dxa"/>
            <w:noWrap/>
            <w:hideMark/>
          </w:tcPr>
          <w:p w14:paraId="7AE1DB6A"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10.25</w:t>
            </w:r>
          </w:p>
        </w:tc>
      </w:tr>
      <w:tr w:rsidR="00A73117" w:rsidRPr="007366DA" w14:paraId="0A3CF788" w14:textId="77777777" w:rsidTr="00A73117">
        <w:trPr>
          <w:trHeight w:val="300"/>
        </w:trPr>
        <w:tc>
          <w:tcPr>
            <w:tcW w:w="1867" w:type="dxa"/>
            <w:noWrap/>
            <w:hideMark/>
          </w:tcPr>
          <w:p w14:paraId="59DAAB75"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Shiman</w:t>
            </w:r>
          </w:p>
        </w:tc>
        <w:tc>
          <w:tcPr>
            <w:tcW w:w="1728" w:type="dxa"/>
            <w:noWrap/>
            <w:hideMark/>
          </w:tcPr>
          <w:p w14:paraId="34F08577"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13.35</w:t>
            </w:r>
          </w:p>
        </w:tc>
      </w:tr>
      <w:tr w:rsidR="00A73117" w:rsidRPr="007366DA" w14:paraId="204694D7" w14:textId="77777777" w:rsidTr="00A73117">
        <w:trPr>
          <w:trHeight w:val="300"/>
        </w:trPr>
        <w:tc>
          <w:tcPr>
            <w:tcW w:w="1867" w:type="dxa"/>
            <w:noWrap/>
            <w:hideMark/>
          </w:tcPr>
          <w:p w14:paraId="5FF0D2F4"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Spagnolo</w:t>
            </w:r>
          </w:p>
        </w:tc>
        <w:tc>
          <w:tcPr>
            <w:tcW w:w="1728" w:type="dxa"/>
            <w:noWrap/>
            <w:hideMark/>
          </w:tcPr>
          <w:p w14:paraId="34D9BD79"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10.25</w:t>
            </w:r>
          </w:p>
        </w:tc>
      </w:tr>
      <w:tr w:rsidR="00A73117" w:rsidRPr="007366DA" w14:paraId="4DF31865" w14:textId="77777777" w:rsidTr="00A73117">
        <w:trPr>
          <w:trHeight w:val="300"/>
        </w:trPr>
        <w:tc>
          <w:tcPr>
            <w:tcW w:w="1867" w:type="dxa"/>
            <w:noWrap/>
            <w:hideMark/>
          </w:tcPr>
          <w:p w14:paraId="4EC8B354"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Underwood</w:t>
            </w:r>
          </w:p>
        </w:tc>
        <w:tc>
          <w:tcPr>
            <w:tcW w:w="1728" w:type="dxa"/>
            <w:noWrap/>
            <w:hideMark/>
          </w:tcPr>
          <w:p w14:paraId="04947257"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16.71</w:t>
            </w:r>
          </w:p>
        </w:tc>
      </w:tr>
      <w:tr w:rsidR="00A73117" w:rsidRPr="007366DA" w14:paraId="7E56FF44" w14:textId="77777777" w:rsidTr="00A73117">
        <w:trPr>
          <w:trHeight w:val="300"/>
        </w:trPr>
        <w:tc>
          <w:tcPr>
            <w:tcW w:w="1867" w:type="dxa"/>
            <w:noWrap/>
            <w:hideMark/>
          </w:tcPr>
          <w:p w14:paraId="01FBBBA7"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Ward</w:t>
            </w:r>
          </w:p>
        </w:tc>
        <w:tc>
          <w:tcPr>
            <w:tcW w:w="1728" w:type="dxa"/>
            <w:noWrap/>
            <w:hideMark/>
          </w:tcPr>
          <w:p w14:paraId="315AAACB"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10.25</w:t>
            </w:r>
          </w:p>
        </w:tc>
      </w:tr>
      <w:tr w:rsidR="00A73117" w:rsidRPr="007366DA" w14:paraId="64CF8732" w14:textId="77777777" w:rsidTr="00A73117">
        <w:trPr>
          <w:trHeight w:val="300"/>
        </w:trPr>
        <w:tc>
          <w:tcPr>
            <w:tcW w:w="1867" w:type="dxa"/>
            <w:noWrap/>
            <w:hideMark/>
          </w:tcPr>
          <w:p w14:paraId="6A8BDC85" w14:textId="77777777" w:rsidR="00A73117" w:rsidRPr="007366DA" w:rsidRDefault="00A73117" w:rsidP="00A73117">
            <w:pPr>
              <w:autoSpaceDE w:val="0"/>
              <w:autoSpaceDN w:val="0"/>
              <w:adjustRightInd w:val="0"/>
              <w:rPr>
                <w:rFonts w:cs="Arial"/>
                <w:sz w:val="20"/>
                <w:szCs w:val="20"/>
              </w:rPr>
            </w:pPr>
            <w:proofErr w:type="spellStart"/>
            <w:r w:rsidRPr="007366DA">
              <w:rPr>
                <w:rFonts w:cs="Arial"/>
                <w:sz w:val="20"/>
                <w:szCs w:val="20"/>
              </w:rPr>
              <w:t>Wissenbach</w:t>
            </w:r>
            <w:proofErr w:type="spellEnd"/>
          </w:p>
        </w:tc>
        <w:tc>
          <w:tcPr>
            <w:tcW w:w="1728" w:type="dxa"/>
            <w:noWrap/>
            <w:hideMark/>
          </w:tcPr>
          <w:p w14:paraId="1297CE3C"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14.08</w:t>
            </w:r>
          </w:p>
        </w:tc>
      </w:tr>
      <w:tr w:rsidR="00A73117" w:rsidRPr="007366DA" w14:paraId="334F3FC4" w14:textId="77777777" w:rsidTr="00A73117">
        <w:trPr>
          <w:trHeight w:val="300"/>
        </w:trPr>
        <w:tc>
          <w:tcPr>
            <w:tcW w:w="1867" w:type="dxa"/>
            <w:noWrap/>
            <w:hideMark/>
          </w:tcPr>
          <w:p w14:paraId="08827A3C" w14:textId="77777777" w:rsidR="00A73117" w:rsidRPr="007366DA" w:rsidRDefault="00A73117" w:rsidP="00A73117">
            <w:pPr>
              <w:autoSpaceDE w:val="0"/>
              <w:autoSpaceDN w:val="0"/>
              <w:adjustRightInd w:val="0"/>
              <w:rPr>
                <w:rFonts w:cs="Arial"/>
                <w:sz w:val="20"/>
                <w:szCs w:val="20"/>
              </w:rPr>
            </w:pPr>
          </w:p>
        </w:tc>
        <w:tc>
          <w:tcPr>
            <w:tcW w:w="1728" w:type="dxa"/>
            <w:noWrap/>
            <w:hideMark/>
          </w:tcPr>
          <w:p w14:paraId="109806F3" w14:textId="77777777" w:rsidR="00A73117" w:rsidRPr="007366DA" w:rsidRDefault="00A73117" w:rsidP="00A73117">
            <w:pPr>
              <w:autoSpaceDE w:val="0"/>
              <w:autoSpaceDN w:val="0"/>
              <w:adjustRightInd w:val="0"/>
              <w:rPr>
                <w:rFonts w:cs="Arial"/>
                <w:sz w:val="20"/>
                <w:szCs w:val="20"/>
              </w:rPr>
            </w:pPr>
          </w:p>
        </w:tc>
      </w:tr>
      <w:tr w:rsidR="00A73117" w:rsidRPr="007366DA" w14:paraId="36495DEE" w14:textId="77777777" w:rsidTr="00A73117">
        <w:trPr>
          <w:trHeight w:val="300"/>
        </w:trPr>
        <w:tc>
          <w:tcPr>
            <w:tcW w:w="1867" w:type="dxa"/>
            <w:noWrap/>
            <w:hideMark/>
          </w:tcPr>
          <w:p w14:paraId="024E117B" w14:textId="77777777" w:rsidR="00A73117" w:rsidRPr="007366DA" w:rsidRDefault="00A73117" w:rsidP="00A73117">
            <w:pPr>
              <w:autoSpaceDE w:val="0"/>
              <w:autoSpaceDN w:val="0"/>
              <w:adjustRightInd w:val="0"/>
              <w:rPr>
                <w:rFonts w:cs="Arial"/>
                <w:b/>
                <w:bCs/>
                <w:sz w:val="20"/>
                <w:szCs w:val="20"/>
              </w:rPr>
            </w:pPr>
            <w:r w:rsidRPr="007366DA">
              <w:rPr>
                <w:rFonts w:cs="Arial"/>
                <w:b/>
                <w:bCs/>
                <w:sz w:val="20"/>
                <w:szCs w:val="20"/>
              </w:rPr>
              <w:t>Name</w:t>
            </w:r>
          </w:p>
        </w:tc>
        <w:tc>
          <w:tcPr>
            <w:tcW w:w="1728" w:type="dxa"/>
            <w:noWrap/>
            <w:hideMark/>
          </w:tcPr>
          <w:p w14:paraId="080155E8" w14:textId="77777777" w:rsidR="00A73117" w:rsidRPr="007366DA" w:rsidRDefault="00A73117" w:rsidP="00A73117">
            <w:pPr>
              <w:autoSpaceDE w:val="0"/>
              <w:autoSpaceDN w:val="0"/>
              <w:adjustRightInd w:val="0"/>
              <w:rPr>
                <w:rFonts w:cs="Arial"/>
                <w:b/>
                <w:bCs/>
                <w:sz w:val="20"/>
                <w:szCs w:val="20"/>
              </w:rPr>
            </w:pPr>
            <w:r w:rsidRPr="007366DA">
              <w:rPr>
                <w:rFonts w:cs="Arial"/>
                <w:b/>
                <w:bCs/>
                <w:sz w:val="20"/>
                <w:szCs w:val="20"/>
              </w:rPr>
              <w:t>New Salary</w:t>
            </w:r>
          </w:p>
        </w:tc>
      </w:tr>
      <w:tr w:rsidR="00A73117" w:rsidRPr="007366DA" w14:paraId="071240A1" w14:textId="77777777" w:rsidTr="00A73117">
        <w:trPr>
          <w:trHeight w:val="300"/>
        </w:trPr>
        <w:tc>
          <w:tcPr>
            <w:tcW w:w="1867" w:type="dxa"/>
            <w:noWrap/>
            <w:hideMark/>
          </w:tcPr>
          <w:p w14:paraId="37A54A38"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Bauman</w:t>
            </w:r>
          </w:p>
        </w:tc>
        <w:tc>
          <w:tcPr>
            <w:tcW w:w="1728" w:type="dxa"/>
            <w:noWrap/>
            <w:hideMark/>
          </w:tcPr>
          <w:p w14:paraId="5B1D1DEF"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$46,561</w:t>
            </w:r>
          </w:p>
        </w:tc>
      </w:tr>
      <w:tr w:rsidR="00A73117" w:rsidRPr="007366DA" w14:paraId="799540FF" w14:textId="77777777" w:rsidTr="00A73117">
        <w:trPr>
          <w:trHeight w:val="300"/>
        </w:trPr>
        <w:tc>
          <w:tcPr>
            <w:tcW w:w="1867" w:type="dxa"/>
            <w:noWrap/>
            <w:hideMark/>
          </w:tcPr>
          <w:p w14:paraId="62461C0E"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Folkerts</w:t>
            </w:r>
          </w:p>
        </w:tc>
        <w:tc>
          <w:tcPr>
            <w:tcW w:w="1728" w:type="dxa"/>
            <w:noWrap/>
            <w:hideMark/>
          </w:tcPr>
          <w:p w14:paraId="36AF2E70"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$46,435</w:t>
            </w:r>
          </w:p>
        </w:tc>
      </w:tr>
      <w:tr w:rsidR="00A73117" w:rsidRPr="007366DA" w14:paraId="22EC0EA5" w14:textId="77777777" w:rsidTr="00A73117">
        <w:trPr>
          <w:trHeight w:val="300"/>
        </w:trPr>
        <w:tc>
          <w:tcPr>
            <w:tcW w:w="1867" w:type="dxa"/>
            <w:noWrap/>
            <w:hideMark/>
          </w:tcPr>
          <w:p w14:paraId="6DEB6D52"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Hrusch</w:t>
            </w:r>
          </w:p>
        </w:tc>
        <w:tc>
          <w:tcPr>
            <w:tcW w:w="1728" w:type="dxa"/>
            <w:noWrap/>
            <w:hideMark/>
          </w:tcPr>
          <w:p w14:paraId="7BCDD833"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$48,740</w:t>
            </w:r>
          </w:p>
        </w:tc>
      </w:tr>
      <w:tr w:rsidR="00A73117" w:rsidRPr="007366DA" w14:paraId="6F986705" w14:textId="77777777" w:rsidTr="00A73117">
        <w:trPr>
          <w:trHeight w:val="300"/>
        </w:trPr>
        <w:tc>
          <w:tcPr>
            <w:tcW w:w="1867" w:type="dxa"/>
            <w:noWrap/>
            <w:hideMark/>
          </w:tcPr>
          <w:p w14:paraId="54FA9BFE"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Mensah</w:t>
            </w:r>
          </w:p>
        </w:tc>
        <w:tc>
          <w:tcPr>
            <w:tcW w:w="1728" w:type="dxa"/>
            <w:noWrap/>
            <w:hideMark/>
          </w:tcPr>
          <w:p w14:paraId="2D3F4720"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$46,169</w:t>
            </w:r>
          </w:p>
        </w:tc>
      </w:tr>
      <w:tr w:rsidR="00A73117" w:rsidRPr="007366DA" w14:paraId="4289EC60" w14:textId="77777777" w:rsidTr="00A73117">
        <w:trPr>
          <w:trHeight w:val="300"/>
        </w:trPr>
        <w:tc>
          <w:tcPr>
            <w:tcW w:w="1867" w:type="dxa"/>
            <w:noWrap/>
            <w:hideMark/>
          </w:tcPr>
          <w:p w14:paraId="44B52733"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Polack</w:t>
            </w:r>
          </w:p>
        </w:tc>
        <w:tc>
          <w:tcPr>
            <w:tcW w:w="1728" w:type="dxa"/>
            <w:noWrap/>
            <w:hideMark/>
          </w:tcPr>
          <w:p w14:paraId="74AD9715" w14:textId="77777777" w:rsidR="00A73117" w:rsidRPr="007366DA" w:rsidRDefault="00A73117" w:rsidP="00A73117">
            <w:pPr>
              <w:autoSpaceDE w:val="0"/>
              <w:autoSpaceDN w:val="0"/>
              <w:adjustRightInd w:val="0"/>
              <w:rPr>
                <w:rFonts w:cs="Arial"/>
                <w:sz w:val="20"/>
                <w:szCs w:val="20"/>
              </w:rPr>
            </w:pPr>
            <w:r w:rsidRPr="007366DA">
              <w:rPr>
                <w:rFonts w:cs="Arial"/>
                <w:sz w:val="20"/>
                <w:szCs w:val="20"/>
              </w:rPr>
              <w:t>$48,029</w:t>
            </w:r>
          </w:p>
        </w:tc>
      </w:tr>
    </w:tbl>
    <w:p w14:paraId="46BA9B0C" w14:textId="7FDAF26C" w:rsidR="00A73117" w:rsidRPr="007366DA" w:rsidRDefault="00A73117" w:rsidP="00DC5EF1">
      <w:pPr>
        <w:autoSpaceDE w:val="0"/>
        <w:autoSpaceDN w:val="0"/>
        <w:adjustRightInd w:val="0"/>
        <w:spacing w:after="0" w:line="240" w:lineRule="auto"/>
        <w:rPr>
          <w:rFonts w:cs="Arial"/>
        </w:rPr>
      </w:pPr>
    </w:p>
    <w:p w14:paraId="0D931BFD" w14:textId="77777777" w:rsidR="00A73117" w:rsidRPr="007366DA" w:rsidRDefault="00A73117" w:rsidP="00DC5EF1">
      <w:pPr>
        <w:autoSpaceDE w:val="0"/>
        <w:autoSpaceDN w:val="0"/>
        <w:adjustRightInd w:val="0"/>
        <w:spacing w:after="0" w:line="240" w:lineRule="auto"/>
        <w:rPr>
          <w:rFonts w:cs="Arial"/>
        </w:rPr>
      </w:pPr>
    </w:p>
    <w:p w14:paraId="1A04CB51" w14:textId="53D3B62B" w:rsidR="00573839" w:rsidRPr="007366DA" w:rsidRDefault="00565489" w:rsidP="00DC5EF1">
      <w:pPr>
        <w:autoSpaceDE w:val="0"/>
        <w:autoSpaceDN w:val="0"/>
        <w:adjustRightInd w:val="0"/>
        <w:spacing w:after="0" w:line="240" w:lineRule="auto"/>
        <w:rPr>
          <w:rFonts w:cs="Arial"/>
          <w:u w:val="single"/>
        </w:rPr>
      </w:pPr>
      <w:r w:rsidRPr="007366DA">
        <w:rPr>
          <w:rFonts w:cs="Arial"/>
          <w:u w:val="single"/>
        </w:rPr>
        <w:t>C</w:t>
      </w:r>
      <w:r w:rsidR="00573839" w:rsidRPr="007366DA">
        <w:rPr>
          <w:rFonts w:cs="Arial"/>
          <w:u w:val="single"/>
        </w:rPr>
        <w:t>ompensation for Fisc</w:t>
      </w:r>
      <w:r w:rsidRPr="007366DA">
        <w:rPr>
          <w:rFonts w:cs="Arial"/>
          <w:u w:val="single"/>
        </w:rPr>
        <w:t>al Officer and Library Director</w:t>
      </w:r>
    </w:p>
    <w:p w14:paraId="44F8A017" w14:textId="3B35BEFD" w:rsidR="00573839" w:rsidRPr="007366DA" w:rsidRDefault="00573839" w:rsidP="00DC5EF1">
      <w:pPr>
        <w:spacing w:after="0" w:line="240" w:lineRule="auto"/>
        <w:rPr>
          <w:rFonts w:cs="Arial"/>
        </w:rPr>
      </w:pPr>
    </w:p>
    <w:p w14:paraId="6FF973F5" w14:textId="14153C15" w:rsidR="00DC5EF1" w:rsidRPr="007366DA" w:rsidRDefault="00DC5EF1" w:rsidP="00DC5EF1">
      <w:pPr>
        <w:pStyle w:val="NoSpacing"/>
        <w:rPr>
          <w:rFonts w:cs="Arial"/>
          <w:b/>
          <w:szCs w:val="24"/>
        </w:rPr>
      </w:pPr>
      <w:r w:rsidRPr="007366DA">
        <w:rPr>
          <w:rFonts w:cs="Arial"/>
          <w:b/>
          <w:szCs w:val="24"/>
        </w:rPr>
        <w:t>01</w:t>
      </w:r>
      <w:r w:rsidR="00BE2C44" w:rsidRPr="007366DA">
        <w:rPr>
          <w:rFonts w:cs="Arial"/>
          <w:b/>
          <w:szCs w:val="24"/>
        </w:rPr>
        <w:t xml:space="preserve">-13-19 </w:t>
      </w:r>
      <w:r w:rsidRPr="007366DA">
        <w:rPr>
          <w:rFonts w:cs="Arial"/>
          <w:b/>
          <w:szCs w:val="24"/>
        </w:rPr>
        <w:t xml:space="preserve">Resolution to </w:t>
      </w:r>
      <w:r w:rsidR="00565489" w:rsidRPr="007366DA">
        <w:rPr>
          <w:rFonts w:cs="Arial"/>
          <w:b/>
          <w:szCs w:val="24"/>
        </w:rPr>
        <w:t>appr</w:t>
      </w:r>
      <w:r w:rsidR="00F86045">
        <w:rPr>
          <w:rFonts w:cs="Arial"/>
          <w:b/>
          <w:szCs w:val="24"/>
        </w:rPr>
        <w:t xml:space="preserve">ove a 2.5% pay increase for Tony Howard, </w:t>
      </w:r>
      <w:r w:rsidR="000E4318" w:rsidRPr="007366DA">
        <w:rPr>
          <w:rFonts w:cs="Arial"/>
          <w:b/>
          <w:szCs w:val="24"/>
        </w:rPr>
        <w:t xml:space="preserve">Library </w:t>
      </w:r>
      <w:r w:rsidR="00F86045">
        <w:rPr>
          <w:rFonts w:cs="Arial"/>
          <w:b/>
          <w:szCs w:val="24"/>
        </w:rPr>
        <w:t>Director to $96,597 and Brenda Oliver,</w:t>
      </w:r>
      <w:r w:rsidR="000E4318" w:rsidRPr="007366DA">
        <w:rPr>
          <w:rFonts w:cs="Arial"/>
          <w:b/>
          <w:szCs w:val="24"/>
        </w:rPr>
        <w:t xml:space="preserve"> Fiscal Officer to $71,463</w:t>
      </w:r>
      <w:r w:rsidR="00BE2C44" w:rsidRPr="007366DA">
        <w:rPr>
          <w:rFonts w:cs="Arial"/>
          <w:b/>
          <w:szCs w:val="24"/>
        </w:rPr>
        <w:t xml:space="preserve"> effective January 5, 2020</w:t>
      </w:r>
    </w:p>
    <w:p w14:paraId="4FE26C86" w14:textId="77777777" w:rsidR="00DC5EF1" w:rsidRPr="007366DA" w:rsidRDefault="00DC5EF1" w:rsidP="00DC5EF1">
      <w:pPr>
        <w:pStyle w:val="NoSpacing"/>
        <w:rPr>
          <w:rFonts w:cs="Arial"/>
          <w:szCs w:val="24"/>
        </w:rPr>
      </w:pPr>
    </w:p>
    <w:p w14:paraId="3C6A2786" w14:textId="025A9892" w:rsidR="00DC5EF1" w:rsidRPr="007366DA" w:rsidRDefault="00565489" w:rsidP="00DC5EF1">
      <w:pPr>
        <w:pStyle w:val="NoSpacing"/>
        <w:rPr>
          <w:rFonts w:cs="Arial"/>
          <w:szCs w:val="24"/>
        </w:rPr>
      </w:pPr>
      <w:r w:rsidRPr="007366DA">
        <w:rPr>
          <w:rFonts w:cs="Arial"/>
          <w:szCs w:val="24"/>
        </w:rPr>
        <w:t>Mike Jones</w:t>
      </w:r>
      <w:r w:rsidR="00DC5EF1" w:rsidRPr="007366DA">
        <w:rPr>
          <w:rFonts w:cs="Arial"/>
          <w:szCs w:val="24"/>
        </w:rPr>
        <w:t xml:space="preserve"> made a motion to approve </w:t>
      </w:r>
      <w:r w:rsidR="00F86045">
        <w:rPr>
          <w:rFonts w:cs="Arial"/>
          <w:szCs w:val="24"/>
        </w:rPr>
        <w:t>a 2.5% pay increase for Tony Howard,</w:t>
      </w:r>
      <w:r w:rsidR="00BE2C44" w:rsidRPr="007366DA">
        <w:rPr>
          <w:rFonts w:cs="Arial"/>
          <w:szCs w:val="24"/>
        </w:rPr>
        <w:t xml:space="preserve"> </w:t>
      </w:r>
      <w:r w:rsidR="000E4318" w:rsidRPr="007366DA">
        <w:rPr>
          <w:rFonts w:cs="Arial"/>
          <w:szCs w:val="24"/>
        </w:rPr>
        <w:t>Lib</w:t>
      </w:r>
      <w:r w:rsidR="00F86045">
        <w:rPr>
          <w:rFonts w:cs="Arial"/>
          <w:szCs w:val="24"/>
        </w:rPr>
        <w:t>rary Director to $96,597 and Brenda Oliver,</w:t>
      </w:r>
      <w:r w:rsidR="000E4318" w:rsidRPr="007366DA">
        <w:rPr>
          <w:rFonts w:cs="Arial"/>
          <w:szCs w:val="24"/>
        </w:rPr>
        <w:t xml:space="preserve"> </w:t>
      </w:r>
      <w:r w:rsidR="00BE2C44" w:rsidRPr="007366DA">
        <w:rPr>
          <w:rFonts w:cs="Arial"/>
          <w:szCs w:val="24"/>
        </w:rPr>
        <w:t xml:space="preserve">Fiscal Officer </w:t>
      </w:r>
      <w:r w:rsidR="000E4318" w:rsidRPr="007366DA">
        <w:rPr>
          <w:rFonts w:cs="Arial"/>
          <w:szCs w:val="24"/>
        </w:rPr>
        <w:t>to $71,463</w:t>
      </w:r>
      <w:r w:rsidR="00BE2C44" w:rsidRPr="007366DA">
        <w:rPr>
          <w:rFonts w:cs="Arial"/>
          <w:szCs w:val="24"/>
        </w:rPr>
        <w:t xml:space="preserve"> effective January 5, 2020</w:t>
      </w:r>
      <w:r w:rsidR="00DC5EF1" w:rsidRPr="007366DA">
        <w:rPr>
          <w:rFonts w:cs="Arial"/>
          <w:szCs w:val="24"/>
        </w:rPr>
        <w:t xml:space="preserve">.  </w:t>
      </w:r>
      <w:r w:rsidRPr="007366DA">
        <w:rPr>
          <w:rFonts w:cs="Arial"/>
          <w:szCs w:val="24"/>
        </w:rPr>
        <w:t>Todd Stanley</w:t>
      </w:r>
      <w:r w:rsidR="00DC5EF1" w:rsidRPr="007366DA">
        <w:rPr>
          <w:rFonts w:cs="Arial"/>
          <w:szCs w:val="24"/>
        </w:rPr>
        <w:t xml:space="preserve"> seconded. </w:t>
      </w:r>
    </w:p>
    <w:p w14:paraId="4F7B0729" w14:textId="77777777" w:rsidR="00DC5EF1" w:rsidRPr="007366DA" w:rsidRDefault="00DC5EF1" w:rsidP="00DC5EF1">
      <w:pPr>
        <w:pStyle w:val="NoSpacing"/>
        <w:rPr>
          <w:rFonts w:cs="Arial"/>
          <w:szCs w:val="24"/>
        </w:rPr>
      </w:pPr>
    </w:p>
    <w:p w14:paraId="3DCE94AC" w14:textId="5DCCEC8C" w:rsidR="00DC5EF1" w:rsidRPr="007366DA" w:rsidRDefault="00DC5EF1" w:rsidP="00DC5EF1">
      <w:pPr>
        <w:pStyle w:val="NoSpacing"/>
        <w:rPr>
          <w:rFonts w:cs="Arial"/>
          <w:szCs w:val="24"/>
        </w:rPr>
      </w:pPr>
      <w:r w:rsidRPr="007366DA">
        <w:rPr>
          <w:rFonts w:cs="Arial"/>
          <w:szCs w:val="24"/>
        </w:rPr>
        <w:t xml:space="preserve">Roll Call:  </w:t>
      </w:r>
      <w:proofErr w:type="spellStart"/>
      <w:r w:rsidRPr="007366DA">
        <w:rPr>
          <w:rFonts w:cs="Arial"/>
          <w:szCs w:val="24"/>
        </w:rPr>
        <w:t>Berneice</w:t>
      </w:r>
      <w:proofErr w:type="spellEnd"/>
      <w:r w:rsidRPr="007366DA">
        <w:rPr>
          <w:rFonts w:cs="Arial"/>
          <w:szCs w:val="24"/>
        </w:rPr>
        <w:t xml:space="preserve"> Ritter-yes, Todd Stanley-yes, Cristie Hammond-yes, Mike Jones-yes, Mary Herron-yes</w:t>
      </w:r>
      <w:r w:rsidR="005B32A7" w:rsidRPr="007366DA">
        <w:rPr>
          <w:rFonts w:cs="Arial"/>
          <w:szCs w:val="24"/>
        </w:rPr>
        <w:t xml:space="preserve">.  </w:t>
      </w:r>
      <w:r w:rsidRPr="007366DA">
        <w:rPr>
          <w:rFonts w:cs="Arial"/>
          <w:szCs w:val="24"/>
        </w:rPr>
        <w:t>Resolution passed.</w:t>
      </w:r>
    </w:p>
    <w:p w14:paraId="392A7016" w14:textId="0A5BD581" w:rsidR="00DC5EF1" w:rsidRPr="007366DA" w:rsidRDefault="00DC5EF1" w:rsidP="00DC5EF1">
      <w:pPr>
        <w:spacing w:after="0" w:line="240" w:lineRule="auto"/>
        <w:rPr>
          <w:rFonts w:cs="Arial"/>
          <w:szCs w:val="24"/>
        </w:rPr>
      </w:pPr>
    </w:p>
    <w:p w14:paraId="001A612D" w14:textId="71468299" w:rsidR="000E4318" w:rsidRPr="007366DA" w:rsidRDefault="000E4318" w:rsidP="00DC5EF1">
      <w:pPr>
        <w:spacing w:after="0" w:line="240" w:lineRule="auto"/>
        <w:rPr>
          <w:rFonts w:cs="Arial"/>
          <w:szCs w:val="24"/>
        </w:rPr>
      </w:pPr>
      <w:r w:rsidRPr="007366DA">
        <w:rPr>
          <w:rFonts w:cs="Arial"/>
          <w:szCs w:val="24"/>
        </w:rPr>
        <w:t>Todd Stanley left the meeting at 8:50 p.m.</w:t>
      </w:r>
    </w:p>
    <w:p w14:paraId="4144671A" w14:textId="77777777" w:rsidR="000E4318" w:rsidRPr="007366DA" w:rsidRDefault="000E4318" w:rsidP="00DC5EF1">
      <w:pPr>
        <w:spacing w:after="0" w:line="240" w:lineRule="auto"/>
        <w:rPr>
          <w:rFonts w:cs="Arial"/>
          <w:szCs w:val="24"/>
        </w:rPr>
      </w:pPr>
    </w:p>
    <w:p w14:paraId="6476E22C" w14:textId="77777777" w:rsidR="002A5EED" w:rsidRDefault="002A5EED" w:rsidP="00DC5EF1">
      <w:pPr>
        <w:autoSpaceDE w:val="0"/>
        <w:autoSpaceDN w:val="0"/>
        <w:adjustRightInd w:val="0"/>
        <w:spacing w:after="0" w:line="240" w:lineRule="auto"/>
        <w:rPr>
          <w:rFonts w:cs="Arial"/>
          <w:u w:val="single"/>
        </w:rPr>
      </w:pPr>
    </w:p>
    <w:p w14:paraId="19A6BEA5" w14:textId="77777777" w:rsidR="002A5EED" w:rsidRDefault="002A5EED" w:rsidP="00DC5EF1">
      <w:pPr>
        <w:autoSpaceDE w:val="0"/>
        <w:autoSpaceDN w:val="0"/>
        <w:adjustRightInd w:val="0"/>
        <w:spacing w:after="0" w:line="240" w:lineRule="auto"/>
        <w:rPr>
          <w:rFonts w:cs="Arial"/>
          <w:u w:val="single"/>
        </w:rPr>
      </w:pPr>
    </w:p>
    <w:p w14:paraId="599C9F26" w14:textId="3FCF957D" w:rsidR="00DC5EF1" w:rsidRPr="007366DA" w:rsidRDefault="00565489" w:rsidP="00DC5EF1">
      <w:pPr>
        <w:autoSpaceDE w:val="0"/>
        <w:autoSpaceDN w:val="0"/>
        <w:adjustRightInd w:val="0"/>
        <w:spacing w:after="0" w:line="240" w:lineRule="auto"/>
        <w:rPr>
          <w:rFonts w:cs="Arial"/>
          <w:u w:val="single"/>
        </w:rPr>
      </w:pPr>
      <w:r w:rsidRPr="007366DA">
        <w:rPr>
          <w:rFonts w:cs="Arial"/>
          <w:u w:val="single"/>
        </w:rPr>
        <w:lastRenderedPageBreak/>
        <w:t>P</w:t>
      </w:r>
      <w:r w:rsidR="00DC5EF1" w:rsidRPr="007366DA">
        <w:rPr>
          <w:rFonts w:cs="Arial"/>
          <w:u w:val="single"/>
        </w:rPr>
        <w:t xml:space="preserve">olicy on providing healthy </w:t>
      </w:r>
      <w:r w:rsidRPr="007366DA">
        <w:rPr>
          <w:rFonts w:cs="Arial"/>
          <w:u w:val="single"/>
        </w:rPr>
        <w:t>snacks at the library</w:t>
      </w:r>
    </w:p>
    <w:p w14:paraId="3EC45ED9" w14:textId="77777777" w:rsidR="007366DA" w:rsidRPr="007366DA" w:rsidRDefault="007366DA" w:rsidP="00DC5EF1">
      <w:pPr>
        <w:pStyle w:val="NoSpacing"/>
        <w:rPr>
          <w:rFonts w:cs="Arial"/>
          <w:b/>
          <w:szCs w:val="24"/>
        </w:rPr>
      </w:pPr>
    </w:p>
    <w:p w14:paraId="7BCF6146" w14:textId="7D5EF405" w:rsidR="005B32A7" w:rsidRPr="007366DA" w:rsidRDefault="005B32A7" w:rsidP="00DC5EF1">
      <w:pPr>
        <w:pStyle w:val="NoSpacing"/>
        <w:rPr>
          <w:rFonts w:cs="Arial"/>
          <w:szCs w:val="24"/>
        </w:rPr>
      </w:pPr>
      <w:r w:rsidRPr="007366DA">
        <w:rPr>
          <w:rFonts w:cs="Arial"/>
          <w:szCs w:val="24"/>
        </w:rPr>
        <w:t>Students are at the library for hours after school, and hunger has many negative impacts on physical and mental health.  Other libraries have procedures, but none have policies regarding providing healthy snacks.  The students will need to do work or seek help in the Homework Help Center in order to receive snacks.</w:t>
      </w:r>
    </w:p>
    <w:p w14:paraId="1F4F8327" w14:textId="77777777" w:rsidR="005B32A7" w:rsidRPr="007366DA" w:rsidRDefault="005B32A7" w:rsidP="00DC5EF1">
      <w:pPr>
        <w:pStyle w:val="NoSpacing"/>
        <w:rPr>
          <w:rFonts w:cs="Arial"/>
          <w:b/>
          <w:szCs w:val="24"/>
        </w:rPr>
      </w:pPr>
    </w:p>
    <w:p w14:paraId="66D1B064" w14:textId="2E7574D1" w:rsidR="00DC5EF1" w:rsidRPr="007366DA" w:rsidRDefault="00DC5EF1" w:rsidP="00DC5EF1">
      <w:pPr>
        <w:pStyle w:val="NoSpacing"/>
        <w:rPr>
          <w:rFonts w:cs="Arial"/>
          <w:b/>
          <w:szCs w:val="24"/>
        </w:rPr>
      </w:pPr>
      <w:r w:rsidRPr="007366DA">
        <w:rPr>
          <w:rFonts w:cs="Arial"/>
          <w:b/>
          <w:szCs w:val="24"/>
        </w:rPr>
        <w:t>01-14-</w:t>
      </w:r>
      <w:r w:rsidR="00F86045">
        <w:rPr>
          <w:rFonts w:cs="Arial"/>
          <w:b/>
          <w:szCs w:val="24"/>
        </w:rPr>
        <w:t>20</w:t>
      </w:r>
      <w:r w:rsidR="005B32A7" w:rsidRPr="007366DA">
        <w:rPr>
          <w:rFonts w:cs="Arial"/>
          <w:b/>
          <w:szCs w:val="24"/>
        </w:rPr>
        <w:t xml:space="preserve"> </w:t>
      </w:r>
      <w:r w:rsidRPr="007366DA">
        <w:rPr>
          <w:rFonts w:cs="Arial"/>
          <w:b/>
          <w:szCs w:val="24"/>
        </w:rPr>
        <w:t xml:space="preserve">Resolution to approve the </w:t>
      </w:r>
      <w:r w:rsidR="00565489" w:rsidRPr="007366DA">
        <w:rPr>
          <w:rFonts w:cs="Arial"/>
          <w:b/>
          <w:szCs w:val="24"/>
        </w:rPr>
        <w:t>policy on providing healthy snacks at the library</w:t>
      </w:r>
    </w:p>
    <w:p w14:paraId="1568D229" w14:textId="77777777" w:rsidR="00DC5EF1" w:rsidRPr="007366DA" w:rsidRDefault="00DC5EF1" w:rsidP="00DC5EF1">
      <w:pPr>
        <w:pStyle w:val="NoSpacing"/>
        <w:rPr>
          <w:rFonts w:cs="Arial"/>
          <w:szCs w:val="24"/>
        </w:rPr>
      </w:pPr>
    </w:p>
    <w:p w14:paraId="71531C99" w14:textId="05447E9A" w:rsidR="00DC5EF1" w:rsidRPr="007366DA" w:rsidRDefault="005B32A7" w:rsidP="00DC5EF1">
      <w:pPr>
        <w:pStyle w:val="NoSpacing"/>
        <w:rPr>
          <w:rFonts w:cs="Arial"/>
          <w:szCs w:val="24"/>
        </w:rPr>
      </w:pPr>
      <w:r w:rsidRPr="007366DA">
        <w:rPr>
          <w:rFonts w:cs="Arial"/>
          <w:szCs w:val="24"/>
        </w:rPr>
        <w:t>Mike Jones</w:t>
      </w:r>
      <w:r w:rsidR="00DC5EF1" w:rsidRPr="007366DA">
        <w:rPr>
          <w:rFonts w:cs="Arial"/>
          <w:szCs w:val="24"/>
        </w:rPr>
        <w:t xml:space="preserve"> made a motion to approve </w:t>
      </w:r>
      <w:r w:rsidRPr="007366DA">
        <w:rPr>
          <w:rFonts w:cs="Arial"/>
          <w:szCs w:val="24"/>
        </w:rPr>
        <w:t>the policy on providing healthy snacks at the library</w:t>
      </w:r>
      <w:r w:rsidR="00DC5EF1" w:rsidRPr="007366DA">
        <w:rPr>
          <w:rFonts w:cs="Arial"/>
          <w:szCs w:val="24"/>
        </w:rPr>
        <w:t xml:space="preserve">.  </w:t>
      </w:r>
      <w:r w:rsidRPr="007366DA">
        <w:rPr>
          <w:rFonts w:cs="Arial"/>
          <w:szCs w:val="24"/>
        </w:rPr>
        <w:t>Mary Herron</w:t>
      </w:r>
      <w:r w:rsidR="00DC5EF1" w:rsidRPr="007366DA">
        <w:rPr>
          <w:rFonts w:cs="Arial"/>
          <w:szCs w:val="24"/>
        </w:rPr>
        <w:t xml:space="preserve"> seconded. </w:t>
      </w:r>
    </w:p>
    <w:p w14:paraId="1C7D1225" w14:textId="77777777" w:rsidR="00DC5EF1" w:rsidRPr="007366DA" w:rsidRDefault="00DC5EF1" w:rsidP="00DC5EF1">
      <w:pPr>
        <w:pStyle w:val="NoSpacing"/>
        <w:rPr>
          <w:rFonts w:cs="Arial"/>
          <w:szCs w:val="24"/>
        </w:rPr>
      </w:pPr>
    </w:p>
    <w:p w14:paraId="052DD2F6" w14:textId="5C427A16" w:rsidR="00DC5EF1" w:rsidRPr="007366DA" w:rsidRDefault="00DC5EF1" w:rsidP="00DC5EF1">
      <w:pPr>
        <w:autoSpaceDE w:val="0"/>
        <w:autoSpaceDN w:val="0"/>
        <w:adjustRightInd w:val="0"/>
        <w:spacing w:after="0" w:line="240" w:lineRule="auto"/>
        <w:rPr>
          <w:rFonts w:cs="Arial"/>
          <w:szCs w:val="24"/>
        </w:rPr>
      </w:pPr>
      <w:r w:rsidRPr="007366DA">
        <w:rPr>
          <w:rFonts w:cs="Arial"/>
          <w:szCs w:val="24"/>
        </w:rPr>
        <w:t xml:space="preserve">Roll Call:  Mike Jones-yes, Cristie Hammond-yes, </w:t>
      </w:r>
      <w:proofErr w:type="spellStart"/>
      <w:r w:rsidRPr="007366DA">
        <w:rPr>
          <w:rFonts w:cs="Arial"/>
          <w:szCs w:val="24"/>
        </w:rPr>
        <w:t>Berneice</w:t>
      </w:r>
      <w:proofErr w:type="spellEnd"/>
      <w:r w:rsidRPr="007366DA">
        <w:rPr>
          <w:rFonts w:cs="Arial"/>
          <w:szCs w:val="24"/>
        </w:rPr>
        <w:t xml:space="preserve"> Ritte</w:t>
      </w:r>
      <w:r w:rsidR="005B32A7" w:rsidRPr="007366DA">
        <w:rPr>
          <w:rFonts w:cs="Arial"/>
          <w:szCs w:val="24"/>
        </w:rPr>
        <w:t xml:space="preserve">r-yes, Mary Herron-yes.  </w:t>
      </w:r>
      <w:r w:rsidRPr="007366DA">
        <w:rPr>
          <w:rFonts w:cs="Arial"/>
          <w:szCs w:val="24"/>
        </w:rPr>
        <w:t>Resolution passed.</w:t>
      </w:r>
    </w:p>
    <w:p w14:paraId="17ECBC1D" w14:textId="77777777" w:rsidR="00DC5EF1" w:rsidRPr="007366DA" w:rsidRDefault="00DC5EF1" w:rsidP="00DC5EF1">
      <w:pPr>
        <w:spacing w:after="0" w:line="240" w:lineRule="auto"/>
        <w:rPr>
          <w:rFonts w:cs="Arial"/>
        </w:rPr>
      </w:pPr>
    </w:p>
    <w:p w14:paraId="07C4DFAC" w14:textId="77777777" w:rsidR="00284C3A" w:rsidRPr="007366DA" w:rsidRDefault="00284C3A" w:rsidP="00392C26">
      <w:pPr>
        <w:spacing w:after="0" w:line="240" w:lineRule="auto"/>
        <w:rPr>
          <w:rFonts w:cs="Arial"/>
          <w:szCs w:val="24"/>
          <w:u w:val="single"/>
        </w:rPr>
      </w:pPr>
      <w:r w:rsidRPr="007366DA">
        <w:rPr>
          <w:rFonts w:cs="Arial"/>
          <w:szCs w:val="24"/>
          <w:u w:val="single"/>
        </w:rPr>
        <w:t>For the good of the order</w:t>
      </w:r>
    </w:p>
    <w:p w14:paraId="3589883F" w14:textId="77777777" w:rsidR="00392C26" w:rsidRPr="007366DA" w:rsidRDefault="00392C26" w:rsidP="00392C26">
      <w:pPr>
        <w:spacing w:after="0" w:line="240" w:lineRule="auto"/>
        <w:rPr>
          <w:rFonts w:cs="Arial"/>
          <w:szCs w:val="24"/>
          <w:u w:val="single"/>
        </w:rPr>
      </w:pPr>
    </w:p>
    <w:p w14:paraId="053EE1B9" w14:textId="6F309323" w:rsidR="00CE0555" w:rsidRPr="007366DA" w:rsidRDefault="00CE0555" w:rsidP="00392C26">
      <w:pPr>
        <w:spacing w:after="0" w:line="240" w:lineRule="auto"/>
        <w:rPr>
          <w:rFonts w:cs="Arial"/>
          <w:szCs w:val="24"/>
          <w:u w:val="single"/>
        </w:rPr>
      </w:pPr>
      <w:r w:rsidRPr="007366DA">
        <w:rPr>
          <w:rFonts w:cs="Arial"/>
          <w:szCs w:val="24"/>
          <w:u w:val="single"/>
        </w:rPr>
        <w:t>Adjournment</w:t>
      </w:r>
    </w:p>
    <w:p w14:paraId="4AD2648E" w14:textId="77777777" w:rsidR="00392C26" w:rsidRPr="007366DA" w:rsidRDefault="00392C26" w:rsidP="00392C26">
      <w:pPr>
        <w:spacing w:after="0" w:line="240" w:lineRule="auto"/>
        <w:rPr>
          <w:rFonts w:cs="Arial"/>
          <w:szCs w:val="24"/>
        </w:rPr>
      </w:pPr>
    </w:p>
    <w:p w14:paraId="26C574DF" w14:textId="195939B4" w:rsidR="00284C3A" w:rsidRPr="007366DA" w:rsidRDefault="00102999" w:rsidP="00392C26">
      <w:pPr>
        <w:spacing w:after="0" w:line="240" w:lineRule="auto"/>
        <w:rPr>
          <w:rFonts w:cs="Arial"/>
          <w:szCs w:val="24"/>
        </w:rPr>
      </w:pPr>
      <w:r w:rsidRPr="007366DA">
        <w:rPr>
          <w:rFonts w:cs="Arial"/>
          <w:szCs w:val="24"/>
        </w:rPr>
        <w:t xml:space="preserve">Cristie adjourned the meeting at </w:t>
      </w:r>
      <w:r w:rsidR="000E4318" w:rsidRPr="007366DA">
        <w:rPr>
          <w:rFonts w:cs="Arial"/>
          <w:szCs w:val="24"/>
        </w:rPr>
        <w:t>8:58</w:t>
      </w:r>
      <w:r w:rsidR="00680499" w:rsidRPr="007366DA">
        <w:rPr>
          <w:rFonts w:cs="Arial"/>
          <w:szCs w:val="24"/>
        </w:rPr>
        <w:t xml:space="preserve"> </w:t>
      </w:r>
      <w:r w:rsidR="00CE0555" w:rsidRPr="007366DA">
        <w:rPr>
          <w:rFonts w:cs="Arial"/>
          <w:szCs w:val="24"/>
        </w:rPr>
        <w:t>p</w:t>
      </w:r>
      <w:r w:rsidR="00680499" w:rsidRPr="007366DA">
        <w:rPr>
          <w:rFonts w:cs="Arial"/>
          <w:szCs w:val="24"/>
        </w:rPr>
        <w:t>.</w:t>
      </w:r>
      <w:r w:rsidR="00CE0555" w:rsidRPr="007366DA">
        <w:rPr>
          <w:rFonts w:cs="Arial"/>
          <w:szCs w:val="24"/>
        </w:rPr>
        <w:t>m.</w:t>
      </w:r>
      <w:r w:rsidRPr="007366DA">
        <w:rPr>
          <w:rFonts w:cs="Arial"/>
          <w:szCs w:val="24"/>
        </w:rPr>
        <w:t xml:space="preserve"> </w:t>
      </w:r>
    </w:p>
    <w:p w14:paraId="6D69F779" w14:textId="77777777" w:rsidR="00CE0555" w:rsidRPr="007366DA" w:rsidRDefault="00CE0555" w:rsidP="00392C26">
      <w:pPr>
        <w:spacing w:after="0" w:line="240" w:lineRule="auto"/>
        <w:rPr>
          <w:rFonts w:cs="Arial"/>
          <w:szCs w:val="24"/>
        </w:rPr>
      </w:pPr>
    </w:p>
    <w:p w14:paraId="00214903" w14:textId="77777777" w:rsidR="00284C3A" w:rsidRPr="007366DA" w:rsidRDefault="00284C3A" w:rsidP="00392C26">
      <w:pPr>
        <w:spacing w:after="0" w:line="240" w:lineRule="auto"/>
        <w:rPr>
          <w:rFonts w:cs="Arial"/>
          <w:szCs w:val="24"/>
          <w:u w:val="single"/>
        </w:rPr>
      </w:pPr>
      <w:r w:rsidRPr="007366DA">
        <w:rPr>
          <w:rFonts w:cs="Arial"/>
          <w:szCs w:val="24"/>
          <w:u w:val="single"/>
        </w:rPr>
        <w:t>Next Board Meeting:</w:t>
      </w:r>
    </w:p>
    <w:p w14:paraId="34DB3A60" w14:textId="77777777" w:rsidR="00392C26" w:rsidRPr="007366DA" w:rsidRDefault="00392C26" w:rsidP="00392C26">
      <w:pPr>
        <w:spacing w:after="0" w:line="240" w:lineRule="auto"/>
        <w:rPr>
          <w:rFonts w:cs="Arial"/>
          <w:szCs w:val="24"/>
        </w:rPr>
      </w:pPr>
    </w:p>
    <w:p w14:paraId="04390683" w14:textId="5BE3ED52" w:rsidR="00284C3A" w:rsidRPr="007366DA" w:rsidRDefault="000A0193" w:rsidP="00392C26">
      <w:pPr>
        <w:spacing w:after="0" w:line="240" w:lineRule="auto"/>
        <w:rPr>
          <w:rFonts w:cs="Arial"/>
          <w:szCs w:val="24"/>
        </w:rPr>
      </w:pPr>
      <w:r w:rsidRPr="007366DA">
        <w:rPr>
          <w:rFonts w:cs="Arial"/>
          <w:szCs w:val="24"/>
        </w:rPr>
        <w:t>FAB Committee Meeting</w:t>
      </w:r>
      <w:r w:rsidRPr="007366DA">
        <w:rPr>
          <w:rFonts w:cs="Arial"/>
          <w:szCs w:val="24"/>
        </w:rPr>
        <w:br/>
      </w:r>
      <w:r w:rsidR="00573839" w:rsidRPr="007366DA">
        <w:rPr>
          <w:rFonts w:cs="Arial"/>
          <w:szCs w:val="24"/>
        </w:rPr>
        <w:t>February 17</w:t>
      </w:r>
      <w:r w:rsidR="00084B81" w:rsidRPr="007366DA">
        <w:rPr>
          <w:rFonts w:cs="Arial"/>
          <w:szCs w:val="24"/>
        </w:rPr>
        <w:t>, 20</w:t>
      </w:r>
      <w:r w:rsidR="00E33B2B" w:rsidRPr="007366DA">
        <w:rPr>
          <w:rFonts w:cs="Arial"/>
          <w:szCs w:val="24"/>
        </w:rPr>
        <w:t>20</w:t>
      </w:r>
      <w:r w:rsidR="00084B81" w:rsidRPr="007366DA">
        <w:rPr>
          <w:rFonts w:cs="Arial"/>
          <w:szCs w:val="24"/>
        </w:rPr>
        <w:t xml:space="preserve"> @ </w:t>
      </w:r>
      <w:r w:rsidR="00573839" w:rsidRPr="007366DA">
        <w:rPr>
          <w:rFonts w:cs="Arial"/>
          <w:szCs w:val="24"/>
        </w:rPr>
        <w:t>6:30</w:t>
      </w:r>
      <w:r w:rsidR="00680499" w:rsidRPr="007366DA">
        <w:rPr>
          <w:rFonts w:cs="Arial"/>
          <w:szCs w:val="24"/>
        </w:rPr>
        <w:t xml:space="preserve"> </w:t>
      </w:r>
      <w:r w:rsidR="00084B81" w:rsidRPr="007366DA">
        <w:rPr>
          <w:rFonts w:cs="Arial"/>
          <w:szCs w:val="24"/>
        </w:rPr>
        <w:t>p</w:t>
      </w:r>
      <w:r w:rsidR="00680499" w:rsidRPr="007366DA">
        <w:rPr>
          <w:rFonts w:cs="Arial"/>
          <w:szCs w:val="24"/>
        </w:rPr>
        <w:t>.</w:t>
      </w:r>
      <w:r w:rsidR="00084B81" w:rsidRPr="007366DA">
        <w:rPr>
          <w:rFonts w:cs="Arial"/>
          <w:szCs w:val="24"/>
        </w:rPr>
        <w:t>m</w:t>
      </w:r>
      <w:r w:rsidR="00680499" w:rsidRPr="007366DA">
        <w:rPr>
          <w:rFonts w:cs="Arial"/>
          <w:szCs w:val="24"/>
        </w:rPr>
        <w:t>.</w:t>
      </w:r>
      <w:r w:rsidR="00084B81" w:rsidRPr="007366DA">
        <w:rPr>
          <w:rFonts w:cs="Arial"/>
          <w:szCs w:val="24"/>
        </w:rPr>
        <w:t xml:space="preserve"> at Main Library</w:t>
      </w:r>
      <w:r w:rsidRPr="007366DA">
        <w:rPr>
          <w:rFonts w:cs="Arial"/>
          <w:szCs w:val="24"/>
        </w:rPr>
        <w:br/>
      </w:r>
      <w:r w:rsidRPr="007366DA">
        <w:rPr>
          <w:rFonts w:cs="Arial"/>
          <w:szCs w:val="24"/>
        </w:rPr>
        <w:br/>
        <w:t>Regular Board Meeting</w:t>
      </w:r>
      <w:r w:rsidRPr="007366DA">
        <w:rPr>
          <w:rFonts w:cs="Arial"/>
          <w:szCs w:val="24"/>
        </w:rPr>
        <w:br/>
      </w:r>
      <w:r w:rsidR="00573839" w:rsidRPr="007366DA">
        <w:rPr>
          <w:rFonts w:cs="Arial"/>
          <w:szCs w:val="24"/>
        </w:rPr>
        <w:t>February 17</w:t>
      </w:r>
      <w:r w:rsidR="00084B81" w:rsidRPr="007366DA">
        <w:rPr>
          <w:rFonts w:cs="Arial"/>
          <w:szCs w:val="24"/>
        </w:rPr>
        <w:t>, 20</w:t>
      </w:r>
      <w:r w:rsidR="00E33B2B" w:rsidRPr="007366DA">
        <w:rPr>
          <w:rFonts w:cs="Arial"/>
          <w:szCs w:val="24"/>
        </w:rPr>
        <w:t>20</w:t>
      </w:r>
      <w:r w:rsidR="00084B81" w:rsidRPr="007366DA">
        <w:rPr>
          <w:rFonts w:cs="Arial"/>
          <w:szCs w:val="24"/>
        </w:rPr>
        <w:t xml:space="preserve"> @ </w:t>
      </w:r>
      <w:r w:rsidR="00573839" w:rsidRPr="007366DA">
        <w:rPr>
          <w:rFonts w:cs="Arial"/>
          <w:szCs w:val="24"/>
        </w:rPr>
        <w:t>7:0</w:t>
      </w:r>
      <w:r w:rsidR="005B32A7" w:rsidRPr="007366DA">
        <w:rPr>
          <w:rFonts w:cs="Arial"/>
          <w:szCs w:val="24"/>
        </w:rPr>
        <w:t>0</w:t>
      </w:r>
      <w:r w:rsidR="00680499" w:rsidRPr="007366DA">
        <w:rPr>
          <w:rFonts w:cs="Arial"/>
          <w:szCs w:val="24"/>
        </w:rPr>
        <w:t xml:space="preserve"> </w:t>
      </w:r>
      <w:r w:rsidR="00084B81" w:rsidRPr="007366DA">
        <w:rPr>
          <w:rFonts w:cs="Arial"/>
          <w:szCs w:val="24"/>
        </w:rPr>
        <w:t>p</w:t>
      </w:r>
      <w:r w:rsidR="00680499" w:rsidRPr="007366DA">
        <w:rPr>
          <w:rFonts w:cs="Arial"/>
          <w:szCs w:val="24"/>
        </w:rPr>
        <w:t>.</w:t>
      </w:r>
      <w:r w:rsidR="00084B81" w:rsidRPr="007366DA">
        <w:rPr>
          <w:rFonts w:cs="Arial"/>
          <w:szCs w:val="24"/>
        </w:rPr>
        <w:t>m</w:t>
      </w:r>
      <w:r w:rsidR="00680499" w:rsidRPr="007366DA">
        <w:rPr>
          <w:rFonts w:cs="Arial"/>
          <w:szCs w:val="24"/>
        </w:rPr>
        <w:t>.</w:t>
      </w:r>
      <w:r w:rsidR="00084B81" w:rsidRPr="007366DA">
        <w:rPr>
          <w:rFonts w:cs="Arial"/>
          <w:szCs w:val="24"/>
        </w:rPr>
        <w:t xml:space="preserve"> at Main Library</w:t>
      </w:r>
      <w:r w:rsidR="00284C3A" w:rsidRPr="007366DA">
        <w:rPr>
          <w:rFonts w:cs="Arial"/>
          <w:szCs w:val="24"/>
        </w:rPr>
        <w:br/>
      </w:r>
    </w:p>
    <w:p w14:paraId="57CE5537" w14:textId="2B3F71D3" w:rsidR="00392C26" w:rsidRPr="007366DA" w:rsidRDefault="00392C26" w:rsidP="00392C26">
      <w:pPr>
        <w:spacing w:after="0" w:line="240" w:lineRule="auto"/>
        <w:rPr>
          <w:rFonts w:cs="Arial"/>
          <w:szCs w:val="24"/>
        </w:rPr>
      </w:pPr>
    </w:p>
    <w:p w14:paraId="3BFE84E4" w14:textId="2E3D057B" w:rsidR="00C94B71" w:rsidRPr="007366DA" w:rsidRDefault="00C94B71" w:rsidP="00392C26">
      <w:pPr>
        <w:spacing w:after="0" w:line="240" w:lineRule="auto"/>
        <w:rPr>
          <w:rFonts w:cs="Arial"/>
          <w:szCs w:val="24"/>
        </w:rPr>
      </w:pPr>
    </w:p>
    <w:p w14:paraId="760813AD" w14:textId="2EE7C571" w:rsidR="00C94B71" w:rsidRPr="007366DA" w:rsidRDefault="00C94B71" w:rsidP="00392C26">
      <w:pPr>
        <w:spacing w:after="0" w:line="240" w:lineRule="auto"/>
        <w:rPr>
          <w:rFonts w:cs="Arial"/>
          <w:szCs w:val="24"/>
        </w:rPr>
      </w:pPr>
    </w:p>
    <w:p w14:paraId="0C8E419E" w14:textId="168B1BB4" w:rsidR="00C94B71" w:rsidRPr="007366DA" w:rsidRDefault="00C94B71" w:rsidP="00392C26">
      <w:pPr>
        <w:spacing w:after="0" w:line="240" w:lineRule="auto"/>
        <w:rPr>
          <w:rFonts w:cs="Arial"/>
          <w:szCs w:val="24"/>
        </w:rPr>
      </w:pPr>
      <w:r w:rsidRPr="007366DA">
        <w:rPr>
          <w:rFonts w:cs="Arial"/>
          <w:szCs w:val="24"/>
        </w:rPr>
        <w:t>____________________________________________</w:t>
      </w:r>
    </w:p>
    <w:p w14:paraId="71B281B5" w14:textId="5F5F85D7" w:rsidR="00C94B71" w:rsidRPr="007366DA" w:rsidRDefault="00C94B71" w:rsidP="00392C26">
      <w:pPr>
        <w:spacing w:after="0" w:line="240" w:lineRule="auto"/>
        <w:rPr>
          <w:rFonts w:cs="Arial"/>
          <w:szCs w:val="24"/>
        </w:rPr>
      </w:pPr>
      <w:r w:rsidRPr="007366DA">
        <w:rPr>
          <w:rFonts w:cs="Arial"/>
          <w:szCs w:val="24"/>
        </w:rPr>
        <w:t>Cristie Hammond</w:t>
      </w:r>
    </w:p>
    <w:p w14:paraId="6E9E74A0" w14:textId="38DFEEA0" w:rsidR="00C94B71" w:rsidRPr="007366DA" w:rsidRDefault="00C94B71" w:rsidP="00392C26">
      <w:pPr>
        <w:spacing w:after="0" w:line="240" w:lineRule="auto"/>
        <w:rPr>
          <w:rFonts w:cs="Arial"/>
          <w:szCs w:val="24"/>
        </w:rPr>
      </w:pPr>
      <w:r w:rsidRPr="007366DA">
        <w:rPr>
          <w:rFonts w:cs="Arial"/>
          <w:szCs w:val="24"/>
        </w:rPr>
        <w:t>President</w:t>
      </w:r>
    </w:p>
    <w:p w14:paraId="5D012ED4" w14:textId="2F8875F6" w:rsidR="00C94B71" w:rsidRPr="007366DA" w:rsidRDefault="00C94B71" w:rsidP="00392C26">
      <w:pPr>
        <w:spacing w:after="0" w:line="240" w:lineRule="auto"/>
        <w:rPr>
          <w:rFonts w:cs="Arial"/>
          <w:szCs w:val="24"/>
        </w:rPr>
      </w:pPr>
    </w:p>
    <w:p w14:paraId="21223DE7" w14:textId="39AD9119" w:rsidR="00C94B71" w:rsidRPr="007366DA" w:rsidRDefault="00C94B71" w:rsidP="00392C26">
      <w:pPr>
        <w:spacing w:after="0" w:line="240" w:lineRule="auto"/>
        <w:rPr>
          <w:rFonts w:cs="Arial"/>
          <w:szCs w:val="24"/>
        </w:rPr>
      </w:pPr>
    </w:p>
    <w:p w14:paraId="52A43F2D" w14:textId="5E96FDD3" w:rsidR="00C94B71" w:rsidRPr="007366DA" w:rsidRDefault="00C94B71" w:rsidP="00392C26">
      <w:pPr>
        <w:spacing w:after="0" w:line="240" w:lineRule="auto"/>
        <w:rPr>
          <w:rFonts w:cs="Arial"/>
          <w:szCs w:val="24"/>
        </w:rPr>
      </w:pPr>
      <w:r w:rsidRPr="007366DA">
        <w:rPr>
          <w:rFonts w:cs="Arial"/>
          <w:szCs w:val="24"/>
        </w:rPr>
        <w:t>____________________________________________</w:t>
      </w:r>
    </w:p>
    <w:p w14:paraId="52B2C6F6" w14:textId="5FE22DEE" w:rsidR="00C94B71" w:rsidRPr="007366DA" w:rsidRDefault="00C94B71" w:rsidP="00C94B71">
      <w:pPr>
        <w:spacing w:after="0" w:line="240" w:lineRule="auto"/>
        <w:rPr>
          <w:rFonts w:cs="Arial"/>
          <w:szCs w:val="24"/>
        </w:rPr>
      </w:pPr>
      <w:r w:rsidRPr="007366DA">
        <w:rPr>
          <w:rFonts w:cs="Arial"/>
          <w:szCs w:val="24"/>
        </w:rPr>
        <w:t>Mary Herron</w:t>
      </w:r>
    </w:p>
    <w:p w14:paraId="2F87B829" w14:textId="16EB44B8" w:rsidR="00C94B71" w:rsidRPr="007366DA" w:rsidRDefault="00C94B71" w:rsidP="00C94B71">
      <w:pPr>
        <w:spacing w:after="0" w:line="240" w:lineRule="auto"/>
        <w:rPr>
          <w:rFonts w:cs="Arial"/>
          <w:szCs w:val="24"/>
        </w:rPr>
      </w:pPr>
      <w:r w:rsidRPr="007366DA">
        <w:rPr>
          <w:rFonts w:cs="Arial"/>
          <w:szCs w:val="24"/>
        </w:rPr>
        <w:t>Secretary</w:t>
      </w:r>
    </w:p>
    <w:p w14:paraId="02C17504" w14:textId="77777777" w:rsidR="00C94B71" w:rsidRPr="007366DA" w:rsidRDefault="00C94B71" w:rsidP="00392C26">
      <w:pPr>
        <w:spacing w:after="0" w:line="240" w:lineRule="auto"/>
        <w:rPr>
          <w:rFonts w:cs="Arial"/>
          <w:szCs w:val="24"/>
        </w:rPr>
      </w:pPr>
    </w:p>
    <w:p w14:paraId="55A80E75" w14:textId="77777777" w:rsidR="00C94B71" w:rsidRPr="007366DA" w:rsidRDefault="00C94B71" w:rsidP="00392C26">
      <w:pPr>
        <w:spacing w:after="0" w:line="240" w:lineRule="auto"/>
        <w:rPr>
          <w:rFonts w:cs="Arial"/>
          <w:szCs w:val="24"/>
        </w:rPr>
      </w:pPr>
    </w:p>
    <w:p w14:paraId="3F8E9555" w14:textId="77777777" w:rsidR="00F30775" w:rsidRPr="007366DA" w:rsidRDefault="00F30775" w:rsidP="00F30775">
      <w:pPr>
        <w:pStyle w:val="NoSpacing"/>
        <w:rPr>
          <w:rFonts w:cs="Arial"/>
          <w:b/>
          <w:szCs w:val="24"/>
        </w:rPr>
      </w:pPr>
    </w:p>
    <w:p w14:paraId="223CC8CA" w14:textId="014244E3" w:rsidR="00F30775" w:rsidRPr="007366DA" w:rsidRDefault="00F30775" w:rsidP="00F30775">
      <w:pPr>
        <w:tabs>
          <w:tab w:val="left" w:pos="720"/>
          <w:tab w:val="left" w:pos="10080"/>
        </w:tabs>
        <w:spacing w:after="0" w:line="240" w:lineRule="auto"/>
        <w:rPr>
          <w:rFonts w:cs="Arial"/>
          <w:szCs w:val="24"/>
        </w:rPr>
      </w:pPr>
    </w:p>
    <w:p w14:paraId="66595922" w14:textId="77777777" w:rsidR="00F30775" w:rsidRPr="007366DA" w:rsidRDefault="00F30775" w:rsidP="00F30775">
      <w:pPr>
        <w:tabs>
          <w:tab w:val="left" w:pos="720"/>
          <w:tab w:val="left" w:pos="10080"/>
        </w:tabs>
        <w:spacing w:after="0" w:line="240" w:lineRule="auto"/>
        <w:rPr>
          <w:rFonts w:cs="Arial"/>
          <w:szCs w:val="24"/>
        </w:rPr>
      </w:pPr>
    </w:p>
    <w:sectPr w:rsidR="00F30775" w:rsidRPr="007366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93F32" w14:textId="77777777" w:rsidR="00A73117" w:rsidRDefault="00A73117" w:rsidP="002C5B5F">
      <w:pPr>
        <w:spacing w:after="0" w:line="240" w:lineRule="auto"/>
      </w:pPr>
      <w:r>
        <w:separator/>
      </w:r>
    </w:p>
  </w:endnote>
  <w:endnote w:type="continuationSeparator" w:id="0">
    <w:p w14:paraId="617807AE" w14:textId="77777777" w:rsidR="00A73117" w:rsidRDefault="00A73117"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D218" w14:textId="77777777" w:rsidR="00A73117" w:rsidRDefault="00A731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F63E" w14:textId="77777777" w:rsidR="00A73117" w:rsidRDefault="00A7311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A4BCD" w14:textId="77777777" w:rsidR="00A73117" w:rsidRDefault="00A731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870EA" w14:textId="77777777" w:rsidR="00A73117" w:rsidRDefault="00A73117" w:rsidP="002C5B5F">
      <w:pPr>
        <w:spacing w:after="0" w:line="240" w:lineRule="auto"/>
      </w:pPr>
      <w:r>
        <w:separator/>
      </w:r>
    </w:p>
  </w:footnote>
  <w:footnote w:type="continuationSeparator" w:id="0">
    <w:p w14:paraId="5734C409" w14:textId="77777777" w:rsidR="00A73117" w:rsidRDefault="00A73117"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7049" w14:textId="77777777" w:rsidR="00A73117" w:rsidRDefault="00A731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35A0" w14:textId="4C7D7FAB" w:rsidR="00A73117" w:rsidRDefault="00A731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695A" w14:textId="77777777" w:rsidR="00A73117" w:rsidRDefault="00A731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DD0"/>
    <w:multiLevelType w:val="hybridMultilevel"/>
    <w:tmpl w:val="C3DA2B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68286C"/>
    <w:multiLevelType w:val="hybridMultilevel"/>
    <w:tmpl w:val="CFDCC3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6B58FA"/>
    <w:multiLevelType w:val="hybridMultilevel"/>
    <w:tmpl w:val="5A0855A0"/>
    <w:lvl w:ilvl="0" w:tplc="04090001">
      <w:start w:val="1"/>
      <w:numFmt w:val="bullet"/>
      <w:lvlText w:val=""/>
      <w:lvlJc w:val="left"/>
      <w:pPr>
        <w:ind w:left="1716" w:hanging="360"/>
      </w:pPr>
      <w:rPr>
        <w:rFonts w:ascii="Symbol" w:hAnsi="Symbol" w:hint="default"/>
      </w:rPr>
    </w:lvl>
    <w:lvl w:ilvl="1" w:tplc="04090003">
      <w:start w:val="1"/>
      <w:numFmt w:val="bullet"/>
      <w:lvlText w:val="o"/>
      <w:lvlJc w:val="left"/>
      <w:pPr>
        <w:ind w:left="2436" w:hanging="360"/>
      </w:pPr>
      <w:rPr>
        <w:rFonts w:ascii="Courier New" w:hAnsi="Courier New" w:cs="Courier New" w:hint="default"/>
      </w:rPr>
    </w:lvl>
    <w:lvl w:ilvl="2" w:tplc="04090005">
      <w:start w:val="1"/>
      <w:numFmt w:val="bullet"/>
      <w:lvlText w:val=""/>
      <w:lvlJc w:val="left"/>
      <w:pPr>
        <w:ind w:left="3156" w:hanging="360"/>
      </w:pPr>
      <w:rPr>
        <w:rFonts w:ascii="Wingdings" w:hAnsi="Wingdings" w:hint="default"/>
      </w:rPr>
    </w:lvl>
    <w:lvl w:ilvl="3" w:tplc="04090001">
      <w:start w:val="1"/>
      <w:numFmt w:val="bullet"/>
      <w:lvlText w:val=""/>
      <w:lvlJc w:val="left"/>
      <w:pPr>
        <w:ind w:left="3876" w:hanging="360"/>
      </w:pPr>
      <w:rPr>
        <w:rFonts w:ascii="Symbol" w:hAnsi="Symbol" w:hint="default"/>
      </w:rPr>
    </w:lvl>
    <w:lvl w:ilvl="4" w:tplc="04090003">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3" w15:restartNumberingAfterBreak="0">
    <w:nsid w:val="227F1DEC"/>
    <w:multiLevelType w:val="hybridMultilevel"/>
    <w:tmpl w:val="2F70613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0180846"/>
    <w:multiLevelType w:val="hybridMultilevel"/>
    <w:tmpl w:val="C6CE45BA"/>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466378"/>
    <w:multiLevelType w:val="hybridMultilevel"/>
    <w:tmpl w:val="57A259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581D1A96"/>
    <w:multiLevelType w:val="hybridMultilevel"/>
    <w:tmpl w:val="513E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37CCA"/>
    <w:multiLevelType w:val="hybridMultilevel"/>
    <w:tmpl w:val="4AD8B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22112E">
      <w:start w:val="1"/>
      <w:numFmt w:val="decimal"/>
      <w:lvlText w:val="%4."/>
      <w:lvlJc w:val="left"/>
      <w:pPr>
        <w:ind w:left="2880" w:hanging="360"/>
      </w:pPr>
      <w:rPr>
        <w:rFonts w:ascii="Arial" w:eastAsiaTheme="minorHAnsi"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C88089C"/>
    <w:multiLevelType w:val="hybridMultilevel"/>
    <w:tmpl w:val="A4700E7C"/>
    <w:lvl w:ilvl="0" w:tplc="C6C64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4D7D88"/>
    <w:multiLevelType w:val="hybridMultilevel"/>
    <w:tmpl w:val="7AC688BE"/>
    <w:lvl w:ilvl="0" w:tplc="CBC855B6">
      <w:start w:val="2020"/>
      <w:numFmt w:val="decimal"/>
      <w:lvlText w:val="%1"/>
      <w:lvlJc w:val="left"/>
      <w:pPr>
        <w:ind w:left="888" w:hanging="52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90726C"/>
    <w:multiLevelType w:val="hybridMultilevel"/>
    <w:tmpl w:val="DA22FD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6E0614"/>
    <w:multiLevelType w:val="hybridMultilevel"/>
    <w:tmpl w:val="A2D08B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8"/>
  </w:num>
  <w:num w:numId="3">
    <w:abstractNumId w:val="6"/>
  </w:num>
  <w:num w:numId="4">
    <w:abstractNumId w:val="4"/>
  </w:num>
  <w:num w:numId="5">
    <w:abstractNumId w:val="7"/>
  </w:num>
  <w:num w:numId="6">
    <w:abstractNumId w:val="11"/>
  </w:num>
  <w:num w:numId="7">
    <w:abstractNumId w:val="15"/>
  </w:num>
  <w:num w:numId="8">
    <w:abstractNumId w:val="5"/>
  </w:num>
  <w:num w:numId="9">
    <w:abstractNumId w:val="9"/>
  </w:num>
  <w:num w:numId="10">
    <w:abstractNumId w:val="2"/>
  </w:num>
  <w:num w:numId="11">
    <w:abstractNumId w:val="3"/>
  </w:num>
  <w:num w:numId="12">
    <w:abstractNumId w:val="1"/>
  </w:num>
  <w:num w:numId="13">
    <w:abstractNumId w:val="13"/>
  </w:num>
  <w:num w:numId="14">
    <w:abstractNumId w:val="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4E2D"/>
    <w:rsid w:val="00071C13"/>
    <w:rsid w:val="00084B81"/>
    <w:rsid w:val="00091DEE"/>
    <w:rsid w:val="000A0193"/>
    <w:rsid w:val="000C7EAF"/>
    <w:rsid w:val="000D5E86"/>
    <w:rsid w:val="000E4318"/>
    <w:rsid w:val="00102999"/>
    <w:rsid w:val="00182890"/>
    <w:rsid w:val="0018629A"/>
    <w:rsid w:val="001E4CF8"/>
    <w:rsid w:val="001E5851"/>
    <w:rsid w:val="0024179F"/>
    <w:rsid w:val="002602FB"/>
    <w:rsid w:val="00274328"/>
    <w:rsid w:val="00284C3A"/>
    <w:rsid w:val="0028752C"/>
    <w:rsid w:val="002A5EED"/>
    <w:rsid w:val="002C5B5F"/>
    <w:rsid w:val="00310C0C"/>
    <w:rsid w:val="00334F4E"/>
    <w:rsid w:val="00335B67"/>
    <w:rsid w:val="0034626A"/>
    <w:rsid w:val="003502EE"/>
    <w:rsid w:val="003708FA"/>
    <w:rsid w:val="00375996"/>
    <w:rsid w:val="00392C26"/>
    <w:rsid w:val="00397369"/>
    <w:rsid w:val="003A290B"/>
    <w:rsid w:val="003B6216"/>
    <w:rsid w:val="0043352C"/>
    <w:rsid w:val="00474D33"/>
    <w:rsid w:val="004904EA"/>
    <w:rsid w:val="004F6F6D"/>
    <w:rsid w:val="005275E8"/>
    <w:rsid w:val="005377C1"/>
    <w:rsid w:val="00565489"/>
    <w:rsid w:val="00573839"/>
    <w:rsid w:val="00585E7A"/>
    <w:rsid w:val="0058666C"/>
    <w:rsid w:val="005B32A7"/>
    <w:rsid w:val="005E025A"/>
    <w:rsid w:val="005F510F"/>
    <w:rsid w:val="00680499"/>
    <w:rsid w:val="00686DF7"/>
    <w:rsid w:val="00693148"/>
    <w:rsid w:val="006D6A49"/>
    <w:rsid w:val="006D7D83"/>
    <w:rsid w:val="006D7FC6"/>
    <w:rsid w:val="006F0BAA"/>
    <w:rsid w:val="00710814"/>
    <w:rsid w:val="007366DA"/>
    <w:rsid w:val="00773723"/>
    <w:rsid w:val="00777CAC"/>
    <w:rsid w:val="0078068C"/>
    <w:rsid w:val="007E14DB"/>
    <w:rsid w:val="00801080"/>
    <w:rsid w:val="00817F33"/>
    <w:rsid w:val="008266D6"/>
    <w:rsid w:val="00844065"/>
    <w:rsid w:val="008555FB"/>
    <w:rsid w:val="00863E42"/>
    <w:rsid w:val="00872F79"/>
    <w:rsid w:val="008740F0"/>
    <w:rsid w:val="008863BC"/>
    <w:rsid w:val="008B0EAB"/>
    <w:rsid w:val="008D2A34"/>
    <w:rsid w:val="0090677C"/>
    <w:rsid w:val="00937620"/>
    <w:rsid w:val="00952148"/>
    <w:rsid w:val="00962656"/>
    <w:rsid w:val="009B2B20"/>
    <w:rsid w:val="009D3677"/>
    <w:rsid w:val="00A41162"/>
    <w:rsid w:val="00A564F9"/>
    <w:rsid w:val="00A73117"/>
    <w:rsid w:val="00A75CA8"/>
    <w:rsid w:val="00A82A59"/>
    <w:rsid w:val="00A84093"/>
    <w:rsid w:val="00A94924"/>
    <w:rsid w:val="00A96AB3"/>
    <w:rsid w:val="00AD3076"/>
    <w:rsid w:val="00B053EC"/>
    <w:rsid w:val="00B14D9F"/>
    <w:rsid w:val="00B32CA8"/>
    <w:rsid w:val="00B434C4"/>
    <w:rsid w:val="00BD5706"/>
    <w:rsid w:val="00BE2C44"/>
    <w:rsid w:val="00C16D9E"/>
    <w:rsid w:val="00C53E53"/>
    <w:rsid w:val="00C63975"/>
    <w:rsid w:val="00C94B71"/>
    <w:rsid w:val="00CD6F69"/>
    <w:rsid w:val="00CE0555"/>
    <w:rsid w:val="00D0290E"/>
    <w:rsid w:val="00D31850"/>
    <w:rsid w:val="00D32774"/>
    <w:rsid w:val="00D512BD"/>
    <w:rsid w:val="00D64AEB"/>
    <w:rsid w:val="00DA2407"/>
    <w:rsid w:val="00DC5EF1"/>
    <w:rsid w:val="00E06B2B"/>
    <w:rsid w:val="00E33B2B"/>
    <w:rsid w:val="00E43650"/>
    <w:rsid w:val="00E82B6E"/>
    <w:rsid w:val="00E9715D"/>
    <w:rsid w:val="00ED42E6"/>
    <w:rsid w:val="00F06895"/>
    <w:rsid w:val="00F30775"/>
    <w:rsid w:val="00F86045"/>
    <w:rsid w:val="00F906DE"/>
    <w:rsid w:val="00FC4F79"/>
    <w:rsid w:val="00FE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 w:type="paragraph" w:styleId="NormalWeb">
    <w:name w:val="Normal (Web)"/>
    <w:basedOn w:val="Normal"/>
    <w:uiPriority w:val="99"/>
    <w:unhideWhenUsed/>
    <w:rsid w:val="00573839"/>
    <w:pPr>
      <w:spacing w:after="0" w:line="240" w:lineRule="auto"/>
    </w:pPr>
    <w:rPr>
      <w:rFonts w:ascii="Times New Roman" w:hAnsi="Times New Roman" w:cs="Times New Roman"/>
      <w:szCs w:val="24"/>
    </w:rPr>
  </w:style>
  <w:style w:type="paragraph" w:customStyle="1" w:styleId="Default">
    <w:name w:val="Default"/>
    <w:rsid w:val="00585E7A"/>
    <w:pPr>
      <w:autoSpaceDE w:val="0"/>
      <w:autoSpaceDN w:val="0"/>
      <w:adjustRightInd w:val="0"/>
      <w:spacing w:after="0" w:line="240" w:lineRule="auto"/>
    </w:pPr>
    <w:rPr>
      <w:rFonts w:cs="Arial"/>
      <w:color w:val="000000"/>
      <w:szCs w:val="24"/>
    </w:rPr>
  </w:style>
  <w:style w:type="table" w:styleId="TableGrid">
    <w:name w:val="Table Grid"/>
    <w:basedOn w:val="TableNormal"/>
    <w:uiPriority w:val="59"/>
    <w:rsid w:val="00A7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69969">
      <w:bodyDiv w:val="1"/>
      <w:marLeft w:val="0"/>
      <w:marRight w:val="0"/>
      <w:marTop w:val="0"/>
      <w:marBottom w:val="0"/>
      <w:divBdr>
        <w:top w:val="none" w:sz="0" w:space="0" w:color="auto"/>
        <w:left w:val="none" w:sz="0" w:space="0" w:color="auto"/>
        <w:bottom w:val="none" w:sz="0" w:space="0" w:color="auto"/>
        <w:right w:val="none" w:sz="0" w:space="0" w:color="auto"/>
      </w:divBdr>
    </w:div>
    <w:div w:id="1456024823">
      <w:bodyDiv w:val="1"/>
      <w:marLeft w:val="0"/>
      <w:marRight w:val="0"/>
      <w:marTop w:val="0"/>
      <w:marBottom w:val="0"/>
      <w:divBdr>
        <w:top w:val="none" w:sz="0" w:space="0" w:color="auto"/>
        <w:left w:val="none" w:sz="0" w:space="0" w:color="auto"/>
        <w:bottom w:val="none" w:sz="0" w:space="0" w:color="auto"/>
        <w:right w:val="none" w:sz="0" w:space="0" w:color="auto"/>
      </w:divBdr>
    </w:div>
    <w:div w:id="209813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hisweeknews.com/news/20200114/pickerington-public-library-offering-new-scholarship-for-volunteeris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2717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Norma Lockney</cp:lastModifiedBy>
  <cp:revision>2</cp:revision>
  <dcterms:created xsi:type="dcterms:W3CDTF">2020-03-04T16:35:00Z</dcterms:created>
  <dcterms:modified xsi:type="dcterms:W3CDTF">2020-03-04T16:35:00Z</dcterms:modified>
</cp:coreProperties>
</file>