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23FCD" w14:textId="30CDB14D" w:rsidR="00284C3A" w:rsidRPr="00261EF3" w:rsidRDefault="00284C3A" w:rsidP="00392C26">
      <w:pPr>
        <w:spacing w:after="0" w:line="240" w:lineRule="auto"/>
        <w:jc w:val="center"/>
        <w:rPr>
          <w:rFonts w:cs="Arial"/>
          <w:szCs w:val="24"/>
        </w:rPr>
      </w:pPr>
      <w:bookmarkStart w:id="0" w:name="_GoBack"/>
      <w:bookmarkEnd w:id="0"/>
      <w:r w:rsidRPr="00261EF3">
        <w:rPr>
          <w:rFonts w:cs="Arial"/>
          <w:szCs w:val="24"/>
        </w:rPr>
        <w:t>PICKERINGTON PUBLIC LIBRARY BOARD OF TRUSTEES MEETING</w:t>
      </w:r>
      <w:r w:rsidR="008863BC" w:rsidRPr="00261EF3">
        <w:rPr>
          <w:rFonts w:cs="Arial"/>
          <w:szCs w:val="24"/>
        </w:rPr>
        <w:br/>
      </w:r>
      <w:r w:rsidR="00A14595" w:rsidRPr="00261EF3">
        <w:rPr>
          <w:rFonts w:cs="Arial"/>
          <w:szCs w:val="24"/>
        </w:rPr>
        <w:t>March 16, 2020</w:t>
      </w:r>
    </w:p>
    <w:p w14:paraId="1CFAAB3D" w14:textId="77777777" w:rsidR="00004E2D" w:rsidRPr="00261EF3" w:rsidRDefault="00004E2D" w:rsidP="00392C26">
      <w:pPr>
        <w:spacing w:after="0" w:line="240" w:lineRule="auto"/>
        <w:rPr>
          <w:rFonts w:cs="Arial"/>
          <w:szCs w:val="24"/>
        </w:rPr>
      </w:pPr>
    </w:p>
    <w:p w14:paraId="2FA6740A" w14:textId="5526207B" w:rsidR="00284C3A" w:rsidRPr="00261EF3" w:rsidRDefault="00284C3A" w:rsidP="00392C26">
      <w:pPr>
        <w:spacing w:after="0" w:line="240" w:lineRule="auto"/>
        <w:rPr>
          <w:rFonts w:cs="Arial"/>
          <w:szCs w:val="24"/>
        </w:rPr>
      </w:pPr>
      <w:r w:rsidRPr="00261EF3">
        <w:rPr>
          <w:rFonts w:cs="Arial"/>
          <w:szCs w:val="24"/>
        </w:rPr>
        <w:t xml:space="preserve">The Board of Trustees of the Pickerington Public Library met in regular session on </w:t>
      </w:r>
      <w:r w:rsidR="00A14595" w:rsidRPr="00261EF3">
        <w:rPr>
          <w:rFonts w:cs="Arial"/>
          <w:szCs w:val="24"/>
        </w:rPr>
        <w:t>March 16</w:t>
      </w:r>
      <w:r w:rsidR="0024179F" w:rsidRPr="00261EF3">
        <w:rPr>
          <w:rFonts w:cs="Arial"/>
          <w:szCs w:val="24"/>
        </w:rPr>
        <w:t>,</w:t>
      </w:r>
      <w:r w:rsidR="00E33B2B" w:rsidRPr="00261EF3">
        <w:rPr>
          <w:rFonts w:cs="Arial"/>
          <w:szCs w:val="24"/>
        </w:rPr>
        <w:t xml:space="preserve"> 2020</w:t>
      </w:r>
      <w:r w:rsidRPr="00261EF3">
        <w:rPr>
          <w:rFonts w:cs="Arial"/>
          <w:szCs w:val="24"/>
        </w:rPr>
        <w:t xml:space="preserve"> at </w:t>
      </w:r>
      <w:r w:rsidR="00A14595" w:rsidRPr="00261EF3">
        <w:rPr>
          <w:rFonts w:cs="Arial"/>
          <w:szCs w:val="24"/>
        </w:rPr>
        <w:t>6:57</w:t>
      </w:r>
      <w:r w:rsidR="00680499" w:rsidRPr="00261EF3">
        <w:rPr>
          <w:rFonts w:cs="Arial"/>
          <w:szCs w:val="24"/>
        </w:rPr>
        <w:t xml:space="preserve"> </w:t>
      </w:r>
      <w:r w:rsidR="00F906DE" w:rsidRPr="00261EF3">
        <w:rPr>
          <w:rFonts w:cs="Arial"/>
          <w:szCs w:val="24"/>
        </w:rPr>
        <w:t>p</w:t>
      </w:r>
      <w:r w:rsidR="00680499" w:rsidRPr="00261EF3">
        <w:rPr>
          <w:rFonts w:cs="Arial"/>
          <w:szCs w:val="24"/>
        </w:rPr>
        <w:t>.</w:t>
      </w:r>
      <w:r w:rsidR="00F906DE" w:rsidRPr="00261EF3">
        <w:rPr>
          <w:rFonts w:cs="Arial"/>
          <w:szCs w:val="24"/>
        </w:rPr>
        <w:t>m</w:t>
      </w:r>
      <w:r w:rsidR="00680499" w:rsidRPr="00261EF3">
        <w:rPr>
          <w:rFonts w:cs="Arial"/>
          <w:szCs w:val="24"/>
        </w:rPr>
        <w:t>.</w:t>
      </w:r>
      <w:r w:rsidRPr="00261EF3">
        <w:rPr>
          <w:rFonts w:cs="Arial"/>
          <w:szCs w:val="24"/>
        </w:rPr>
        <w:t xml:space="preserve"> </w:t>
      </w:r>
      <w:r w:rsidR="00FC4F79" w:rsidRPr="00261EF3">
        <w:rPr>
          <w:rFonts w:cs="Arial"/>
          <w:szCs w:val="24"/>
        </w:rPr>
        <w:t>in the</w:t>
      </w:r>
      <w:r w:rsidR="00B32CA8" w:rsidRPr="00261EF3">
        <w:rPr>
          <w:rFonts w:cs="Arial"/>
          <w:szCs w:val="24"/>
        </w:rPr>
        <w:t xml:space="preserve"> Sycamore Plaza Library Branch</w:t>
      </w:r>
      <w:r w:rsidR="00FC4F79" w:rsidRPr="00261EF3">
        <w:rPr>
          <w:rFonts w:cs="Arial"/>
          <w:szCs w:val="24"/>
        </w:rPr>
        <w:t xml:space="preserve"> of the Pickerington Public Library at</w:t>
      </w:r>
      <w:r w:rsidR="00B32CA8" w:rsidRPr="00261EF3">
        <w:rPr>
          <w:rFonts w:cs="Arial"/>
          <w:szCs w:val="24"/>
        </w:rPr>
        <w:t xml:space="preserve"> 7861 Refugee Road, Pickerington, OH 43147</w:t>
      </w:r>
      <w:r w:rsidRPr="00261EF3">
        <w:rPr>
          <w:rFonts w:cs="Arial"/>
          <w:szCs w:val="24"/>
        </w:rPr>
        <w:t>.  Members present were Cristie Hammond</w:t>
      </w:r>
      <w:r w:rsidR="008863BC" w:rsidRPr="00261EF3">
        <w:rPr>
          <w:rFonts w:cs="Arial"/>
          <w:szCs w:val="24"/>
        </w:rPr>
        <w:t>,</w:t>
      </w:r>
      <w:r w:rsidR="00B053EC" w:rsidRPr="00261EF3">
        <w:rPr>
          <w:rFonts w:cs="Arial"/>
          <w:szCs w:val="24"/>
        </w:rPr>
        <w:t xml:space="preserve"> Mike Jones,</w:t>
      </w:r>
      <w:r w:rsidR="000C7EAF" w:rsidRPr="00261EF3">
        <w:rPr>
          <w:rFonts w:cs="Arial"/>
          <w:szCs w:val="24"/>
        </w:rPr>
        <w:t xml:space="preserve"> Mary Herron</w:t>
      </w:r>
      <w:r w:rsidRPr="00261EF3">
        <w:rPr>
          <w:rFonts w:cs="Arial"/>
          <w:szCs w:val="24"/>
        </w:rPr>
        <w:t xml:space="preserve">, </w:t>
      </w:r>
      <w:r w:rsidR="00E43650" w:rsidRPr="00261EF3">
        <w:rPr>
          <w:rFonts w:cs="Arial"/>
          <w:szCs w:val="24"/>
        </w:rPr>
        <w:t>Jennifer Hess, Todd Stanley and</w:t>
      </w:r>
      <w:r w:rsidR="00B32CA8" w:rsidRPr="00261EF3">
        <w:rPr>
          <w:rFonts w:cs="Arial"/>
          <w:szCs w:val="24"/>
        </w:rPr>
        <w:t xml:space="preserve"> </w:t>
      </w:r>
      <w:proofErr w:type="spellStart"/>
      <w:r w:rsidR="00E43650" w:rsidRPr="00261EF3">
        <w:rPr>
          <w:rFonts w:cs="Arial"/>
          <w:szCs w:val="24"/>
        </w:rPr>
        <w:t>Berneice</w:t>
      </w:r>
      <w:proofErr w:type="spellEnd"/>
      <w:r w:rsidR="00E43650" w:rsidRPr="00261EF3">
        <w:rPr>
          <w:rFonts w:cs="Arial"/>
          <w:szCs w:val="24"/>
        </w:rPr>
        <w:t xml:space="preserve"> Ritter</w:t>
      </w:r>
      <w:r w:rsidRPr="00261EF3">
        <w:rPr>
          <w:rFonts w:cs="Arial"/>
          <w:szCs w:val="24"/>
        </w:rPr>
        <w:t>.  Staff members present: Tony Howard, Library Director, Brenda Oliver, Fiscal Officer</w:t>
      </w:r>
      <w:r w:rsidR="008863BC" w:rsidRPr="00261EF3">
        <w:rPr>
          <w:rFonts w:cs="Arial"/>
          <w:szCs w:val="24"/>
        </w:rPr>
        <w:t xml:space="preserve">, </w:t>
      </w:r>
      <w:r w:rsidRPr="00261EF3">
        <w:rPr>
          <w:rFonts w:cs="Arial"/>
          <w:szCs w:val="24"/>
        </w:rPr>
        <w:t xml:space="preserve">Colleen Bauman, Community </w:t>
      </w:r>
      <w:r w:rsidR="009B2B20" w:rsidRPr="00261EF3">
        <w:rPr>
          <w:rFonts w:cs="Arial"/>
          <w:szCs w:val="24"/>
        </w:rPr>
        <w:t>Engagement Manager and Norma Lockney, Deputy Fiscal Officer</w:t>
      </w:r>
      <w:r w:rsidRPr="00261EF3">
        <w:rPr>
          <w:rFonts w:cs="Arial"/>
          <w:szCs w:val="24"/>
        </w:rPr>
        <w:t>.</w:t>
      </w:r>
      <w:r w:rsidR="00261EF3">
        <w:rPr>
          <w:rFonts w:cs="Arial"/>
          <w:szCs w:val="24"/>
        </w:rPr>
        <w:t xml:space="preserve"> </w:t>
      </w:r>
      <w:r w:rsidRPr="00261EF3">
        <w:rPr>
          <w:rFonts w:cs="Arial"/>
          <w:szCs w:val="24"/>
        </w:rPr>
        <w:t xml:space="preserve"> </w:t>
      </w:r>
      <w:r w:rsidR="00B32CA8" w:rsidRPr="00261EF3">
        <w:rPr>
          <w:rFonts w:cs="Arial"/>
          <w:szCs w:val="24"/>
        </w:rPr>
        <w:t xml:space="preserve">Also in attendance: </w:t>
      </w:r>
      <w:r w:rsidR="00A14595" w:rsidRPr="00261EF3">
        <w:rPr>
          <w:rFonts w:cs="Arial"/>
          <w:szCs w:val="24"/>
        </w:rPr>
        <w:t>none</w:t>
      </w:r>
      <w:r w:rsidR="003B6216" w:rsidRPr="00261EF3">
        <w:rPr>
          <w:rFonts w:cs="Arial"/>
          <w:szCs w:val="24"/>
        </w:rPr>
        <w:t>.</w:t>
      </w:r>
    </w:p>
    <w:p w14:paraId="2975C927" w14:textId="77777777" w:rsidR="00392C26" w:rsidRPr="00261EF3" w:rsidRDefault="00392C26" w:rsidP="00392C26">
      <w:pPr>
        <w:spacing w:after="0" w:line="240" w:lineRule="auto"/>
        <w:rPr>
          <w:rFonts w:cs="Arial"/>
          <w:szCs w:val="24"/>
        </w:rPr>
      </w:pPr>
    </w:p>
    <w:p w14:paraId="61BEF7BC" w14:textId="554B50EA" w:rsidR="008863BC" w:rsidRPr="00261EF3" w:rsidRDefault="008863BC" w:rsidP="00392C26">
      <w:pPr>
        <w:spacing w:after="0" w:line="240" w:lineRule="auto"/>
        <w:rPr>
          <w:rFonts w:cs="Arial"/>
          <w:szCs w:val="24"/>
          <w:u w:val="single"/>
        </w:rPr>
      </w:pPr>
      <w:r w:rsidRPr="00261EF3">
        <w:rPr>
          <w:rFonts w:cs="Arial"/>
          <w:szCs w:val="24"/>
          <w:u w:val="single"/>
        </w:rPr>
        <w:t>Call to Order</w:t>
      </w:r>
      <w:r w:rsidRPr="00261EF3">
        <w:rPr>
          <w:rFonts w:cs="Arial"/>
          <w:szCs w:val="24"/>
        </w:rPr>
        <w:t xml:space="preserve"> </w:t>
      </w:r>
    </w:p>
    <w:p w14:paraId="2F7A2C8A" w14:textId="1C9DC4FF" w:rsidR="00392C26" w:rsidRPr="00261EF3" w:rsidRDefault="00392C26" w:rsidP="00392C26">
      <w:pPr>
        <w:spacing w:after="0" w:line="240" w:lineRule="auto"/>
        <w:rPr>
          <w:rFonts w:cs="Arial"/>
          <w:szCs w:val="24"/>
          <w:u w:val="single"/>
        </w:rPr>
      </w:pPr>
    </w:p>
    <w:p w14:paraId="6B9B198A" w14:textId="22F2CE40" w:rsidR="00FC4F79" w:rsidRPr="00261EF3" w:rsidRDefault="00FC4F79" w:rsidP="00392C26">
      <w:pPr>
        <w:spacing w:after="0" w:line="240" w:lineRule="auto"/>
        <w:rPr>
          <w:rFonts w:cs="Arial"/>
          <w:szCs w:val="24"/>
        </w:rPr>
      </w:pPr>
      <w:r w:rsidRPr="00261EF3">
        <w:rPr>
          <w:rFonts w:cs="Arial"/>
          <w:szCs w:val="24"/>
        </w:rPr>
        <w:t>Meeting called to order by Cristie Hammond.</w:t>
      </w:r>
    </w:p>
    <w:p w14:paraId="19B65F64" w14:textId="77777777" w:rsidR="00FC4F79" w:rsidRPr="00261EF3" w:rsidRDefault="00FC4F79" w:rsidP="00392C26">
      <w:pPr>
        <w:spacing w:after="0" w:line="240" w:lineRule="auto"/>
        <w:rPr>
          <w:rFonts w:cs="Arial"/>
          <w:szCs w:val="24"/>
          <w:u w:val="single"/>
        </w:rPr>
      </w:pPr>
    </w:p>
    <w:p w14:paraId="7632DEA8" w14:textId="26B2ABEB" w:rsidR="008863BC" w:rsidRPr="00261EF3" w:rsidRDefault="008863BC" w:rsidP="00392C26">
      <w:pPr>
        <w:spacing w:after="0" w:line="240" w:lineRule="auto"/>
        <w:rPr>
          <w:rFonts w:cs="Arial"/>
          <w:szCs w:val="24"/>
          <w:u w:val="single"/>
        </w:rPr>
      </w:pPr>
      <w:r w:rsidRPr="00261EF3">
        <w:rPr>
          <w:rFonts w:cs="Arial"/>
          <w:szCs w:val="24"/>
          <w:u w:val="single"/>
        </w:rPr>
        <w:t>Roll Call</w:t>
      </w:r>
    </w:p>
    <w:p w14:paraId="3D2C00A1" w14:textId="77777777" w:rsidR="00392C26" w:rsidRPr="00261EF3" w:rsidRDefault="00392C26" w:rsidP="00392C26">
      <w:pPr>
        <w:spacing w:after="0" w:line="240" w:lineRule="auto"/>
        <w:rPr>
          <w:rFonts w:cs="Arial"/>
          <w:szCs w:val="24"/>
          <w:u w:val="single"/>
        </w:rPr>
      </w:pPr>
    </w:p>
    <w:p w14:paraId="64CCC35C" w14:textId="14311BC0" w:rsidR="00310C0C" w:rsidRPr="00261EF3" w:rsidRDefault="006B017F" w:rsidP="00392C26">
      <w:pPr>
        <w:spacing w:after="0" w:line="240" w:lineRule="auto"/>
        <w:rPr>
          <w:rFonts w:cs="Arial"/>
          <w:szCs w:val="24"/>
        </w:rPr>
      </w:pPr>
      <w:r w:rsidRPr="00261EF3">
        <w:rPr>
          <w:rFonts w:cs="Arial"/>
          <w:szCs w:val="24"/>
        </w:rPr>
        <w:t>Une</w:t>
      </w:r>
      <w:r w:rsidR="00310C0C" w:rsidRPr="00261EF3">
        <w:rPr>
          <w:rFonts w:cs="Arial"/>
          <w:szCs w:val="24"/>
        </w:rPr>
        <w:t>xcused Absence</w:t>
      </w:r>
      <w:r w:rsidR="00C53E53" w:rsidRPr="00261EF3">
        <w:rPr>
          <w:rFonts w:cs="Arial"/>
          <w:szCs w:val="24"/>
        </w:rPr>
        <w:t xml:space="preserve">(s):  </w:t>
      </w:r>
      <w:r w:rsidRPr="00261EF3">
        <w:rPr>
          <w:rFonts w:cs="Arial"/>
          <w:szCs w:val="24"/>
        </w:rPr>
        <w:t>Michelle Shirer</w:t>
      </w:r>
    </w:p>
    <w:p w14:paraId="79722BB3" w14:textId="399F2BAB" w:rsidR="00392C26" w:rsidRPr="00261EF3" w:rsidRDefault="00392C26" w:rsidP="00392C26">
      <w:pPr>
        <w:pStyle w:val="NoSpacing"/>
        <w:rPr>
          <w:rFonts w:cs="Arial"/>
          <w:szCs w:val="24"/>
          <w:u w:val="single"/>
        </w:rPr>
      </w:pPr>
    </w:p>
    <w:p w14:paraId="1894BA6F" w14:textId="5C2102B8" w:rsidR="008863BC" w:rsidRPr="00261EF3" w:rsidRDefault="008863BC" w:rsidP="00392C26">
      <w:pPr>
        <w:pStyle w:val="NoSpacing"/>
        <w:rPr>
          <w:rFonts w:cs="Arial"/>
          <w:szCs w:val="24"/>
          <w:u w:val="single"/>
        </w:rPr>
      </w:pPr>
      <w:r w:rsidRPr="00261EF3">
        <w:rPr>
          <w:rFonts w:cs="Arial"/>
          <w:szCs w:val="24"/>
          <w:u w:val="single"/>
        </w:rPr>
        <w:t>Secretary’s Report</w:t>
      </w:r>
    </w:p>
    <w:p w14:paraId="1CC10147" w14:textId="77777777" w:rsidR="008863BC" w:rsidRPr="00261EF3" w:rsidRDefault="008863BC" w:rsidP="00392C26">
      <w:pPr>
        <w:pStyle w:val="NoSpacing"/>
        <w:rPr>
          <w:rFonts w:cs="Arial"/>
          <w:szCs w:val="24"/>
        </w:rPr>
      </w:pPr>
    </w:p>
    <w:p w14:paraId="335AC92D" w14:textId="77777777" w:rsidR="008863BC" w:rsidRPr="00261EF3" w:rsidRDefault="008863BC" w:rsidP="00392C26">
      <w:pPr>
        <w:pStyle w:val="NoSpacing"/>
        <w:rPr>
          <w:rFonts w:cs="Arial"/>
          <w:szCs w:val="24"/>
          <w:u w:val="single"/>
        </w:rPr>
      </w:pPr>
      <w:r w:rsidRPr="00261EF3">
        <w:rPr>
          <w:rFonts w:cs="Arial"/>
          <w:szCs w:val="24"/>
          <w:u w:val="single"/>
        </w:rPr>
        <w:t>Consent Agenda</w:t>
      </w:r>
    </w:p>
    <w:p w14:paraId="4EF52187" w14:textId="73D1B7A7" w:rsidR="008863BC" w:rsidRPr="00261EF3" w:rsidRDefault="008863BC" w:rsidP="00392C26">
      <w:pPr>
        <w:pStyle w:val="NoSpacing"/>
        <w:rPr>
          <w:rFonts w:cs="Arial"/>
          <w:szCs w:val="24"/>
          <w:u w:val="single"/>
        </w:rPr>
      </w:pPr>
    </w:p>
    <w:p w14:paraId="2342F054" w14:textId="77777777" w:rsidR="006B017F" w:rsidRPr="00261EF3" w:rsidRDefault="006B017F" w:rsidP="006B017F">
      <w:pPr>
        <w:pStyle w:val="ListParagraph"/>
        <w:numPr>
          <w:ilvl w:val="3"/>
          <w:numId w:val="1"/>
        </w:numPr>
        <w:autoSpaceDE w:val="0"/>
        <w:autoSpaceDN w:val="0"/>
        <w:adjustRightInd w:val="0"/>
        <w:spacing w:after="0" w:line="480" w:lineRule="auto"/>
        <w:rPr>
          <w:rFonts w:ascii="Arial" w:hAnsi="Arial" w:cs="Arial"/>
        </w:rPr>
      </w:pPr>
      <w:r w:rsidRPr="00261EF3">
        <w:rPr>
          <w:rFonts w:ascii="Arial" w:hAnsi="Arial" w:cs="Arial"/>
        </w:rPr>
        <w:t>Staff Changes</w:t>
      </w:r>
    </w:p>
    <w:p w14:paraId="5A0A9603" w14:textId="28C0DB40" w:rsidR="006B017F" w:rsidRPr="00261EF3" w:rsidRDefault="006B017F" w:rsidP="006B017F">
      <w:pPr>
        <w:pStyle w:val="ListParagraph"/>
        <w:numPr>
          <w:ilvl w:val="4"/>
          <w:numId w:val="1"/>
        </w:numPr>
        <w:autoSpaceDE w:val="0"/>
        <w:autoSpaceDN w:val="0"/>
        <w:adjustRightInd w:val="0"/>
        <w:spacing w:after="0" w:line="240" w:lineRule="auto"/>
        <w:rPr>
          <w:rFonts w:ascii="Arial" w:hAnsi="Arial" w:cs="Arial"/>
        </w:rPr>
      </w:pPr>
      <w:r w:rsidRPr="00261EF3">
        <w:rPr>
          <w:rFonts w:ascii="Arial" w:hAnsi="Arial" w:cs="Arial"/>
        </w:rPr>
        <w:t>Kimberly Brown – Promotion from Customer Services Assistant to Youth Services Assistant</w:t>
      </w:r>
      <w:r w:rsidR="00DC4739" w:rsidRPr="00261EF3">
        <w:rPr>
          <w:rFonts w:ascii="Arial" w:hAnsi="Arial" w:cs="Arial"/>
        </w:rPr>
        <w:t xml:space="preserve"> -</w:t>
      </w:r>
      <w:r w:rsidRPr="00261EF3">
        <w:rPr>
          <w:rFonts w:ascii="Arial" w:hAnsi="Arial" w:cs="Arial"/>
        </w:rPr>
        <w:t xml:space="preserve"> New hourly rate – $13.87 effective March 1st</w:t>
      </w:r>
    </w:p>
    <w:p w14:paraId="6329E693" w14:textId="0907B2D9" w:rsidR="006B017F" w:rsidRPr="00261EF3" w:rsidRDefault="006B017F" w:rsidP="006B017F">
      <w:pPr>
        <w:pStyle w:val="ListParagraph"/>
        <w:numPr>
          <w:ilvl w:val="4"/>
          <w:numId w:val="1"/>
        </w:numPr>
        <w:autoSpaceDE w:val="0"/>
        <w:autoSpaceDN w:val="0"/>
        <w:adjustRightInd w:val="0"/>
        <w:spacing w:after="0" w:line="240" w:lineRule="auto"/>
        <w:rPr>
          <w:rFonts w:ascii="Arial" w:hAnsi="Arial" w:cs="Arial"/>
        </w:rPr>
      </w:pPr>
      <w:r w:rsidRPr="00261EF3">
        <w:rPr>
          <w:rFonts w:ascii="Arial" w:hAnsi="Arial" w:cs="Arial"/>
        </w:rPr>
        <w:t>Alison Spagnolo – Promotion from Customer Services Assistant to Youth Services Assistant</w:t>
      </w:r>
      <w:r w:rsidR="00DC4739" w:rsidRPr="00261EF3">
        <w:rPr>
          <w:rFonts w:ascii="Arial" w:hAnsi="Arial" w:cs="Arial"/>
        </w:rPr>
        <w:t xml:space="preserve"> -</w:t>
      </w:r>
      <w:r w:rsidRPr="00261EF3">
        <w:rPr>
          <w:rFonts w:ascii="Arial" w:hAnsi="Arial" w:cs="Arial"/>
        </w:rPr>
        <w:t xml:space="preserve"> New hourly rate – $13.87 effective March 1st</w:t>
      </w:r>
    </w:p>
    <w:p w14:paraId="597F8E69" w14:textId="4392CAA6" w:rsidR="006B017F" w:rsidRPr="00261EF3" w:rsidRDefault="006B017F" w:rsidP="006B017F">
      <w:pPr>
        <w:pStyle w:val="ListParagraph"/>
        <w:numPr>
          <w:ilvl w:val="4"/>
          <w:numId w:val="1"/>
        </w:numPr>
        <w:autoSpaceDE w:val="0"/>
        <w:autoSpaceDN w:val="0"/>
        <w:adjustRightInd w:val="0"/>
        <w:spacing w:after="0" w:line="240" w:lineRule="auto"/>
        <w:rPr>
          <w:rFonts w:ascii="Arial" w:hAnsi="Arial" w:cs="Arial"/>
        </w:rPr>
      </w:pPr>
      <w:r w:rsidRPr="00261EF3">
        <w:rPr>
          <w:rFonts w:ascii="Arial" w:hAnsi="Arial" w:cs="Arial"/>
        </w:rPr>
        <w:t>Daniel Porter – New hire – Custodian</w:t>
      </w:r>
      <w:r w:rsidR="00DC4739" w:rsidRPr="00261EF3">
        <w:rPr>
          <w:rFonts w:ascii="Arial" w:hAnsi="Arial" w:cs="Arial"/>
        </w:rPr>
        <w:t xml:space="preserve"> -</w:t>
      </w:r>
      <w:r w:rsidRPr="00261EF3">
        <w:rPr>
          <w:rFonts w:ascii="Arial" w:hAnsi="Arial" w:cs="Arial"/>
        </w:rPr>
        <w:t xml:space="preserve"> Hourly rate – $10.25 effective March 4</w:t>
      </w:r>
      <w:r w:rsidRPr="00261EF3">
        <w:rPr>
          <w:rFonts w:ascii="Arial" w:hAnsi="Arial" w:cs="Arial"/>
          <w:vertAlign w:val="superscript"/>
        </w:rPr>
        <w:t>th</w:t>
      </w:r>
    </w:p>
    <w:p w14:paraId="0D873966" w14:textId="77777777" w:rsidR="006B017F" w:rsidRPr="00261EF3" w:rsidRDefault="006B017F" w:rsidP="006B017F">
      <w:pPr>
        <w:pStyle w:val="ListParagraph"/>
        <w:numPr>
          <w:ilvl w:val="4"/>
          <w:numId w:val="1"/>
        </w:numPr>
        <w:autoSpaceDE w:val="0"/>
        <w:autoSpaceDN w:val="0"/>
        <w:adjustRightInd w:val="0"/>
        <w:spacing w:after="0" w:line="240" w:lineRule="auto"/>
        <w:rPr>
          <w:rFonts w:ascii="Arial" w:hAnsi="Arial" w:cs="Arial"/>
        </w:rPr>
      </w:pPr>
      <w:proofErr w:type="spellStart"/>
      <w:r w:rsidRPr="00261EF3">
        <w:rPr>
          <w:rFonts w:ascii="Arial" w:hAnsi="Arial" w:cs="Arial"/>
        </w:rPr>
        <w:t>Raychelle</w:t>
      </w:r>
      <w:proofErr w:type="spellEnd"/>
      <w:r w:rsidRPr="00261EF3">
        <w:rPr>
          <w:rFonts w:ascii="Arial" w:hAnsi="Arial" w:cs="Arial"/>
        </w:rPr>
        <w:t xml:space="preserve"> Steele – Customer Service Leader at main – Hourly rate - $15.00 effective March 23</w:t>
      </w:r>
      <w:r w:rsidRPr="00261EF3">
        <w:rPr>
          <w:rFonts w:ascii="Arial" w:hAnsi="Arial" w:cs="Arial"/>
          <w:vertAlign w:val="superscript"/>
        </w:rPr>
        <w:t>rd</w:t>
      </w:r>
    </w:p>
    <w:p w14:paraId="17B1BD12" w14:textId="77777777" w:rsidR="006B017F" w:rsidRPr="00261EF3" w:rsidRDefault="006B017F" w:rsidP="006B017F">
      <w:pPr>
        <w:autoSpaceDE w:val="0"/>
        <w:autoSpaceDN w:val="0"/>
        <w:adjustRightInd w:val="0"/>
        <w:spacing w:after="0" w:line="240" w:lineRule="auto"/>
        <w:rPr>
          <w:rFonts w:cs="Arial"/>
        </w:rPr>
      </w:pPr>
    </w:p>
    <w:p w14:paraId="18AF2C2A" w14:textId="77777777" w:rsidR="006B017F" w:rsidRPr="00261EF3" w:rsidRDefault="006B017F" w:rsidP="006B017F">
      <w:pPr>
        <w:pStyle w:val="ListParagraph"/>
        <w:numPr>
          <w:ilvl w:val="3"/>
          <w:numId w:val="1"/>
        </w:numPr>
        <w:autoSpaceDE w:val="0"/>
        <w:autoSpaceDN w:val="0"/>
        <w:adjustRightInd w:val="0"/>
        <w:spacing w:after="0" w:line="480" w:lineRule="auto"/>
        <w:rPr>
          <w:rFonts w:ascii="Arial" w:hAnsi="Arial" w:cs="Arial"/>
        </w:rPr>
      </w:pPr>
      <w:r w:rsidRPr="00261EF3">
        <w:rPr>
          <w:rFonts w:ascii="Arial" w:hAnsi="Arial" w:cs="Arial"/>
        </w:rPr>
        <w:t xml:space="preserve">Donations </w:t>
      </w:r>
    </w:p>
    <w:p w14:paraId="133E0BD2" w14:textId="717516E5" w:rsidR="006B017F" w:rsidRPr="00261EF3" w:rsidRDefault="006B017F" w:rsidP="006B017F">
      <w:pPr>
        <w:pStyle w:val="ListParagraph"/>
        <w:numPr>
          <w:ilvl w:val="4"/>
          <w:numId w:val="1"/>
        </w:numPr>
        <w:autoSpaceDE w:val="0"/>
        <w:autoSpaceDN w:val="0"/>
        <w:adjustRightInd w:val="0"/>
        <w:spacing w:after="0" w:line="240" w:lineRule="auto"/>
        <w:rPr>
          <w:rFonts w:ascii="Arial" w:hAnsi="Arial" w:cs="Arial"/>
        </w:rPr>
      </w:pPr>
      <w:r w:rsidRPr="00261EF3">
        <w:rPr>
          <w:rFonts w:ascii="Arial" w:hAnsi="Arial" w:cs="Arial"/>
        </w:rPr>
        <w:t xml:space="preserve">Township Trustee Melissa Wilde donated 181 </w:t>
      </w:r>
      <w:proofErr w:type="spellStart"/>
      <w:r w:rsidRPr="00261EF3">
        <w:rPr>
          <w:rFonts w:ascii="Arial" w:hAnsi="Arial" w:cs="Arial"/>
        </w:rPr>
        <w:t>Stampin</w:t>
      </w:r>
      <w:proofErr w:type="spellEnd"/>
      <w:r w:rsidRPr="00261EF3">
        <w:rPr>
          <w:rFonts w:ascii="Arial" w:hAnsi="Arial" w:cs="Arial"/>
        </w:rPr>
        <w:t>’ Up stamp pads for use with art classes. Estimate</w:t>
      </w:r>
      <w:r w:rsidR="00DC4739" w:rsidRPr="00261EF3">
        <w:rPr>
          <w:rFonts w:ascii="Arial" w:hAnsi="Arial" w:cs="Arial"/>
        </w:rPr>
        <w:t>d</w:t>
      </w:r>
      <w:r w:rsidRPr="00261EF3">
        <w:rPr>
          <w:rFonts w:ascii="Arial" w:hAnsi="Arial" w:cs="Arial"/>
        </w:rPr>
        <w:t xml:space="preserve"> total is $700.00.</w:t>
      </w:r>
    </w:p>
    <w:p w14:paraId="4E58327B" w14:textId="7EC230C9" w:rsidR="006B017F" w:rsidRPr="00261EF3" w:rsidRDefault="006B017F" w:rsidP="006B017F">
      <w:pPr>
        <w:pStyle w:val="ListParagraph"/>
        <w:numPr>
          <w:ilvl w:val="4"/>
          <w:numId w:val="1"/>
        </w:numPr>
        <w:autoSpaceDE w:val="0"/>
        <w:autoSpaceDN w:val="0"/>
        <w:adjustRightInd w:val="0"/>
        <w:spacing w:after="0" w:line="240" w:lineRule="auto"/>
        <w:rPr>
          <w:rFonts w:ascii="Arial" w:hAnsi="Arial" w:cs="Arial"/>
        </w:rPr>
      </w:pPr>
      <w:r w:rsidRPr="00261EF3">
        <w:rPr>
          <w:rFonts w:ascii="Arial" w:hAnsi="Arial" w:cs="Arial"/>
        </w:rPr>
        <w:t xml:space="preserve">Janis </w:t>
      </w:r>
      <w:proofErr w:type="spellStart"/>
      <w:r w:rsidRPr="00261EF3">
        <w:rPr>
          <w:rFonts w:ascii="Arial" w:hAnsi="Arial" w:cs="Arial"/>
        </w:rPr>
        <w:t>Gephart</w:t>
      </w:r>
      <w:proofErr w:type="spellEnd"/>
      <w:r w:rsidRPr="00261EF3">
        <w:rPr>
          <w:rFonts w:ascii="Arial" w:hAnsi="Arial" w:cs="Arial"/>
        </w:rPr>
        <w:t xml:space="preserve"> – Board games and puzzles valued at approximately $1125.00 (</w:t>
      </w:r>
      <w:r w:rsidR="00DC4739" w:rsidRPr="00261EF3">
        <w:rPr>
          <w:rFonts w:ascii="Arial" w:hAnsi="Arial" w:cs="Arial"/>
        </w:rPr>
        <w:t>M</w:t>
      </w:r>
      <w:r w:rsidRPr="00261EF3">
        <w:rPr>
          <w:rFonts w:ascii="Arial" w:hAnsi="Arial" w:cs="Arial"/>
        </w:rPr>
        <w:t>ost of the items donated</w:t>
      </w:r>
      <w:r w:rsidR="00DC4739" w:rsidRPr="00261EF3">
        <w:rPr>
          <w:rFonts w:ascii="Arial" w:hAnsi="Arial" w:cs="Arial"/>
        </w:rPr>
        <w:t xml:space="preserve"> have been added</w:t>
      </w:r>
      <w:r w:rsidRPr="00261EF3">
        <w:rPr>
          <w:rFonts w:ascii="Arial" w:hAnsi="Arial" w:cs="Arial"/>
        </w:rPr>
        <w:t xml:space="preserve"> to the collection)</w:t>
      </w:r>
      <w:r w:rsidR="00DC4739" w:rsidRPr="00261EF3">
        <w:rPr>
          <w:rFonts w:ascii="Arial" w:hAnsi="Arial" w:cs="Arial"/>
        </w:rPr>
        <w:t>.</w:t>
      </w:r>
    </w:p>
    <w:p w14:paraId="2D141B40" w14:textId="77777777" w:rsidR="008863BC" w:rsidRPr="00261EF3" w:rsidRDefault="008863BC" w:rsidP="00392C26">
      <w:pPr>
        <w:pStyle w:val="NoSpacing"/>
        <w:rPr>
          <w:rFonts w:cs="Arial"/>
          <w:szCs w:val="24"/>
        </w:rPr>
      </w:pPr>
    </w:p>
    <w:p w14:paraId="25CA25A7" w14:textId="0FCEF2A5" w:rsidR="008863BC" w:rsidRPr="00261EF3" w:rsidRDefault="00117F48" w:rsidP="00392C26">
      <w:pPr>
        <w:pStyle w:val="NoSpacing"/>
        <w:rPr>
          <w:rFonts w:cs="Arial"/>
          <w:b/>
          <w:szCs w:val="24"/>
        </w:rPr>
      </w:pPr>
      <w:r w:rsidRPr="00261EF3">
        <w:rPr>
          <w:rFonts w:cs="Arial"/>
          <w:b/>
          <w:szCs w:val="24"/>
        </w:rPr>
        <w:t>03</w:t>
      </w:r>
      <w:r w:rsidR="005F510F" w:rsidRPr="00261EF3">
        <w:rPr>
          <w:rFonts w:cs="Arial"/>
          <w:b/>
          <w:szCs w:val="24"/>
        </w:rPr>
        <w:t>-01-</w:t>
      </w:r>
      <w:r w:rsidR="00C06493" w:rsidRPr="00261EF3">
        <w:rPr>
          <w:rFonts w:cs="Arial"/>
          <w:b/>
          <w:szCs w:val="24"/>
        </w:rPr>
        <w:t>20</w:t>
      </w:r>
      <w:r w:rsidR="005F510F" w:rsidRPr="00261EF3">
        <w:rPr>
          <w:rFonts w:cs="Arial"/>
          <w:b/>
          <w:szCs w:val="24"/>
        </w:rPr>
        <w:t xml:space="preserve"> Motion to approve the Consent Agenda </w:t>
      </w:r>
    </w:p>
    <w:p w14:paraId="418527C0" w14:textId="77777777" w:rsidR="00B32CA8" w:rsidRPr="00261EF3" w:rsidRDefault="00B32CA8" w:rsidP="00392C26">
      <w:pPr>
        <w:pStyle w:val="NoSpacing"/>
        <w:rPr>
          <w:rFonts w:cs="Arial"/>
          <w:b/>
          <w:szCs w:val="24"/>
        </w:rPr>
      </w:pPr>
    </w:p>
    <w:p w14:paraId="57134E82" w14:textId="62153ABD" w:rsidR="008863BC" w:rsidRPr="00261EF3" w:rsidRDefault="00117F48" w:rsidP="00392C26">
      <w:pPr>
        <w:pStyle w:val="NoSpacing"/>
        <w:rPr>
          <w:rFonts w:cs="Arial"/>
          <w:szCs w:val="24"/>
        </w:rPr>
      </w:pPr>
      <w:r w:rsidRPr="00261EF3">
        <w:rPr>
          <w:rFonts w:cs="Arial"/>
          <w:szCs w:val="24"/>
        </w:rPr>
        <w:t>Todd Stanley</w:t>
      </w:r>
      <w:r w:rsidR="005F510F" w:rsidRPr="00261EF3">
        <w:rPr>
          <w:rFonts w:cs="Arial"/>
          <w:szCs w:val="24"/>
        </w:rPr>
        <w:t xml:space="preserve"> made a motion to approve the Consent Agenda items.  </w:t>
      </w:r>
      <w:r w:rsidRPr="00261EF3">
        <w:rPr>
          <w:rFonts w:cs="Arial"/>
          <w:szCs w:val="24"/>
        </w:rPr>
        <w:t>Mary Herron</w:t>
      </w:r>
      <w:r w:rsidR="005F510F" w:rsidRPr="00261EF3">
        <w:rPr>
          <w:rFonts w:cs="Arial"/>
          <w:szCs w:val="24"/>
        </w:rPr>
        <w:t xml:space="preserve"> seconded. </w:t>
      </w:r>
    </w:p>
    <w:p w14:paraId="1AB7BF13" w14:textId="77777777" w:rsidR="008863BC" w:rsidRPr="00261EF3" w:rsidRDefault="008863BC" w:rsidP="00392C26">
      <w:pPr>
        <w:pStyle w:val="NoSpacing"/>
        <w:rPr>
          <w:rFonts w:cs="Arial"/>
          <w:szCs w:val="24"/>
        </w:rPr>
      </w:pPr>
    </w:p>
    <w:p w14:paraId="1629FA52" w14:textId="637B4457" w:rsidR="008863BC" w:rsidRPr="00261EF3" w:rsidRDefault="008863BC" w:rsidP="00392C26">
      <w:pPr>
        <w:pStyle w:val="NoSpacing"/>
        <w:rPr>
          <w:rFonts w:cs="Arial"/>
          <w:szCs w:val="24"/>
        </w:rPr>
      </w:pPr>
      <w:r w:rsidRPr="00261EF3">
        <w:rPr>
          <w:rFonts w:cs="Arial"/>
          <w:szCs w:val="24"/>
        </w:rPr>
        <w:t xml:space="preserve">Roll Call: </w:t>
      </w:r>
      <w:r w:rsidR="00084B81" w:rsidRPr="00261EF3">
        <w:rPr>
          <w:rFonts w:cs="Arial"/>
          <w:szCs w:val="24"/>
        </w:rPr>
        <w:t xml:space="preserve">Mike Jones-yes, Mary Herron-yes, Cristie Hammond-yes, </w:t>
      </w:r>
      <w:r w:rsidR="00B32CA8" w:rsidRPr="00261EF3">
        <w:rPr>
          <w:rFonts w:cs="Arial"/>
          <w:szCs w:val="24"/>
        </w:rPr>
        <w:t xml:space="preserve">Todd Stanley-yes, </w:t>
      </w:r>
      <w:proofErr w:type="spellStart"/>
      <w:r w:rsidR="00084B81" w:rsidRPr="00261EF3">
        <w:rPr>
          <w:rFonts w:cs="Arial"/>
          <w:szCs w:val="24"/>
        </w:rPr>
        <w:t>Berneice</w:t>
      </w:r>
      <w:proofErr w:type="spellEnd"/>
      <w:r w:rsidR="00084B81" w:rsidRPr="00261EF3">
        <w:rPr>
          <w:rFonts w:cs="Arial"/>
          <w:szCs w:val="24"/>
        </w:rPr>
        <w:t xml:space="preserve"> Ritter-yes, Jen</w:t>
      </w:r>
      <w:r w:rsidR="00E43650" w:rsidRPr="00261EF3">
        <w:rPr>
          <w:rFonts w:cs="Arial"/>
          <w:szCs w:val="24"/>
        </w:rPr>
        <w:t>nifer</w:t>
      </w:r>
      <w:r w:rsidR="00084B81" w:rsidRPr="00261EF3">
        <w:rPr>
          <w:rFonts w:cs="Arial"/>
          <w:szCs w:val="24"/>
        </w:rPr>
        <w:t xml:space="preserve"> Hess-yes</w:t>
      </w:r>
      <w:r w:rsidR="00844065" w:rsidRPr="00261EF3">
        <w:rPr>
          <w:rFonts w:cs="Arial"/>
          <w:szCs w:val="24"/>
        </w:rPr>
        <w:t>.  Motion passed</w:t>
      </w:r>
      <w:r w:rsidR="00E33B2B" w:rsidRPr="00261EF3">
        <w:rPr>
          <w:rFonts w:cs="Arial"/>
          <w:szCs w:val="24"/>
        </w:rPr>
        <w:t xml:space="preserve"> with no changes</w:t>
      </w:r>
      <w:r w:rsidR="00844065" w:rsidRPr="00261EF3">
        <w:rPr>
          <w:rFonts w:cs="Arial"/>
          <w:szCs w:val="24"/>
        </w:rPr>
        <w:t>.</w:t>
      </w:r>
    </w:p>
    <w:p w14:paraId="6374DB07" w14:textId="77777777" w:rsidR="00102999" w:rsidRPr="00261EF3" w:rsidRDefault="00102999" w:rsidP="00392C26">
      <w:pPr>
        <w:pStyle w:val="NoSpacing"/>
        <w:rPr>
          <w:rFonts w:cs="Arial"/>
          <w:szCs w:val="24"/>
        </w:rPr>
      </w:pPr>
    </w:p>
    <w:p w14:paraId="54F22CD3" w14:textId="688B3033" w:rsidR="00310C0C" w:rsidRPr="00261EF3" w:rsidRDefault="00310C0C" w:rsidP="00392C26">
      <w:pPr>
        <w:spacing w:after="0" w:line="240" w:lineRule="auto"/>
        <w:rPr>
          <w:rFonts w:cs="Arial"/>
          <w:szCs w:val="24"/>
          <w:u w:val="single"/>
        </w:rPr>
      </w:pPr>
      <w:r w:rsidRPr="00261EF3">
        <w:rPr>
          <w:rFonts w:cs="Arial"/>
          <w:szCs w:val="24"/>
          <w:u w:val="single"/>
        </w:rPr>
        <w:t>Public Participation</w:t>
      </w:r>
    </w:p>
    <w:p w14:paraId="1B02D607" w14:textId="77777777" w:rsidR="00392C26" w:rsidRPr="00261EF3" w:rsidRDefault="00392C26" w:rsidP="00392C26">
      <w:pPr>
        <w:spacing w:after="0" w:line="240" w:lineRule="auto"/>
        <w:rPr>
          <w:rFonts w:cs="Arial"/>
          <w:szCs w:val="24"/>
          <w:u w:val="single"/>
        </w:rPr>
      </w:pPr>
    </w:p>
    <w:p w14:paraId="427B6E19" w14:textId="2C037095" w:rsidR="00284C3A" w:rsidRPr="00261EF3" w:rsidRDefault="00284C3A" w:rsidP="00392C26">
      <w:pPr>
        <w:spacing w:after="0" w:line="240" w:lineRule="auto"/>
        <w:rPr>
          <w:rFonts w:cs="Arial"/>
          <w:szCs w:val="24"/>
          <w:u w:val="single"/>
        </w:rPr>
      </w:pPr>
      <w:r w:rsidRPr="00261EF3">
        <w:rPr>
          <w:rFonts w:cs="Arial"/>
          <w:szCs w:val="24"/>
          <w:u w:val="single"/>
        </w:rPr>
        <w:t>Friends of the Library Report</w:t>
      </w:r>
    </w:p>
    <w:p w14:paraId="11612135" w14:textId="54EBCCD0" w:rsidR="00392C26" w:rsidRPr="00261EF3" w:rsidRDefault="00392C26" w:rsidP="00392C26">
      <w:pPr>
        <w:spacing w:after="0" w:line="240" w:lineRule="auto"/>
        <w:rPr>
          <w:rFonts w:cs="Arial"/>
          <w:szCs w:val="24"/>
          <w:u w:val="single"/>
        </w:rPr>
      </w:pPr>
    </w:p>
    <w:p w14:paraId="4D39F625" w14:textId="50741BF3" w:rsidR="00284C3A" w:rsidRPr="00261EF3" w:rsidRDefault="00284C3A" w:rsidP="00392C26">
      <w:pPr>
        <w:spacing w:after="0" w:line="240" w:lineRule="auto"/>
        <w:rPr>
          <w:rFonts w:cs="Arial"/>
          <w:szCs w:val="24"/>
          <w:u w:val="single"/>
        </w:rPr>
      </w:pPr>
      <w:r w:rsidRPr="00261EF3">
        <w:rPr>
          <w:rFonts w:cs="Arial"/>
          <w:szCs w:val="24"/>
          <w:u w:val="single"/>
        </w:rPr>
        <w:t>Finance Committee</w:t>
      </w:r>
    </w:p>
    <w:p w14:paraId="554FDC58" w14:textId="77777777" w:rsidR="005F510F" w:rsidRPr="00261EF3" w:rsidRDefault="005F510F" w:rsidP="00392C26">
      <w:pPr>
        <w:spacing w:after="0" w:line="240" w:lineRule="auto"/>
        <w:rPr>
          <w:rFonts w:cs="Arial"/>
          <w:szCs w:val="24"/>
          <w:u w:val="single"/>
        </w:rPr>
      </w:pPr>
    </w:p>
    <w:p w14:paraId="4AAE8371" w14:textId="77777777" w:rsidR="006F0BAA" w:rsidRPr="00261EF3" w:rsidRDefault="006F0BAA" w:rsidP="00392C26">
      <w:pPr>
        <w:spacing w:after="0" w:line="240" w:lineRule="auto"/>
        <w:rPr>
          <w:rFonts w:cs="Arial"/>
          <w:szCs w:val="24"/>
          <w:u w:val="single"/>
        </w:rPr>
      </w:pPr>
      <w:r w:rsidRPr="00261EF3">
        <w:rPr>
          <w:rFonts w:cs="Arial"/>
          <w:szCs w:val="24"/>
          <w:u w:val="single"/>
        </w:rPr>
        <w:t>Fiscal Officer’s Report</w:t>
      </w:r>
    </w:p>
    <w:p w14:paraId="7D83F72D" w14:textId="77777777" w:rsidR="006F0BAA" w:rsidRPr="00261EF3" w:rsidRDefault="006F0BAA" w:rsidP="00392C26">
      <w:pPr>
        <w:spacing w:after="0" w:line="240" w:lineRule="auto"/>
        <w:rPr>
          <w:rFonts w:cs="Arial"/>
          <w:szCs w:val="24"/>
          <w:u w:val="single"/>
        </w:rPr>
      </w:pPr>
    </w:p>
    <w:p w14:paraId="43A4CF45" w14:textId="7C5102F8" w:rsidR="008863BC" w:rsidRPr="00261EF3" w:rsidRDefault="006F0BAA" w:rsidP="00392C26">
      <w:pPr>
        <w:spacing w:after="0" w:line="240" w:lineRule="auto"/>
        <w:rPr>
          <w:rFonts w:cs="Arial"/>
          <w:szCs w:val="24"/>
        </w:rPr>
      </w:pPr>
      <w:r w:rsidRPr="00261EF3">
        <w:rPr>
          <w:rFonts w:cs="Arial"/>
          <w:szCs w:val="24"/>
        </w:rPr>
        <w:t>B</w:t>
      </w:r>
      <w:r w:rsidR="00102999" w:rsidRPr="00261EF3">
        <w:rPr>
          <w:rFonts w:cs="Arial"/>
          <w:szCs w:val="24"/>
        </w:rPr>
        <w:t>renda shared with the Board what the Finance Committee discussed</w:t>
      </w:r>
      <w:r w:rsidR="00D0290E" w:rsidRPr="00261EF3">
        <w:rPr>
          <w:rFonts w:cs="Arial"/>
          <w:szCs w:val="24"/>
        </w:rPr>
        <w:t xml:space="preserve">. </w:t>
      </w:r>
      <w:r w:rsidRPr="00261EF3">
        <w:rPr>
          <w:rFonts w:cs="Arial"/>
          <w:szCs w:val="24"/>
        </w:rPr>
        <w:t>Brenda asked if there were any questions from the financial reports</w:t>
      </w:r>
      <w:r w:rsidR="00DC4739" w:rsidRPr="00261EF3">
        <w:rPr>
          <w:rFonts w:cs="Arial"/>
          <w:szCs w:val="24"/>
        </w:rPr>
        <w:t xml:space="preserve"> and permanent appropriations values</w:t>
      </w:r>
      <w:r w:rsidRPr="00261EF3">
        <w:rPr>
          <w:rFonts w:cs="Arial"/>
          <w:szCs w:val="24"/>
        </w:rPr>
        <w:t>.  There were none.</w:t>
      </w:r>
    </w:p>
    <w:p w14:paraId="6A08A2B8" w14:textId="77777777" w:rsidR="006F0BAA" w:rsidRPr="00261EF3" w:rsidRDefault="006F0BAA" w:rsidP="00392C26">
      <w:pPr>
        <w:spacing w:after="0" w:line="240" w:lineRule="auto"/>
        <w:rPr>
          <w:rFonts w:cs="Arial"/>
          <w:szCs w:val="24"/>
          <w:u w:val="single"/>
        </w:rPr>
      </w:pPr>
    </w:p>
    <w:p w14:paraId="1D1836EA" w14:textId="07628803" w:rsidR="00284C3A" w:rsidRPr="00261EF3" w:rsidRDefault="00284C3A" w:rsidP="00392C26">
      <w:pPr>
        <w:spacing w:after="0" w:line="240" w:lineRule="auto"/>
        <w:rPr>
          <w:rFonts w:cs="Arial"/>
          <w:szCs w:val="24"/>
          <w:u w:val="single"/>
        </w:rPr>
      </w:pPr>
      <w:r w:rsidRPr="00261EF3">
        <w:rPr>
          <w:rFonts w:cs="Arial"/>
          <w:szCs w:val="24"/>
          <w:u w:val="single"/>
        </w:rPr>
        <w:t>Other Committee Reports</w:t>
      </w:r>
    </w:p>
    <w:p w14:paraId="21A12EC5" w14:textId="7C3F541B" w:rsidR="0090677C" w:rsidRPr="00261EF3" w:rsidRDefault="0090677C" w:rsidP="00392C26">
      <w:pPr>
        <w:spacing w:after="0" w:line="240" w:lineRule="auto"/>
        <w:rPr>
          <w:rFonts w:cs="Arial"/>
          <w:szCs w:val="24"/>
        </w:rPr>
      </w:pPr>
    </w:p>
    <w:p w14:paraId="3B3A4CA4" w14:textId="0839BC24" w:rsidR="00E43650" w:rsidRPr="00261EF3" w:rsidRDefault="00284C3A" w:rsidP="00392C26">
      <w:pPr>
        <w:spacing w:after="0" w:line="240" w:lineRule="auto"/>
        <w:rPr>
          <w:rFonts w:cs="Arial"/>
          <w:szCs w:val="24"/>
          <w:u w:val="single"/>
        </w:rPr>
      </w:pPr>
      <w:r w:rsidRPr="00261EF3">
        <w:rPr>
          <w:rFonts w:cs="Arial"/>
          <w:szCs w:val="24"/>
          <w:u w:val="single"/>
        </w:rPr>
        <w:t>Director’s Report</w:t>
      </w:r>
    </w:p>
    <w:p w14:paraId="430A7376" w14:textId="77777777" w:rsidR="00E43650" w:rsidRPr="00261EF3" w:rsidRDefault="00E43650" w:rsidP="00392C26">
      <w:pPr>
        <w:spacing w:after="0" w:line="240" w:lineRule="auto"/>
        <w:rPr>
          <w:rFonts w:cs="Arial"/>
          <w:szCs w:val="24"/>
          <w:u w:val="single"/>
        </w:rPr>
      </w:pPr>
    </w:p>
    <w:p w14:paraId="0D09B915" w14:textId="13055EF3" w:rsidR="001E4CF8" w:rsidRPr="00261EF3" w:rsidRDefault="009B2B20" w:rsidP="00392C26">
      <w:pPr>
        <w:spacing w:after="0" w:line="240" w:lineRule="auto"/>
        <w:rPr>
          <w:rFonts w:cs="Arial"/>
          <w:szCs w:val="24"/>
          <w:u w:val="single"/>
        </w:rPr>
      </w:pPr>
      <w:r w:rsidRPr="00261EF3">
        <w:rPr>
          <w:rFonts w:cs="Arial"/>
          <w:szCs w:val="24"/>
          <w:u w:val="single"/>
        </w:rPr>
        <w:t>Community Engagement Report</w:t>
      </w:r>
    </w:p>
    <w:p w14:paraId="7B4178DF" w14:textId="02FC3DBA" w:rsidR="00392C26" w:rsidRPr="00261EF3" w:rsidRDefault="00392C26" w:rsidP="00392C26">
      <w:pPr>
        <w:spacing w:after="0" w:line="240" w:lineRule="auto"/>
        <w:rPr>
          <w:rFonts w:cs="Arial"/>
          <w:szCs w:val="24"/>
          <w:u w:val="single"/>
        </w:rPr>
      </w:pPr>
    </w:p>
    <w:p w14:paraId="7A2BB46C" w14:textId="56439F42" w:rsidR="00FE35C9" w:rsidRPr="00261EF3" w:rsidRDefault="00284C3A" w:rsidP="00392C26">
      <w:pPr>
        <w:spacing w:after="0" w:line="240" w:lineRule="auto"/>
        <w:rPr>
          <w:rFonts w:cs="Arial"/>
          <w:szCs w:val="24"/>
          <w:u w:val="single"/>
        </w:rPr>
      </w:pPr>
      <w:r w:rsidRPr="00261EF3">
        <w:rPr>
          <w:rFonts w:cs="Arial"/>
          <w:szCs w:val="24"/>
          <w:u w:val="single"/>
        </w:rPr>
        <w:t>Old Business</w:t>
      </w:r>
    </w:p>
    <w:p w14:paraId="00242591" w14:textId="2A2BC435" w:rsidR="00392C26" w:rsidRPr="00261EF3" w:rsidRDefault="00392C26" w:rsidP="00392C26">
      <w:pPr>
        <w:spacing w:after="0" w:line="240" w:lineRule="auto"/>
        <w:rPr>
          <w:rFonts w:cs="Arial"/>
          <w:szCs w:val="24"/>
          <w:u w:val="single"/>
        </w:rPr>
      </w:pPr>
    </w:p>
    <w:p w14:paraId="2070C061" w14:textId="19C6F14F" w:rsidR="00284C3A" w:rsidRPr="00261EF3" w:rsidRDefault="00284C3A" w:rsidP="00392C26">
      <w:pPr>
        <w:spacing w:after="0" w:line="240" w:lineRule="auto"/>
        <w:rPr>
          <w:rFonts w:cs="Arial"/>
          <w:szCs w:val="24"/>
          <w:u w:val="single"/>
        </w:rPr>
      </w:pPr>
      <w:r w:rsidRPr="00261EF3">
        <w:rPr>
          <w:rFonts w:cs="Arial"/>
          <w:szCs w:val="24"/>
          <w:u w:val="single"/>
        </w:rPr>
        <w:t>New Business</w:t>
      </w:r>
    </w:p>
    <w:p w14:paraId="165D4A43" w14:textId="4E716A0E" w:rsidR="00CE0555" w:rsidRPr="00261EF3" w:rsidRDefault="00CE0555" w:rsidP="00392C26">
      <w:pPr>
        <w:spacing w:after="0" w:line="240" w:lineRule="auto"/>
        <w:rPr>
          <w:rFonts w:cs="Arial"/>
          <w:szCs w:val="24"/>
        </w:rPr>
      </w:pPr>
    </w:p>
    <w:p w14:paraId="03493A0C" w14:textId="4D234BDA" w:rsidR="006B017F" w:rsidRPr="00261EF3" w:rsidRDefault="006B017F" w:rsidP="006B017F">
      <w:pPr>
        <w:spacing w:after="0" w:line="240" w:lineRule="auto"/>
        <w:rPr>
          <w:rFonts w:cs="Arial"/>
          <w:szCs w:val="24"/>
          <w:u w:val="single"/>
        </w:rPr>
      </w:pPr>
      <w:r w:rsidRPr="00261EF3">
        <w:rPr>
          <w:rFonts w:cs="Arial"/>
          <w:szCs w:val="24"/>
          <w:u w:val="single"/>
        </w:rPr>
        <w:t>Permanent Appropriations</w:t>
      </w:r>
    </w:p>
    <w:p w14:paraId="2B448EFD" w14:textId="77777777" w:rsidR="006B017F" w:rsidRPr="00261EF3" w:rsidRDefault="006B017F" w:rsidP="006B017F">
      <w:pPr>
        <w:spacing w:after="0" w:line="240" w:lineRule="auto"/>
        <w:rPr>
          <w:rFonts w:cs="Arial"/>
          <w:szCs w:val="24"/>
          <w:u w:val="single"/>
        </w:rPr>
      </w:pPr>
    </w:p>
    <w:p w14:paraId="002E5556" w14:textId="3D5FBCBD" w:rsidR="006B017F" w:rsidRPr="00261EF3" w:rsidRDefault="006B017F" w:rsidP="006B017F">
      <w:pPr>
        <w:pStyle w:val="NoSpacing"/>
        <w:rPr>
          <w:rFonts w:cs="Arial"/>
          <w:b/>
          <w:szCs w:val="24"/>
        </w:rPr>
      </w:pPr>
      <w:r w:rsidRPr="00261EF3">
        <w:rPr>
          <w:rFonts w:cs="Arial"/>
          <w:b/>
          <w:szCs w:val="24"/>
        </w:rPr>
        <w:t xml:space="preserve">03-02-20 Resolution to </w:t>
      </w:r>
      <w:r w:rsidR="00933481" w:rsidRPr="00261EF3">
        <w:rPr>
          <w:rFonts w:cs="Arial"/>
          <w:b/>
          <w:szCs w:val="24"/>
        </w:rPr>
        <w:t>approve the permanent appropriations for 2020</w:t>
      </w:r>
      <w:r w:rsidR="00971E25">
        <w:rPr>
          <w:rFonts w:cs="Arial"/>
          <w:b/>
          <w:szCs w:val="24"/>
        </w:rPr>
        <w:t xml:space="preserve"> of $2,457,480 General Fund, $1,799.77 Homework Help Center Fund, $32,461.33 Guiding Ohio Online Grant Fund and $445,840 Capital Projects Fund</w:t>
      </w:r>
    </w:p>
    <w:p w14:paraId="0C8C6B0F" w14:textId="77777777" w:rsidR="006B017F" w:rsidRPr="00261EF3" w:rsidRDefault="006B017F" w:rsidP="006B017F">
      <w:pPr>
        <w:pStyle w:val="NoSpacing"/>
        <w:rPr>
          <w:rFonts w:cs="Arial"/>
          <w:szCs w:val="24"/>
        </w:rPr>
      </w:pPr>
    </w:p>
    <w:p w14:paraId="01F3D561" w14:textId="2CE45355" w:rsidR="006B017F" w:rsidRPr="00261EF3" w:rsidRDefault="00933481" w:rsidP="006B017F">
      <w:pPr>
        <w:pStyle w:val="NoSpacing"/>
        <w:rPr>
          <w:rFonts w:cs="Arial"/>
          <w:szCs w:val="24"/>
        </w:rPr>
      </w:pPr>
      <w:r w:rsidRPr="00261EF3">
        <w:rPr>
          <w:rFonts w:cs="Arial"/>
          <w:szCs w:val="24"/>
        </w:rPr>
        <w:t>Mike Jones</w:t>
      </w:r>
      <w:r w:rsidR="006B017F" w:rsidRPr="00261EF3">
        <w:rPr>
          <w:rFonts w:cs="Arial"/>
          <w:szCs w:val="24"/>
        </w:rPr>
        <w:t xml:space="preserve"> made a motion to approve </w:t>
      </w:r>
      <w:r w:rsidRPr="00261EF3">
        <w:rPr>
          <w:rFonts w:cs="Arial"/>
          <w:szCs w:val="24"/>
        </w:rPr>
        <w:t>the permanent appropriations for 2020</w:t>
      </w:r>
      <w:r w:rsidR="00971E25">
        <w:rPr>
          <w:rFonts w:cs="Arial"/>
          <w:szCs w:val="24"/>
        </w:rPr>
        <w:t xml:space="preserve"> </w:t>
      </w:r>
      <w:r w:rsidR="00971E25" w:rsidRPr="00621E30">
        <w:rPr>
          <w:rFonts w:cs="Arial"/>
          <w:szCs w:val="24"/>
        </w:rPr>
        <w:t>of $2,457,480 General Fund, $1,799.77 Homework Help Center Fund, $32,461.33 Guiding Ohio Online Grant Fund and $445,840 Capital Projects Fund</w:t>
      </w:r>
      <w:r w:rsidR="006B017F" w:rsidRPr="00261EF3">
        <w:rPr>
          <w:rFonts w:cs="Arial"/>
          <w:szCs w:val="24"/>
        </w:rPr>
        <w:t xml:space="preserve">.  </w:t>
      </w:r>
      <w:r w:rsidRPr="00261EF3">
        <w:rPr>
          <w:rFonts w:cs="Arial"/>
          <w:szCs w:val="24"/>
        </w:rPr>
        <w:t>Jennifer Hess</w:t>
      </w:r>
      <w:r w:rsidR="006B017F" w:rsidRPr="00261EF3">
        <w:rPr>
          <w:rFonts w:cs="Arial"/>
          <w:szCs w:val="24"/>
        </w:rPr>
        <w:t xml:space="preserve"> seconded. </w:t>
      </w:r>
    </w:p>
    <w:p w14:paraId="024D8B34" w14:textId="77777777" w:rsidR="006B017F" w:rsidRPr="00261EF3" w:rsidRDefault="006B017F" w:rsidP="006B017F">
      <w:pPr>
        <w:pStyle w:val="NoSpacing"/>
        <w:rPr>
          <w:rFonts w:cs="Arial"/>
          <w:szCs w:val="24"/>
        </w:rPr>
      </w:pPr>
    </w:p>
    <w:p w14:paraId="73E1EB1D" w14:textId="37E138B1" w:rsidR="006B017F" w:rsidRPr="00261EF3" w:rsidRDefault="006B017F" w:rsidP="006B017F">
      <w:pPr>
        <w:pStyle w:val="NoSpacing"/>
        <w:rPr>
          <w:rFonts w:cs="Arial"/>
          <w:szCs w:val="24"/>
        </w:rPr>
      </w:pPr>
      <w:r w:rsidRPr="00261EF3">
        <w:rPr>
          <w:rFonts w:cs="Arial"/>
          <w:szCs w:val="24"/>
        </w:rPr>
        <w:t xml:space="preserve">Roll Call:  </w:t>
      </w:r>
      <w:proofErr w:type="spellStart"/>
      <w:r w:rsidRPr="00261EF3">
        <w:rPr>
          <w:rFonts w:cs="Arial"/>
          <w:szCs w:val="24"/>
        </w:rPr>
        <w:t>Berneice</w:t>
      </w:r>
      <w:proofErr w:type="spellEnd"/>
      <w:r w:rsidRPr="00261EF3">
        <w:rPr>
          <w:rFonts w:cs="Arial"/>
          <w:szCs w:val="24"/>
        </w:rPr>
        <w:t xml:space="preserve"> Ritter-yes, Todd Stanley-yes, Cristie Hammond-yes, Mike Jones-yes, Jennifer Hess-yes, Mary Herron-yes.  Resolution passed.</w:t>
      </w:r>
    </w:p>
    <w:p w14:paraId="3D059B53" w14:textId="77777777" w:rsidR="006B017F" w:rsidRPr="00261EF3" w:rsidRDefault="006B017F" w:rsidP="006B017F">
      <w:pPr>
        <w:spacing w:after="0" w:line="240" w:lineRule="auto"/>
        <w:rPr>
          <w:rFonts w:cs="Arial"/>
          <w:szCs w:val="24"/>
        </w:rPr>
      </w:pPr>
    </w:p>
    <w:p w14:paraId="681382AA" w14:textId="6377B8A4" w:rsidR="006B017F" w:rsidRPr="00261EF3" w:rsidRDefault="00933481" w:rsidP="006B017F">
      <w:pPr>
        <w:spacing w:after="0" w:line="240" w:lineRule="auto"/>
        <w:rPr>
          <w:rFonts w:cs="Arial"/>
          <w:szCs w:val="24"/>
          <w:u w:val="single"/>
        </w:rPr>
      </w:pPr>
      <w:r w:rsidRPr="00261EF3">
        <w:rPr>
          <w:rFonts w:cs="Arial"/>
          <w:szCs w:val="24"/>
          <w:u w:val="single"/>
        </w:rPr>
        <w:t>Transfer of funds between Appropriation Accounts</w:t>
      </w:r>
    </w:p>
    <w:p w14:paraId="4F88A69F" w14:textId="77777777" w:rsidR="006B017F" w:rsidRPr="00261EF3" w:rsidRDefault="006B017F" w:rsidP="006B017F">
      <w:pPr>
        <w:pStyle w:val="NoSpacing"/>
        <w:rPr>
          <w:rFonts w:cs="Arial"/>
          <w:b/>
          <w:szCs w:val="24"/>
        </w:rPr>
      </w:pPr>
    </w:p>
    <w:p w14:paraId="486D0D0F" w14:textId="5A631141" w:rsidR="006B017F" w:rsidRPr="00261EF3" w:rsidRDefault="006B017F" w:rsidP="006B017F">
      <w:pPr>
        <w:pStyle w:val="NoSpacing"/>
        <w:rPr>
          <w:rFonts w:cs="Arial"/>
          <w:b/>
          <w:szCs w:val="24"/>
        </w:rPr>
      </w:pPr>
      <w:r w:rsidRPr="00261EF3">
        <w:rPr>
          <w:rFonts w:cs="Arial"/>
          <w:b/>
          <w:szCs w:val="24"/>
        </w:rPr>
        <w:t>03-03-20 Resolution to</w:t>
      </w:r>
      <w:r w:rsidR="00933481" w:rsidRPr="00261EF3">
        <w:rPr>
          <w:rFonts w:cs="Arial"/>
          <w:b/>
          <w:szCs w:val="24"/>
        </w:rPr>
        <w:t xml:space="preserve"> authorize the Fiscal Officer and Library Direct</w:t>
      </w:r>
      <w:r w:rsidR="00585394" w:rsidRPr="00261EF3">
        <w:rPr>
          <w:rFonts w:cs="Arial"/>
          <w:b/>
          <w:szCs w:val="24"/>
        </w:rPr>
        <w:t>or to transfer funds between appropriation a</w:t>
      </w:r>
      <w:r w:rsidR="00933481" w:rsidRPr="00261EF3">
        <w:rPr>
          <w:rFonts w:cs="Arial"/>
          <w:b/>
          <w:szCs w:val="24"/>
        </w:rPr>
        <w:t>ccounts, as needed, up to $25,000 per transfer</w:t>
      </w:r>
    </w:p>
    <w:p w14:paraId="1A9AD67D" w14:textId="77777777" w:rsidR="006B017F" w:rsidRPr="00261EF3" w:rsidRDefault="006B017F" w:rsidP="006B017F">
      <w:pPr>
        <w:pStyle w:val="NoSpacing"/>
        <w:rPr>
          <w:rFonts w:cs="Arial"/>
          <w:szCs w:val="24"/>
        </w:rPr>
      </w:pPr>
    </w:p>
    <w:p w14:paraId="41232B50" w14:textId="3EBB4A84" w:rsidR="006B017F" w:rsidRPr="00261EF3" w:rsidRDefault="00933481" w:rsidP="006B017F">
      <w:pPr>
        <w:pStyle w:val="NoSpacing"/>
        <w:rPr>
          <w:rFonts w:cs="Arial"/>
          <w:szCs w:val="24"/>
        </w:rPr>
      </w:pPr>
      <w:r w:rsidRPr="00261EF3">
        <w:rPr>
          <w:rFonts w:cs="Arial"/>
          <w:szCs w:val="24"/>
        </w:rPr>
        <w:t>Mike Jones</w:t>
      </w:r>
      <w:r w:rsidR="006B017F" w:rsidRPr="00261EF3">
        <w:rPr>
          <w:rFonts w:cs="Arial"/>
          <w:szCs w:val="24"/>
        </w:rPr>
        <w:t xml:space="preserve"> made a motion to approve </w:t>
      </w:r>
      <w:r w:rsidRPr="00261EF3">
        <w:rPr>
          <w:rFonts w:cs="Arial"/>
          <w:szCs w:val="24"/>
        </w:rPr>
        <w:t>authorizing the Fiscal Officer and Library Dire</w:t>
      </w:r>
      <w:r w:rsidR="00585394" w:rsidRPr="00261EF3">
        <w:rPr>
          <w:rFonts w:cs="Arial"/>
          <w:szCs w:val="24"/>
        </w:rPr>
        <w:t>ctor to transfer funds between a</w:t>
      </w:r>
      <w:r w:rsidRPr="00261EF3">
        <w:rPr>
          <w:rFonts w:cs="Arial"/>
          <w:szCs w:val="24"/>
        </w:rPr>
        <w:t>ppropriat</w:t>
      </w:r>
      <w:r w:rsidR="00585394" w:rsidRPr="00261EF3">
        <w:rPr>
          <w:rFonts w:cs="Arial"/>
          <w:szCs w:val="24"/>
        </w:rPr>
        <w:t>ion a</w:t>
      </w:r>
      <w:r w:rsidRPr="00261EF3">
        <w:rPr>
          <w:rFonts w:cs="Arial"/>
          <w:szCs w:val="24"/>
        </w:rPr>
        <w:t>ccounts, as needed, up to $25,000 per transfer</w:t>
      </w:r>
      <w:r w:rsidR="006B017F" w:rsidRPr="00261EF3">
        <w:rPr>
          <w:rFonts w:cs="Arial"/>
          <w:szCs w:val="24"/>
        </w:rPr>
        <w:t xml:space="preserve">.  </w:t>
      </w:r>
      <w:r w:rsidRPr="00261EF3">
        <w:rPr>
          <w:rFonts w:cs="Arial"/>
          <w:szCs w:val="24"/>
        </w:rPr>
        <w:t>Todd Stanley</w:t>
      </w:r>
      <w:r w:rsidR="006B017F" w:rsidRPr="00261EF3">
        <w:rPr>
          <w:rFonts w:cs="Arial"/>
          <w:szCs w:val="24"/>
        </w:rPr>
        <w:t xml:space="preserve"> seconded. </w:t>
      </w:r>
    </w:p>
    <w:p w14:paraId="7D4174D9" w14:textId="77777777" w:rsidR="006B017F" w:rsidRPr="00261EF3" w:rsidRDefault="006B017F" w:rsidP="006B017F">
      <w:pPr>
        <w:pStyle w:val="NoSpacing"/>
        <w:rPr>
          <w:rFonts w:cs="Arial"/>
          <w:szCs w:val="24"/>
        </w:rPr>
      </w:pPr>
    </w:p>
    <w:p w14:paraId="532CB266" w14:textId="40559C98" w:rsidR="006B017F" w:rsidRPr="00261EF3" w:rsidRDefault="006B017F" w:rsidP="006B017F">
      <w:pPr>
        <w:autoSpaceDE w:val="0"/>
        <w:autoSpaceDN w:val="0"/>
        <w:adjustRightInd w:val="0"/>
        <w:spacing w:after="0" w:line="240" w:lineRule="auto"/>
        <w:rPr>
          <w:rFonts w:cs="Arial"/>
          <w:szCs w:val="24"/>
        </w:rPr>
      </w:pPr>
      <w:r w:rsidRPr="00261EF3">
        <w:rPr>
          <w:rFonts w:cs="Arial"/>
          <w:szCs w:val="24"/>
        </w:rPr>
        <w:lastRenderedPageBreak/>
        <w:t xml:space="preserve">Roll Call:  Todd Stanley-yes, Mike Jones-yes, Cristie Hammond-yes, </w:t>
      </w:r>
      <w:proofErr w:type="spellStart"/>
      <w:r w:rsidRPr="00261EF3">
        <w:rPr>
          <w:rFonts w:cs="Arial"/>
          <w:szCs w:val="24"/>
        </w:rPr>
        <w:t>Berneice</w:t>
      </w:r>
      <w:proofErr w:type="spellEnd"/>
      <w:r w:rsidRPr="00261EF3">
        <w:rPr>
          <w:rFonts w:cs="Arial"/>
          <w:szCs w:val="24"/>
        </w:rPr>
        <w:t xml:space="preserve"> Ritter-yes, Mary Herron-yes, Jennifer Hess-yes.  Resolution passed.</w:t>
      </w:r>
    </w:p>
    <w:p w14:paraId="3FC99E46" w14:textId="77777777" w:rsidR="006B017F" w:rsidRPr="00261EF3" w:rsidRDefault="006B017F" w:rsidP="006B017F">
      <w:pPr>
        <w:spacing w:after="0" w:line="240" w:lineRule="auto"/>
        <w:rPr>
          <w:rFonts w:cs="Arial"/>
          <w:szCs w:val="24"/>
        </w:rPr>
      </w:pPr>
    </w:p>
    <w:p w14:paraId="34C9BA46" w14:textId="332473DC" w:rsidR="006B017F" w:rsidRPr="00261EF3" w:rsidRDefault="00585394" w:rsidP="006B017F">
      <w:pPr>
        <w:spacing w:after="0" w:line="240" w:lineRule="auto"/>
        <w:rPr>
          <w:rFonts w:cs="Arial"/>
          <w:szCs w:val="24"/>
          <w:u w:val="single"/>
        </w:rPr>
      </w:pPr>
      <w:r w:rsidRPr="00261EF3">
        <w:rPr>
          <w:rFonts w:cs="Arial"/>
          <w:szCs w:val="24"/>
          <w:u w:val="single"/>
        </w:rPr>
        <w:t>Partial Roof Replacement Project</w:t>
      </w:r>
    </w:p>
    <w:p w14:paraId="5C3E601F" w14:textId="77777777" w:rsidR="00585394" w:rsidRPr="00261EF3" w:rsidRDefault="00585394" w:rsidP="006B017F">
      <w:pPr>
        <w:pStyle w:val="NoSpacing"/>
        <w:rPr>
          <w:rFonts w:cs="Arial"/>
          <w:szCs w:val="24"/>
        </w:rPr>
      </w:pPr>
    </w:p>
    <w:p w14:paraId="39FBD6E9" w14:textId="6E1A7B0C" w:rsidR="006B017F" w:rsidRPr="00261EF3" w:rsidRDefault="00585394" w:rsidP="006B017F">
      <w:pPr>
        <w:pStyle w:val="NoSpacing"/>
        <w:rPr>
          <w:rFonts w:cs="Arial"/>
          <w:szCs w:val="24"/>
        </w:rPr>
      </w:pPr>
      <w:r w:rsidRPr="00261EF3">
        <w:rPr>
          <w:rFonts w:cs="Arial"/>
          <w:szCs w:val="24"/>
        </w:rPr>
        <w:t xml:space="preserve">Two bids were received.  </w:t>
      </w:r>
      <w:r w:rsidR="00971E25">
        <w:rPr>
          <w:rFonts w:cs="Arial"/>
          <w:szCs w:val="24"/>
        </w:rPr>
        <w:t>Harold J. Becker Company, Inc. bid $397,630 and Advanced Concepts, Inc. bid $347,800.</w:t>
      </w:r>
      <w:r w:rsidR="00971E25" w:rsidRPr="00261EF3">
        <w:rPr>
          <w:rFonts w:cs="Arial"/>
          <w:szCs w:val="24"/>
        </w:rPr>
        <w:t xml:space="preserve"> Recommendation</w:t>
      </w:r>
      <w:r w:rsidR="00971E25">
        <w:rPr>
          <w:rFonts w:cs="Arial"/>
          <w:szCs w:val="24"/>
        </w:rPr>
        <w:t xml:space="preserve"> from the engineer</w:t>
      </w:r>
      <w:r w:rsidR="00971E25" w:rsidRPr="00261EF3">
        <w:rPr>
          <w:rFonts w:cs="Arial"/>
          <w:szCs w:val="24"/>
        </w:rPr>
        <w:t xml:space="preserve"> is to approve Advance</w:t>
      </w:r>
      <w:r w:rsidR="00971E25">
        <w:rPr>
          <w:rFonts w:cs="Arial"/>
          <w:szCs w:val="24"/>
        </w:rPr>
        <w:t>d</w:t>
      </w:r>
      <w:r w:rsidR="00971E25" w:rsidRPr="00261EF3">
        <w:rPr>
          <w:rFonts w:cs="Arial"/>
          <w:szCs w:val="24"/>
        </w:rPr>
        <w:t xml:space="preserve"> Concepts</w:t>
      </w:r>
      <w:r w:rsidR="00971E25">
        <w:rPr>
          <w:rFonts w:cs="Arial"/>
          <w:szCs w:val="24"/>
        </w:rPr>
        <w:t xml:space="preserve"> Inc.’s</w:t>
      </w:r>
      <w:r w:rsidR="00971E25" w:rsidRPr="00261EF3">
        <w:rPr>
          <w:rFonts w:cs="Arial"/>
          <w:szCs w:val="24"/>
        </w:rPr>
        <w:t xml:space="preserve"> bid at $347,800 with a contingency of 10%.</w:t>
      </w:r>
    </w:p>
    <w:p w14:paraId="38265F58" w14:textId="77777777" w:rsidR="00585394" w:rsidRPr="00261EF3" w:rsidRDefault="00585394" w:rsidP="006B017F">
      <w:pPr>
        <w:pStyle w:val="NoSpacing"/>
        <w:rPr>
          <w:rFonts w:cs="Arial"/>
          <w:szCs w:val="24"/>
        </w:rPr>
      </w:pPr>
    </w:p>
    <w:p w14:paraId="0D708D6D" w14:textId="191EDAFE" w:rsidR="006B017F" w:rsidRPr="00261EF3" w:rsidRDefault="006B017F" w:rsidP="006B017F">
      <w:pPr>
        <w:pStyle w:val="NoSpacing"/>
        <w:rPr>
          <w:rFonts w:cs="Arial"/>
          <w:b/>
          <w:szCs w:val="24"/>
        </w:rPr>
      </w:pPr>
      <w:r w:rsidRPr="00261EF3">
        <w:rPr>
          <w:rFonts w:cs="Arial"/>
          <w:b/>
          <w:szCs w:val="24"/>
        </w:rPr>
        <w:t>03-04-20 Resolution to</w:t>
      </w:r>
      <w:r w:rsidR="00585394" w:rsidRPr="00261EF3">
        <w:rPr>
          <w:rFonts w:cs="Arial"/>
          <w:b/>
          <w:szCs w:val="24"/>
        </w:rPr>
        <w:t xml:space="preserve"> award the partial roof replacement project to Advance</w:t>
      </w:r>
      <w:r w:rsidR="00971E25">
        <w:rPr>
          <w:rFonts w:cs="Arial"/>
          <w:b/>
          <w:szCs w:val="24"/>
        </w:rPr>
        <w:t>d</w:t>
      </w:r>
      <w:r w:rsidR="00585394" w:rsidRPr="00261EF3">
        <w:rPr>
          <w:rFonts w:cs="Arial"/>
          <w:b/>
          <w:szCs w:val="24"/>
        </w:rPr>
        <w:t xml:space="preserve"> Concepts</w:t>
      </w:r>
      <w:r w:rsidR="00971E25">
        <w:rPr>
          <w:rFonts w:cs="Arial"/>
          <w:b/>
          <w:szCs w:val="24"/>
        </w:rPr>
        <w:t>, Inc.</w:t>
      </w:r>
      <w:r w:rsidR="00952DE9" w:rsidRPr="00261EF3">
        <w:rPr>
          <w:rFonts w:cs="Arial"/>
          <w:b/>
          <w:szCs w:val="24"/>
        </w:rPr>
        <w:t xml:space="preserve"> at $347,800 with a contingency of 10%</w:t>
      </w:r>
    </w:p>
    <w:p w14:paraId="31EE4DD7" w14:textId="77777777" w:rsidR="006B017F" w:rsidRPr="00261EF3" w:rsidRDefault="006B017F" w:rsidP="006B017F">
      <w:pPr>
        <w:pStyle w:val="NoSpacing"/>
        <w:rPr>
          <w:rFonts w:cs="Arial"/>
          <w:szCs w:val="24"/>
        </w:rPr>
      </w:pPr>
    </w:p>
    <w:p w14:paraId="1E2CF046" w14:textId="72D1B1EA" w:rsidR="006B017F" w:rsidRPr="00261EF3" w:rsidRDefault="00585394" w:rsidP="006B017F">
      <w:pPr>
        <w:pStyle w:val="NoSpacing"/>
        <w:rPr>
          <w:rFonts w:cs="Arial"/>
          <w:szCs w:val="24"/>
        </w:rPr>
      </w:pPr>
      <w:r w:rsidRPr="00261EF3">
        <w:rPr>
          <w:rFonts w:cs="Arial"/>
          <w:szCs w:val="24"/>
        </w:rPr>
        <w:t>Mike Jones</w:t>
      </w:r>
      <w:r w:rsidR="006B017F" w:rsidRPr="00261EF3">
        <w:rPr>
          <w:rFonts w:cs="Arial"/>
          <w:szCs w:val="24"/>
        </w:rPr>
        <w:t xml:space="preserve"> made a motion to approve </w:t>
      </w:r>
      <w:r w:rsidRPr="00261EF3">
        <w:rPr>
          <w:rFonts w:cs="Arial"/>
          <w:szCs w:val="24"/>
        </w:rPr>
        <w:t>awarding the partial roof replacement project to Advance</w:t>
      </w:r>
      <w:r w:rsidR="00971E25">
        <w:rPr>
          <w:rFonts w:cs="Arial"/>
          <w:szCs w:val="24"/>
        </w:rPr>
        <w:t>d</w:t>
      </w:r>
      <w:r w:rsidRPr="00261EF3">
        <w:rPr>
          <w:rFonts w:cs="Arial"/>
          <w:szCs w:val="24"/>
        </w:rPr>
        <w:t xml:space="preserve"> Concepts</w:t>
      </w:r>
      <w:r w:rsidR="00971E25">
        <w:rPr>
          <w:rFonts w:cs="Arial"/>
          <w:szCs w:val="24"/>
        </w:rPr>
        <w:t>, Inc.</w:t>
      </w:r>
      <w:r w:rsidR="00952DE9" w:rsidRPr="00261EF3">
        <w:rPr>
          <w:rFonts w:cs="Arial"/>
          <w:szCs w:val="24"/>
        </w:rPr>
        <w:t xml:space="preserve"> at $347,800 with a contingency of 10%</w:t>
      </w:r>
      <w:r w:rsidR="006B017F" w:rsidRPr="00261EF3">
        <w:rPr>
          <w:rFonts w:cs="Arial"/>
          <w:szCs w:val="24"/>
        </w:rPr>
        <w:t xml:space="preserve">.  </w:t>
      </w:r>
      <w:r w:rsidRPr="00261EF3">
        <w:rPr>
          <w:rFonts w:cs="Arial"/>
          <w:szCs w:val="24"/>
        </w:rPr>
        <w:t>Mary Herron</w:t>
      </w:r>
      <w:r w:rsidR="006B017F" w:rsidRPr="00261EF3">
        <w:rPr>
          <w:rFonts w:cs="Arial"/>
          <w:szCs w:val="24"/>
        </w:rPr>
        <w:t xml:space="preserve"> seconded. </w:t>
      </w:r>
    </w:p>
    <w:p w14:paraId="3D0A65A0" w14:textId="77777777" w:rsidR="006B017F" w:rsidRPr="00261EF3" w:rsidRDefault="006B017F" w:rsidP="006B017F">
      <w:pPr>
        <w:pStyle w:val="NoSpacing"/>
        <w:rPr>
          <w:rFonts w:cs="Arial"/>
          <w:szCs w:val="24"/>
        </w:rPr>
      </w:pPr>
    </w:p>
    <w:p w14:paraId="52E98DCE" w14:textId="1B7A9EF3" w:rsidR="006B017F" w:rsidRPr="00261EF3" w:rsidRDefault="006B017F" w:rsidP="006B017F">
      <w:pPr>
        <w:tabs>
          <w:tab w:val="left" w:pos="720"/>
          <w:tab w:val="left" w:pos="10080"/>
        </w:tabs>
        <w:spacing w:after="0" w:line="240" w:lineRule="auto"/>
        <w:rPr>
          <w:rFonts w:cs="Arial"/>
          <w:szCs w:val="24"/>
        </w:rPr>
      </w:pPr>
      <w:r w:rsidRPr="00261EF3">
        <w:rPr>
          <w:rFonts w:cs="Arial"/>
          <w:szCs w:val="24"/>
        </w:rPr>
        <w:t xml:space="preserve">Roll Call:  Mary Herron-yes, Mike Jones-yes, Todd Stanley-yes, Jennifer Hess-yes, Cristie Hammond-yes, </w:t>
      </w:r>
      <w:proofErr w:type="spellStart"/>
      <w:r w:rsidRPr="00261EF3">
        <w:rPr>
          <w:rFonts w:cs="Arial"/>
          <w:szCs w:val="24"/>
        </w:rPr>
        <w:t>Berneice</w:t>
      </w:r>
      <w:proofErr w:type="spellEnd"/>
      <w:r w:rsidRPr="00261EF3">
        <w:rPr>
          <w:rFonts w:cs="Arial"/>
          <w:szCs w:val="24"/>
        </w:rPr>
        <w:t xml:space="preserve"> Ritter-yes.  Resolution passed.</w:t>
      </w:r>
    </w:p>
    <w:p w14:paraId="64F1FA24" w14:textId="77777777" w:rsidR="006B017F" w:rsidRPr="00261EF3" w:rsidRDefault="006B017F" w:rsidP="006B017F">
      <w:pPr>
        <w:tabs>
          <w:tab w:val="left" w:pos="720"/>
          <w:tab w:val="left" w:pos="10080"/>
        </w:tabs>
        <w:spacing w:after="0" w:line="240" w:lineRule="auto"/>
        <w:rPr>
          <w:rFonts w:cs="Arial"/>
          <w:szCs w:val="24"/>
        </w:rPr>
      </w:pPr>
    </w:p>
    <w:p w14:paraId="155FC45B" w14:textId="6F8E8B54" w:rsidR="006B017F" w:rsidRPr="00261EF3" w:rsidRDefault="00952DE9" w:rsidP="006B017F">
      <w:pPr>
        <w:spacing w:after="0" w:line="240" w:lineRule="auto"/>
        <w:rPr>
          <w:rFonts w:cs="Arial"/>
          <w:szCs w:val="24"/>
          <w:u w:val="single"/>
        </w:rPr>
      </w:pPr>
      <w:r w:rsidRPr="00261EF3">
        <w:rPr>
          <w:rFonts w:cs="Arial"/>
          <w:szCs w:val="24"/>
          <w:u w:val="single"/>
        </w:rPr>
        <w:t>Record Retention Schedule</w:t>
      </w:r>
    </w:p>
    <w:p w14:paraId="15FC82E5" w14:textId="77777777" w:rsidR="006B017F" w:rsidRPr="00261EF3" w:rsidRDefault="006B017F" w:rsidP="006B017F">
      <w:pPr>
        <w:pStyle w:val="NoSpacing"/>
        <w:rPr>
          <w:rFonts w:cs="Arial"/>
          <w:b/>
          <w:szCs w:val="24"/>
        </w:rPr>
      </w:pPr>
    </w:p>
    <w:p w14:paraId="4E2422DB" w14:textId="09BFE4B0" w:rsidR="00F862F3" w:rsidRPr="00261EF3" w:rsidRDefault="00F862F3" w:rsidP="006C1F4A">
      <w:pPr>
        <w:pStyle w:val="Heading1"/>
        <w:jc w:val="center"/>
        <w:rPr>
          <w:rFonts w:ascii="Arial" w:hAnsi="Arial" w:cs="Arial"/>
          <w:sz w:val="22"/>
          <w:szCs w:val="22"/>
        </w:rPr>
      </w:pPr>
      <w:r w:rsidRPr="00261EF3">
        <w:rPr>
          <w:rFonts w:ascii="Arial" w:hAnsi="Arial" w:cs="Arial"/>
          <w:sz w:val="22"/>
          <w:szCs w:val="22"/>
        </w:rPr>
        <w:t>RECORDS RETENTION POLICY</w:t>
      </w:r>
    </w:p>
    <w:p w14:paraId="21B4F3B4" w14:textId="77777777" w:rsidR="006C1F4A" w:rsidRPr="00261EF3" w:rsidRDefault="006C1F4A" w:rsidP="006C1F4A">
      <w:pPr>
        <w:spacing w:after="0" w:line="240" w:lineRule="auto"/>
      </w:pPr>
    </w:p>
    <w:p w14:paraId="5B5A1CEC" w14:textId="7C0A9C28" w:rsidR="00F862F3" w:rsidRPr="00261EF3" w:rsidRDefault="00F862F3" w:rsidP="00F862F3">
      <w:pPr>
        <w:spacing w:after="0" w:line="240" w:lineRule="auto"/>
        <w:rPr>
          <w:rFonts w:cs="Arial"/>
          <w:b/>
          <w:sz w:val="22"/>
        </w:rPr>
      </w:pPr>
      <w:r w:rsidRPr="00261EF3">
        <w:rPr>
          <w:rFonts w:cs="Arial"/>
          <w:b/>
          <w:sz w:val="22"/>
        </w:rPr>
        <w:t>Board Policy</w:t>
      </w:r>
      <w:r w:rsidRPr="00261EF3">
        <w:rPr>
          <w:rFonts w:cs="Arial"/>
          <w:b/>
          <w:sz w:val="22"/>
        </w:rPr>
        <w:tab/>
      </w:r>
      <w:r w:rsidRPr="00261EF3">
        <w:rPr>
          <w:rFonts w:cs="Arial"/>
          <w:b/>
          <w:sz w:val="22"/>
        </w:rPr>
        <w:tab/>
      </w:r>
      <w:r w:rsidRPr="00261EF3">
        <w:rPr>
          <w:rFonts w:cs="Arial"/>
          <w:b/>
          <w:sz w:val="22"/>
        </w:rPr>
        <w:tab/>
      </w:r>
      <w:r w:rsidRPr="00261EF3">
        <w:rPr>
          <w:rFonts w:cs="Arial"/>
          <w:b/>
          <w:sz w:val="22"/>
        </w:rPr>
        <w:tab/>
      </w:r>
      <w:r w:rsidRPr="00261EF3">
        <w:rPr>
          <w:rFonts w:cs="Arial"/>
          <w:b/>
          <w:sz w:val="22"/>
        </w:rPr>
        <w:tab/>
      </w:r>
      <w:r w:rsidRPr="00261EF3">
        <w:rPr>
          <w:rFonts w:cs="Arial"/>
          <w:b/>
          <w:sz w:val="22"/>
        </w:rPr>
        <w:tab/>
      </w:r>
      <w:r w:rsidRPr="00261EF3">
        <w:rPr>
          <w:rFonts w:cs="Arial"/>
          <w:b/>
          <w:sz w:val="22"/>
        </w:rPr>
        <w:tab/>
      </w:r>
      <w:r w:rsidRPr="00261EF3">
        <w:rPr>
          <w:rFonts w:cs="Arial"/>
          <w:b/>
          <w:sz w:val="22"/>
        </w:rPr>
        <w:tab/>
        <w:t>Date Approved:   3/19/2018</w:t>
      </w:r>
    </w:p>
    <w:p w14:paraId="2B14831F" w14:textId="725F6F4C" w:rsidR="00F862F3" w:rsidRPr="00261EF3" w:rsidRDefault="00F862F3" w:rsidP="00F862F3">
      <w:pPr>
        <w:spacing w:after="0" w:line="240" w:lineRule="auto"/>
        <w:rPr>
          <w:rFonts w:cs="Arial"/>
          <w:b/>
          <w:sz w:val="22"/>
        </w:rPr>
      </w:pPr>
      <w:r w:rsidRPr="00261EF3">
        <w:rPr>
          <w:rFonts w:cs="Arial"/>
          <w:b/>
          <w:sz w:val="22"/>
        </w:rPr>
        <w:tab/>
      </w:r>
      <w:r w:rsidRPr="00261EF3">
        <w:rPr>
          <w:rFonts w:cs="Arial"/>
          <w:b/>
          <w:sz w:val="22"/>
        </w:rPr>
        <w:tab/>
      </w:r>
      <w:r w:rsidRPr="00261EF3">
        <w:rPr>
          <w:rFonts w:cs="Arial"/>
          <w:b/>
          <w:sz w:val="22"/>
        </w:rPr>
        <w:tab/>
      </w:r>
      <w:r w:rsidRPr="00261EF3">
        <w:rPr>
          <w:rFonts w:cs="Arial"/>
          <w:b/>
          <w:sz w:val="22"/>
        </w:rPr>
        <w:tab/>
      </w:r>
      <w:r w:rsidRPr="00261EF3">
        <w:rPr>
          <w:rFonts w:cs="Arial"/>
          <w:b/>
          <w:sz w:val="22"/>
        </w:rPr>
        <w:tab/>
      </w:r>
      <w:r w:rsidRPr="00261EF3">
        <w:rPr>
          <w:rFonts w:cs="Arial"/>
          <w:b/>
          <w:sz w:val="22"/>
        </w:rPr>
        <w:tab/>
      </w:r>
      <w:r w:rsidRPr="00261EF3">
        <w:rPr>
          <w:rFonts w:cs="Arial"/>
          <w:b/>
          <w:sz w:val="22"/>
        </w:rPr>
        <w:tab/>
      </w:r>
      <w:r w:rsidRPr="00261EF3">
        <w:rPr>
          <w:rFonts w:cs="Arial"/>
          <w:b/>
          <w:sz w:val="22"/>
        </w:rPr>
        <w:tab/>
      </w:r>
      <w:r w:rsidRPr="00261EF3">
        <w:rPr>
          <w:rFonts w:cs="Arial"/>
          <w:b/>
          <w:sz w:val="22"/>
        </w:rPr>
        <w:tab/>
        <w:t>Effective Date:     3/19/2018</w:t>
      </w:r>
    </w:p>
    <w:p w14:paraId="4CF6F9A1" w14:textId="2A5AF5C0" w:rsidR="00F862F3" w:rsidRPr="00261EF3" w:rsidRDefault="00F862F3" w:rsidP="00F862F3">
      <w:pPr>
        <w:spacing w:after="0" w:line="240" w:lineRule="auto"/>
        <w:rPr>
          <w:rFonts w:cs="Arial"/>
          <w:b/>
          <w:sz w:val="22"/>
        </w:rPr>
      </w:pPr>
      <w:r w:rsidRPr="00261EF3">
        <w:rPr>
          <w:rFonts w:cs="Arial"/>
          <w:b/>
          <w:sz w:val="22"/>
        </w:rPr>
        <w:tab/>
      </w:r>
      <w:r w:rsidRPr="00261EF3">
        <w:rPr>
          <w:rFonts w:cs="Arial"/>
          <w:b/>
          <w:sz w:val="22"/>
        </w:rPr>
        <w:tab/>
      </w:r>
      <w:r w:rsidRPr="00261EF3">
        <w:rPr>
          <w:rFonts w:cs="Arial"/>
          <w:b/>
          <w:sz w:val="22"/>
        </w:rPr>
        <w:tab/>
      </w:r>
      <w:r w:rsidRPr="00261EF3">
        <w:rPr>
          <w:rFonts w:cs="Arial"/>
          <w:b/>
          <w:sz w:val="22"/>
        </w:rPr>
        <w:tab/>
      </w:r>
      <w:r w:rsidRPr="00261EF3">
        <w:rPr>
          <w:rFonts w:cs="Arial"/>
          <w:b/>
          <w:sz w:val="22"/>
        </w:rPr>
        <w:tab/>
      </w:r>
      <w:r w:rsidRPr="00261EF3">
        <w:rPr>
          <w:rFonts w:cs="Arial"/>
          <w:b/>
          <w:sz w:val="22"/>
        </w:rPr>
        <w:tab/>
      </w:r>
      <w:r w:rsidRPr="00261EF3">
        <w:rPr>
          <w:rFonts w:cs="Arial"/>
          <w:b/>
          <w:sz w:val="22"/>
        </w:rPr>
        <w:tab/>
        <w:t xml:space="preserve">    Replacing Policy Effective:   3/12/2012</w:t>
      </w:r>
    </w:p>
    <w:p w14:paraId="39D36643" w14:textId="77777777" w:rsidR="00F862F3" w:rsidRPr="00261EF3" w:rsidRDefault="00F862F3" w:rsidP="00F862F3">
      <w:pPr>
        <w:spacing w:after="0" w:line="240" w:lineRule="auto"/>
        <w:jc w:val="both"/>
        <w:rPr>
          <w:rFonts w:cs="Arial"/>
          <w:sz w:val="22"/>
        </w:rPr>
      </w:pPr>
    </w:p>
    <w:p w14:paraId="7E06EAD5" w14:textId="77777777" w:rsidR="00F862F3" w:rsidRPr="00261EF3" w:rsidRDefault="00F862F3" w:rsidP="00F862F3">
      <w:pPr>
        <w:spacing w:after="0" w:line="240" w:lineRule="auto"/>
        <w:jc w:val="both"/>
        <w:rPr>
          <w:rFonts w:cs="Arial"/>
          <w:sz w:val="22"/>
        </w:rPr>
      </w:pPr>
      <w:r w:rsidRPr="00261EF3">
        <w:rPr>
          <w:rFonts w:cs="Arial"/>
          <w:sz w:val="22"/>
        </w:rPr>
        <w:t>The Pickerington Public Library, like other public entities in the State of Ohio, must retain certain records from year to year.  It is the Policy of the Library to comply with all applicable laws for the proper retention of public records.</w:t>
      </w:r>
    </w:p>
    <w:p w14:paraId="6A6BED0E" w14:textId="77777777" w:rsidR="00F862F3" w:rsidRPr="00261EF3" w:rsidRDefault="00F862F3" w:rsidP="00F862F3">
      <w:pPr>
        <w:spacing w:after="0" w:line="240" w:lineRule="auto"/>
        <w:jc w:val="both"/>
        <w:rPr>
          <w:rFonts w:cs="Arial"/>
          <w:sz w:val="22"/>
        </w:rPr>
      </w:pPr>
    </w:p>
    <w:p w14:paraId="49721FB5" w14:textId="77777777" w:rsidR="00F862F3" w:rsidRPr="00261EF3" w:rsidRDefault="00F862F3" w:rsidP="00F862F3">
      <w:pPr>
        <w:spacing w:after="0" w:line="240" w:lineRule="auto"/>
        <w:jc w:val="both"/>
        <w:rPr>
          <w:rFonts w:cs="Arial"/>
          <w:sz w:val="22"/>
        </w:rPr>
      </w:pPr>
      <w:r w:rsidRPr="00261EF3">
        <w:rPr>
          <w:rFonts w:cs="Arial"/>
          <w:sz w:val="22"/>
        </w:rPr>
        <w:t>Although the Ohio Revised Code does not set guidelines for public libraries, the Pickerington Public Library Records Commission sets and approves the record retention schedule. The Pickerington Public Library Records Commission is comprised of all Board Members, the Fiscal Officer and the Library Director. The Commission will meet at least once every twelve months to review schedules of records retention and disposition.</w:t>
      </w:r>
    </w:p>
    <w:p w14:paraId="3A3732A1" w14:textId="77777777" w:rsidR="00F862F3" w:rsidRPr="00261EF3" w:rsidRDefault="00F862F3" w:rsidP="00F862F3">
      <w:pPr>
        <w:spacing w:after="0" w:line="240" w:lineRule="auto"/>
        <w:jc w:val="both"/>
        <w:rPr>
          <w:rFonts w:cs="Arial"/>
          <w:sz w:val="22"/>
          <w:highlight w:val="yellow"/>
        </w:rPr>
      </w:pPr>
    </w:p>
    <w:p w14:paraId="729E1617" w14:textId="4D320558" w:rsidR="00F862F3" w:rsidRPr="00261EF3" w:rsidRDefault="00F862F3" w:rsidP="00F862F3">
      <w:pPr>
        <w:spacing w:after="0" w:line="240" w:lineRule="auto"/>
        <w:jc w:val="both"/>
        <w:rPr>
          <w:rFonts w:cs="Arial"/>
          <w:b/>
          <w:sz w:val="22"/>
        </w:rPr>
      </w:pPr>
      <w:r w:rsidRPr="00261EF3">
        <w:rPr>
          <w:rFonts w:cs="Arial"/>
          <w:b/>
          <w:sz w:val="22"/>
        </w:rPr>
        <w:t>Administrative Procedures</w:t>
      </w:r>
      <w:r w:rsidRPr="00261EF3">
        <w:rPr>
          <w:rFonts w:cs="Arial"/>
          <w:b/>
          <w:sz w:val="22"/>
        </w:rPr>
        <w:tab/>
      </w:r>
      <w:r w:rsidRPr="00261EF3">
        <w:rPr>
          <w:rFonts w:cs="Arial"/>
          <w:b/>
          <w:sz w:val="22"/>
        </w:rPr>
        <w:tab/>
      </w:r>
      <w:r w:rsidRPr="00261EF3">
        <w:rPr>
          <w:rFonts w:cs="Arial"/>
          <w:b/>
          <w:sz w:val="22"/>
        </w:rPr>
        <w:tab/>
      </w:r>
      <w:r w:rsidRPr="00261EF3">
        <w:rPr>
          <w:rFonts w:cs="Arial"/>
          <w:b/>
          <w:sz w:val="22"/>
        </w:rPr>
        <w:tab/>
      </w:r>
      <w:r w:rsidRPr="00261EF3">
        <w:rPr>
          <w:rFonts w:cs="Arial"/>
          <w:b/>
          <w:sz w:val="22"/>
        </w:rPr>
        <w:tab/>
      </w:r>
      <w:r w:rsidRPr="00261EF3">
        <w:rPr>
          <w:rFonts w:cs="Arial"/>
          <w:b/>
          <w:sz w:val="22"/>
        </w:rPr>
        <w:tab/>
        <w:t>Date Approved:  3/16/2020</w:t>
      </w:r>
    </w:p>
    <w:p w14:paraId="35C254C3" w14:textId="391E3EA1" w:rsidR="00F862F3" w:rsidRPr="00261EF3" w:rsidRDefault="00F862F3" w:rsidP="00F862F3">
      <w:pPr>
        <w:spacing w:after="0" w:line="240" w:lineRule="auto"/>
        <w:jc w:val="both"/>
        <w:rPr>
          <w:rFonts w:cs="Arial"/>
          <w:b/>
          <w:sz w:val="22"/>
        </w:rPr>
      </w:pPr>
      <w:r w:rsidRPr="00261EF3">
        <w:rPr>
          <w:rFonts w:cs="Arial"/>
          <w:b/>
          <w:sz w:val="22"/>
        </w:rPr>
        <w:tab/>
      </w:r>
      <w:r w:rsidRPr="00261EF3">
        <w:rPr>
          <w:rFonts w:cs="Arial"/>
          <w:b/>
          <w:sz w:val="22"/>
        </w:rPr>
        <w:tab/>
      </w:r>
      <w:r w:rsidRPr="00261EF3">
        <w:rPr>
          <w:rFonts w:cs="Arial"/>
          <w:b/>
          <w:sz w:val="22"/>
        </w:rPr>
        <w:tab/>
      </w:r>
      <w:r w:rsidRPr="00261EF3">
        <w:rPr>
          <w:rFonts w:cs="Arial"/>
          <w:b/>
          <w:sz w:val="22"/>
        </w:rPr>
        <w:tab/>
      </w:r>
      <w:r w:rsidRPr="00261EF3">
        <w:rPr>
          <w:rFonts w:cs="Arial"/>
          <w:b/>
          <w:sz w:val="22"/>
        </w:rPr>
        <w:tab/>
      </w:r>
      <w:r w:rsidRPr="00261EF3">
        <w:rPr>
          <w:rFonts w:cs="Arial"/>
          <w:b/>
          <w:sz w:val="22"/>
        </w:rPr>
        <w:tab/>
      </w:r>
      <w:r w:rsidRPr="00261EF3">
        <w:rPr>
          <w:rFonts w:cs="Arial"/>
          <w:b/>
          <w:sz w:val="22"/>
        </w:rPr>
        <w:tab/>
      </w:r>
      <w:r w:rsidRPr="00261EF3">
        <w:rPr>
          <w:rFonts w:cs="Arial"/>
          <w:b/>
          <w:sz w:val="22"/>
        </w:rPr>
        <w:tab/>
      </w:r>
      <w:r w:rsidRPr="00261EF3">
        <w:rPr>
          <w:rFonts w:cs="Arial"/>
          <w:b/>
          <w:sz w:val="22"/>
        </w:rPr>
        <w:tab/>
        <w:t>Effective Date:    3/16/2020</w:t>
      </w:r>
    </w:p>
    <w:p w14:paraId="5855784F" w14:textId="61F55606" w:rsidR="006C1F4A" w:rsidRPr="00261EF3" w:rsidRDefault="006C1F4A" w:rsidP="00F862F3">
      <w:pPr>
        <w:spacing w:after="0" w:line="240" w:lineRule="auto"/>
        <w:jc w:val="both"/>
        <w:rPr>
          <w:rFonts w:cs="Arial"/>
          <w:b/>
          <w:sz w:val="22"/>
        </w:rPr>
      </w:pPr>
    </w:p>
    <w:p w14:paraId="1BF21087" w14:textId="3070D78C" w:rsidR="006C1F4A" w:rsidRPr="00261EF3" w:rsidRDefault="006C1F4A" w:rsidP="00F862F3">
      <w:pPr>
        <w:spacing w:after="0" w:line="240" w:lineRule="auto"/>
        <w:jc w:val="both"/>
        <w:rPr>
          <w:rFonts w:cs="Arial"/>
          <w:b/>
          <w:sz w:val="22"/>
        </w:rPr>
      </w:pPr>
    </w:p>
    <w:p w14:paraId="391B7BC8" w14:textId="77777777" w:rsidR="006C1F4A" w:rsidRPr="00261EF3" w:rsidRDefault="006C1F4A" w:rsidP="006C1F4A">
      <w:pPr>
        <w:spacing w:after="0" w:line="240" w:lineRule="auto"/>
        <w:jc w:val="both"/>
        <w:rPr>
          <w:rFonts w:cs="Arial"/>
          <w:sz w:val="22"/>
        </w:rPr>
      </w:pPr>
      <w:r w:rsidRPr="00261EF3">
        <w:rPr>
          <w:rFonts w:cs="Arial"/>
          <w:sz w:val="22"/>
        </w:rPr>
        <w:t>Retention of records may be any commercially viable media that provides an accurate reproduction of the record.  The following list show the retention period of specific records, which is compiled from recommendations from the Auditor of State’s Office and the Ohio Historical Society:</w:t>
      </w:r>
    </w:p>
    <w:p w14:paraId="7409DACA" w14:textId="3BFDFF19" w:rsidR="006C1F4A" w:rsidRPr="00261EF3" w:rsidRDefault="006C1F4A" w:rsidP="00F862F3">
      <w:pPr>
        <w:spacing w:after="0" w:line="240" w:lineRule="auto"/>
        <w:jc w:val="both"/>
        <w:rPr>
          <w:rFonts w:cs="Arial"/>
          <w:b/>
          <w:sz w:val="22"/>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594"/>
        <w:gridCol w:w="5105"/>
        <w:gridCol w:w="2615"/>
      </w:tblGrid>
      <w:tr w:rsidR="00261EF3" w:rsidRPr="00261EF3" w14:paraId="1A2925AF" w14:textId="77777777" w:rsidTr="006C1F4A">
        <w:trPr>
          <w:trHeight w:val="341"/>
        </w:trPr>
        <w:tc>
          <w:tcPr>
            <w:tcW w:w="0" w:type="auto"/>
            <w:shd w:val="clear" w:color="auto" w:fill="auto"/>
          </w:tcPr>
          <w:p w14:paraId="20B2ACCB" w14:textId="77777777" w:rsidR="006C1F4A" w:rsidRPr="00261EF3" w:rsidRDefault="006C1F4A" w:rsidP="00971E25">
            <w:pPr>
              <w:rPr>
                <w:rFonts w:cs="Arial"/>
                <w:caps/>
              </w:rPr>
            </w:pPr>
            <w:r w:rsidRPr="00261EF3">
              <w:rPr>
                <w:rFonts w:cs="Arial"/>
                <w:caps/>
              </w:rPr>
              <w:t>Schedule Number</w:t>
            </w:r>
          </w:p>
        </w:tc>
        <w:tc>
          <w:tcPr>
            <w:tcW w:w="0" w:type="auto"/>
            <w:shd w:val="clear" w:color="auto" w:fill="auto"/>
          </w:tcPr>
          <w:p w14:paraId="019BA20B" w14:textId="77777777" w:rsidR="006C1F4A" w:rsidRPr="00261EF3" w:rsidRDefault="006C1F4A" w:rsidP="00971E25">
            <w:pPr>
              <w:rPr>
                <w:rFonts w:cs="Arial"/>
                <w:caps/>
              </w:rPr>
            </w:pPr>
            <w:r w:rsidRPr="00261EF3">
              <w:rPr>
                <w:rFonts w:cs="Arial"/>
                <w:caps/>
              </w:rPr>
              <w:t>Record Title/Description</w:t>
            </w:r>
          </w:p>
        </w:tc>
        <w:tc>
          <w:tcPr>
            <w:tcW w:w="0" w:type="auto"/>
            <w:shd w:val="clear" w:color="auto" w:fill="auto"/>
          </w:tcPr>
          <w:p w14:paraId="4AA43F9C" w14:textId="77777777" w:rsidR="006C1F4A" w:rsidRPr="00261EF3" w:rsidRDefault="006C1F4A" w:rsidP="00971E25">
            <w:pPr>
              <w:rPr>
                <w:rFonts w:cs="Arial"/>
                <w:caps/>
              </w:rPr>
            </w:pPr>
            <w:r w:rsidRPr="00261EF3">
              <w:rPr>
                <w:rFonts w:cs="Arial"/>
                <w:caps/>
              </w:rPr>
              <w:t>Retention Period</w:t>
            </w:r>
          </w:p>
        </w:tc>
      </w:tr>
      <w:tr w:rsidR="00261EF3" w:rsidRPr="00261EF3" w14:paraId="44565206" w14:textId="77777777" w:rsidTr="006C1F4A">
        <w:trPr>
          <w:trHeight w:val="341"/>
        </w:trPr>
        <w:tc>
          <w:tcPr>
            <w:tcW w:w="0" w:type="auto"/>
            <w:gridSpan w:val="3"/>
            <w:shd w:val="clear" w:color="auto" w:fill="B2A1C7"/>
          </w:tcPr>
          <w:p w14:paraId="379759A1" w14:textId="77777777" w:rsidR="006C1F4A" w:rsidRPr="00261EF3" w:rsidRDefault="006C1F4A" w:rsidP="00971E25">
            <w:pPr>
              <w:jc w:val="center"/>
              <w:rPr>
                <w:rFonts w:cs="Arial"/>
              </w:rPr>
            </w:pPr>
            <w:r w:rsidRPr="00261EF3">
              <w:rPr>
                <w:rFonts w:cs="Arial"/>
              </w:rPr>
              <w:t>ADMINISTRATION</w:t>
            </w:r>
          </w:p>
        </w:tc>
      </w:tr>
      <w:tr w:rsidR="00261EF3" w:rsidRPr="00261EF3" w14:paraId="07D42790" w14:textId="77777777" w:rsidTr="006C1F4A">
        <w:trPr>
          <w:trHeight w:val="341"/>
        </w:trPr>
        <w:tc>
          <w:tcPr>
            <w:tcW w:w="0" w:type="auto"/>
            <w:shd w:val="clear" w:color="auto" w:fill="auto"/>
          </w:tcPr>
          <w:p w14:paraId="3E959688" w14:textId="77777777" w:rsidR="006C1F4A" w:rsidRPr="00261EF3" w:rsidRDefault="006C1F4A" w:rsidP="00971E25">
            <w:pPr>
              <w:jc w:val="center"/>
              <w:rPr>
                <w:rFonts w:cs="Arial"/>
              </w:rPr>
            </w:pPr>
            <w:r w:rsidRPr="00261EF3">
              <w:rPr>
                <w:rFonts w:cs="Arial"/>
              </w:rPr>
              <w:t>A-01</w:t>
            </w:r>
          </w:p>
        </w:tc>
        <w:tc>
          <w:tcPr>
            <w:tcW w:w="0" w:type="auto"/>
            <w:shd w:val="clear" w:color="auto" w:fill="auto"/>
          </w:tcPr>
          <w:p w14:paraId="0BBCBDE5" w14:textId="77777777" w:rsidR="006C1F4A" w:rsidRPr="00261EF3" w:rsidRDefault="006C1F4A" w:rsidP="00971E25">
            <w:pPr>
              <w:rPr>
                <w:rFonts w:cs="Arial"/>
              </w:rPr>
            </w:pPr>
            <w:r w:rsidRPr="00261EF3">
              <w:rPr>
                <w:rFonts w:cs="Arial"/>
              </w:rPr>
              <w:t>Accident/Incident Report</w:t>
            </w:r>
          </w:p>
        </w:tc>
        <w:tc>
          <w:tcPr>
            <w:tcW w:w="0" w:type="auto"/>
            <w:shd w:val="clear" w:color="auto" w:fill="auto"/>
          </w:tcPr>
          <w:p w14:paraId="62CDAF8A" w14:textId="77777777" w:rsidR="006C1F4A" w:rsidRPr="00261EF3" w:rsidRDefault="006C1F4A" w:rsidP="00971E25">
            <w:pPr>
              <w:rPr>
                <w:rFonts w:cs="Arial"/>
              </w:rPr>
            </w:pPr>
            <w:r w:rsidRPr="00261EF3">
              <w:rPr>
                <w:rFonts w:cs="Arial"/>
              </w:rPr>
              <w:t>6 years providing no pending action</w:t>
            </w:r>
          </w:p>
        </w:tc>
      </w:tr>
      <w:tr w:rsidR="00261EF3" w:rsidRPr="00261EF3" w14:paraId="6888B8EB" w14:textId="77777777" w:rsidTr="006C1F4A">
        <w:trPr>
          <w:trHeight w:val="324"/>
        </w:trPr>
        <w:tc>
          <w:tcPr>
            <w:tcW w:w="0" w:type="auto"/>
            <w:shd w:val="clear" w:color="auto" w:fill="auto"/>
          </w:tcPr>
          <w:p w14:paraId="70FE7E66" w14:textId="77777777" w:rsidR="006C1F4A" w:rsidRPr="00261EF3" w:rsidRDefault="006C1F4A" w:rsidP="00971E25">
            <w:pPr>
              <w:jc w:val="center"/>
              <w:rPr>
                <w:rFonts w:cs="Arial"/>
              </w:rPr>
            </w:pPr>
            <w:r w:rsidRPr="00261EF3">
              <w:rPr>
                <w:rFonts w:cs="Arial"/>
              </w:rPr>
              <w:t>A-02</w:t>
            </w:r>
          </w:p>
        </w:tc>
        <w:tc>
          <w:tcPr>
            <w:tcW w:w="0" w:type="auto"/>
            <w:shd w:val="clear" w:color="auto" w:fill="auto"/>
          </w:tcPr>
          <w:p w14:paraId="6E440D02" w14:textId="77777777" w:rsidR="006C1F4A" w:rsidRPr="00261EF3" w:rsidRDefault="006C1F4A" w:rsidP="00971E25">
            <w:pPr>
              <w:rPr>
                <w:rFonts w:cs="Arial"/>
              </w:rPr>
            </w:pPr>
            <w:r w:rsidRPr="00261EF3">
              <w:rPr>
                <w:rFonts w:cs="Arial"/>
              </w:rPr>
              <w:t>Administrative Policy/Procedure File</w:t>
            </w:r>
          </w:p>
        </w:tc>
        <w:tc>
          <w:tcPr>
            <w:tcW w:w="0" w:type="auto"/>
            <w:shd w:val="clear" w:color="auto" w:fill="auto"/>
          </w:tcPr>
          <w:p w14:paraId="43B3EC9A" w14:textId="77777777" w:rsidR="006C1F4A" w:rsidRPr="00261EF3" w:rsidRDefault="006C1F4A" w:rsidP="00971E25">
            <w:pPr>
              <w:rPr>
                <w:rFonts w:cs="Arial"/>
              </w:rPr>
            </w:pPr>
            <w:r w:rsidRPr="00261EF3">
              <w:rPr>
                <w:rFonts w:cs="Arial"/>
              </w:rPr>
              <w:t>1 year after superseded</w:t>
            </w:r>
          </w:p>
        </w:tc>
      </w:tr>
      <w:tr w:rsidR="00261EF3" w:rsidRPr="00261EF3" w14:paraId="24C0BB7C" w14:textId="77777777" w:rsidTr="006C1F4A">
        <w:trPr>
          <w:trHeight w:val="324"/>
        </w:trPr>
        <w:tc>
          <w:tcPr>
            <w:tcW w:w="0" w:type="auto"/>
            <w:shd w:val="clear" w:color="auto" w:fill="auto"/>
          </w:tcPr>
          <w:p w14:paraId="602AFB91" w14:textId="77777777" w:rsidR="006C1F4A" w:rsidRPr="00261EF3" w:rsidRDefault="006C1F4A" w:rsidP="00971E25">
            <w:pPr>
              <w:jc w:val="center"/>
              <w:rPr>
                <w:rFonts w:cs="Arial"/>
              </w:rPr>
            </w:pPr>
            <w:r w:rsidRPr="00261EF3">
              <w:rPr>
                <w:rFonts w:cs="Arial"/>
              </w:rPr>
              <w:t>A-03</w:t>
            </w:r>
          </w:p>
        </w:tc>
        <w:tc>
          <w:tcPr>
            <w:tcW w:w="0" w:type="auto"/>
            <w:shd w:val="clear" w:color="auto" w:fill="auto"/>
          </w:tcPr>
          <w:p w14:paraId="6C01CE9A" w14:textId="77777777" w:rsidR="006C1F4A" w:rsidRPr="00261EF3" w:rsidRDefault="006C1F4A" w:rsidP="00971E25">
            <w:pPr>
              <w:rPr>
                <w:rFonts w:cs="Arial"/>
              </w:rPr>
            </w:pPr>
            <w:r w:rsidRPr="00261EF3">
              <w:rPr>
                <w:rFonts w:cs="Arial"/>
              </w:rPr>
              <w:t>ADA grievance files</w:t>
            </w:r>
          </w:p>
        </w:tc>
        <w:tc>
          <w:tcPr>
            <w:tcW w:w="0" w:type="auto"/>
            <w:shd w:val="clear" w:color="auto" w:fill="auto"/>
          </w:tcPr>
          <w:p w14:paraId="1C5FDD7D" w14:textId="77777777" w:rsidR="006C1F4A" w:rsidRPr="00261EF3" w:rsidRDefault="006C1F4A" w:rsidP="00971E25">
            <w:pPr>
              <w:rPr>
                <w:rFonts w:cs="Arial"/>
              </w:rPr>
            </w:pPr>
            <w:r w:rsidRPr="00261EF3">
              <w:rPr>
                <w:rFonts w:cs="Arial"/>
              </w:rPr>
              <w:t>6 years</w:t>
            </w:r>
          </w:p>
        </w:tc>
      </w:tr>
      <w:tr w:rsidR="00261EF3" w:rsidRPr="00261EF3" w14:paraId="1FAF25BC" w14:textId="77777777" w:rsidTr="006C1F4A">
        <w:trPr>
          <w:trHeight w:val="324"/>
        </w:trPr>
        <w:tc>
          <w:tcPr>
            <w:tcW w:w="0" w:type="auto"/>
            <w:shd w:val="clear" w:color="auto" w:fill="auto"/>
          </w:tcPr>
          <w:p w14:paraId="10E54AEF" w14:textId="77777777" w:rsidR="006C1F4A" w:rsidRPr="00261EF3" w:rsidRDefault="006C1F4A" w:rsidP="00971E25">
            <w:pPr>
              <w:jc w:val="center"/>
              <w:rPr>
                <w:rFonts w:cs="Arial"/>
              </w:rPr>
            </w:pPr>
            <w:r w:rsidRPr="00261EF3">
              <w:rPr>
                <w:rFonts w:cs="Arial"/>
              </w:rPr>
              <w:t>A-04</w:t>
            </w:r>
          </w:p>
        </w:tc>
        <w:tc>
          <w:tcPr>
            <w:tcW w:w="0" w:type="auto"/>
            <w:shd w:val="clear" w:color="auto" w:fill="auto"/>
          </w:tcPr>
          <w:p w14:paraId="47785FDB" w14:textId="77777777" w:rsidR="006C1F4A" w:rsidRPr="00261EF3" w:rsidRDefault="006C1F4A" w:rsidP="00971E25">
            <w:pPr>
              <w:rPr>
                <w:rFonts w:cs="Arial"/>
              </w:rPr>
            </w:pPr>
            <w:r w:rsidRPr="00261EF3">
              <w:rPr>
                <w:rFonts w:cs="Arial"/>
              </w:rPr>
              <w:t>Annual Reports to the Community</w:t>
            </w:r>
          </w:p>
        </w:tc>
        <w:tc>
          <w:tcPr>
            <w:tcW w:w="0" w:type="auto"/>
            <w:shd w:val="clear" w:color="auto" w:fill="auto"/>
          </w:tcPr>
          <w:p w14:paraId="700234C4" w14:textId="77777777" w:rsidR="006C1F4A" w:rsidRPr="00261EF3" w:rsidRDefault="006C1F4A" w:rsidP="00971E25">
            <w:pPr>
              <w:rPr>
                <w:rFonts w:cs="Arial"/>
              </w:rPr>
            </w:pPr>
            <w:r w:rsidRPr="00261EF3">
              <w:rPr>
                <w:rFonts w:cs="Arial"/>
              </w:rPr>
              <w:t>4 years</w:t>
            </w:r>
          </w:p>
        </w:tc>
      </w:tr>
      <w:tr w:rsidR="00261EF3" w:rsidRPr="00261EF3" w14:paraId="260858B0" w14:textId="77777777" w:rsidTr="006C1F4A">
        <w:trPr>
          <w:trHeight w:val="324"/>
        </w:trPr>
        <w:tc>
          <w:tcPr>
            <w:tcW w:w="0" w:type="auto"/>
            <w:shd w:val="clear" w:color="auto" w:fill="auto"/>
          </w:tcPr>
          <w:p w14:paraId="1D4771BE" w14:textId="77777777" w:rsidR="006C1F4A" w:rsidRPr="00261EF3" w:rsidRDefault="006C1F4A" w:rsidP="00971E25">
            <w:pPr>
              <w:jc w:val="center"/>
              <w:rPr>
                <w:rFonts w:cs="Arial"/>
              </w:rPr>
            </w:pPr>
            <w:r w:rsidRPr="00261EF3">
              <w:rPr>
                <w:rFonts w:cs="Arial"/>
              </w:rPr>
              <w:t>A-05</w:t>
            </w:r>
          </w:p>
        </w:tc>
        <w:tc>
          <w:tcPr>
            <w:tcW w:w="0" w:type="auto"/>
            <w:shd w:val="clear" w:color="auto" w:fill="auto"/>
          </w:tcPr>
          <w:p w14:paraId="58E354B2" w14:textId="77777777" w:rsidR="006C1F4A" w:rsidRPr="00261EF3" w:rsidRDefault="006C1F4A" w:rsidP="00971E25">
            <w:pPr>
              <w:rPr>
                <w:rFonts w:cs="Arial"/>
              </w:rPr>
            </w:pPr>
            <w:r w:rsidRPr="00261EF3">
              <w:rPr>
                <w:rFonts w:cs="Arial"/>
              </w:rPr>
              <w:t>Annual Reports to the State Library of Ohio</w:t>
            </w:r>
          </w:p>
        </w:tc>
        <w:tc>
          <w:tcPr>
            <w:tcW w:w="0" w:type="auto"/>
            <w:shd w:val="clear" w:color="auto" w:fill="auto"/>
          </w:tcPr>
          <w:p w14:paraId="2435263B" w14:textId="77777777" w:rsidR="006C1F4A" w:rsidRPr="00261EF3" w:rsidRDefault="006C1F4A" w:rsidP="00971E25">
            <w:pPr>
              <w:rPr>
                <w:rFonts w:cs="Arial"/>
              </w:rPr>
            </w:pPr>
            <w:r w:rsidRPr="00261EF3">
              <w:rPr>
                <w:rFonts w:cs="Arial"/>
              </w:rPr>
              <w:t>Permanent</w:t>
            </w:r>
          </w:p>
        </w:tc>
      </w:tr>
      <w:tr w:rsidR="00261EF3" w:rsidRPr="00261EF3" w14:paraId="5EA81DE3" w14:textId="77777777" w:rsidTr="006C1F4A">
        <w:trPr>
          <w:trHeight w:val="324"/>
        </w:trPr>
        <w:tc>
          <w:tcPr>
            <w:tcW w:w="0" w:type="auto"/>
            <w:shd w:val="clear" w:color="auto" w:fill="auto"/>
          </w:tcPr>
          <w:p w14:paraId="293F14B5" w14:textId="77777777" w:rsidR="006C1F4A" w:rsidRPr="00261EF3" w:rsidRDefault="006C1F4A" w:rsidP="00971E25">
            <w:pPr>
              <w:jc w:val="center"/>
              <w:rPr>
                <w:rFonts w:cs="Arial"/>
              </w:rPr>
            </w:pPr>
            <w:r w:rsidRPr="00261EF3">
              <w:rPr>
                <w:rFonts w:cs="Arial"/>
              </w:rPr>
              <w:t>A-06</w:t>
            </w:r>
          </w:p>
        </w:tc>
        <w:tc>
          <w:tcPr>
            <w:tcW w:w="0" w:type="auto"/>
            <w:shd w:val="clear" w:color="auto" w:fill="auto"/>
          </w:tcPr>
          <w:p w14:paraId="740A2324" w14:textId="77777777" w:rsidR="006C1F4A" w:rsidRPr="00261EF3" w:rsidRDefault="006C1F4A" w:rsidP="00971E25">
            <w:pPr>
              <w:rPr>
                <w:rFonts w:cs="Arial"/>
              </w:rPr>
            </w:pPr>
            <w:r w:rsidRPr="00261EF3">
              <w:rPr>
                <w:rFonts w:cs="Arial"/>
              </w:rPr>
              <w:t>Board Agendas</w:t>
            </w:r>
          </w:p>
        </w:tc>
        <w:tc>
          <w:tcPr>
            <w:tcW w:w="0" w:type="auto"/>
            <w:shd w:val="clear" w:color="auto" w:fill="auto"/>
          </w:tcPr>
          <w:p w14:paraId="43F30F8B" w14:textId="77777777" w:rsidR="006C1F4A" w:rsidRPr="00261EF3" w:rsidRDefault="006C1F4A" w:rsidP="00971E25">
            <w:pPr>
              <w:rPr>
                <w:rFonts w:cs="Arial"/>
              </w:rPr>
            </w:pPr>
            <w:r w:rsidRPr="00261EF3">
              <w:rPr>
                <w:rFonts w:cs="Arial"/>
              </w:rPr>
              <w:t>1 year</w:t>
            </w:r>
          </w:p>
        </w:tc>
      </w:tr>
      <w:tr w:rsidR="00261EF3" w:rsidRPr="00261EF3" w14:paraId="41DD4CCE" w14:textId="77777777" w:rsidTr="006C1F4A">
        <w:trPr>
          <w:trHeight w:val="324"/>
        </w:trPr>
        <w:tc>
          <w:tcPr>
            <w:tcW w:w="0" w:type="auto"/>
            <w:shd w:val="clear" w:color="auto" w:fill="auto"/>
          </w:tcPr>
          <w:p w14:paraId="728F77DC" w14:textId="77777777" w:rsidR="006C1F4A" w:rsidRPr="00261EF3" w:rsidRDefault="006C1F4A" w:rsidP="00971E25">
            <w:pPr>
              <w:jc w:val="center"/>
              <w:rPr>
                <w:rFonts w:cs="Arial"/>
              </w:rPr>
            </w:pPr>
            <w:r w:rsidRPr="00261EF3">
              <w:rPr>
                <w:rFonts w:cs="Arial"/>
              </w:rPr>
              <w:t>A-07</w:t>
            </w:r>
          </w:p>
        </w:tc>
        <w:tc>
          <w:tcPr>
            <w:tcW w:w="0" w:type="auto"/>
            <w:shd w:val="clear" w:color="auto" w:fill="auto"/>
          </w:tcPr>
          <w:p w14:paraId="04F6306E" w14:textId="77777777" w:rsidR="006C1F4A" w:rsidRPr="00261EF3" w:rsidRDefault="006C1F4A" w:rsidP="00971E25">
            <w:pPr>
              <w:rPr>
                <w:rFonts w:cs="Arial"/>
              </w:rPr>
            </w:pPr>
            <w:r w:rsidRPr="00261EF3">
              <w:rPr>
                <w:rFonts w:cs="Arial"/>
              </w:rPr>
              <w:t>Building Fire Inspections</w:t>
            </w:r>
          </w:p>
        </w:tc>
        <w:tc>
          <w:tcPr>
            <w:tcW w:w="0" w:type="auto"/>
            <w:shd w:val="clear" w:color="auto" w:fill="auto"/>
          </w:tcPr>
          <w:p w14:paraId="73ACA906" w14:textId="77777777" w:rsidR="006C1F4A" w:rsidRPr="00261EF3" w:rsidRDefault="006C1F4A" w:rsidP="00971E25">
            <w:pPr>
              <w:rPr>
                <w:rFonts w:cs="Arial"/>
              </w:rPr>
            </w:pPr>
            <w:r w:rsidRPr="00261EF3">
              <w:rPr>
                <w:rFonts w:cs="Arial"/>
              </w:rPr>
              <w:t>7 years</w:t>
            </w:r>
          </w:p>
        </w:tc>
      </w:tr>
      <w:tr w:rsidR="00261EF3" w:rsidRPr="00261EF3" w14:paraId="411BE41F" w14:textId="77777777" w:rsidTr="006C1F4A">
        <w:trPr>
          <w:trHeight w:val="341"/>
        </w:trPr>
        <w:tc>
          <w:tcPr>
            <w:tcW w:w="0" w:type="auto"/>
            <w:shd w:val="clear" w:color="auto" w:fill="auto"/>
          </w:tcPr>
          <w:p w14:paraId="61D85DF7" w14:textId="77777777" w:rsidR="006C1F4A" w:rsidRPr="00261EF3" w:rsidRDefault="006C1F4A" w:rsidP="00971E25">
            <w:pPr>
              <w:jc w:val="center"/>
              <w:rPr>
                <w:rFonts w:cs="Arial"/>
              </w:rPr>
            </w:pPr>
            <w:r w:rsidRPr="00261EF3">
              <w:rPr>
                <w:rFonts w:cs="Arial"/>
              </w:rPr>
              <w:t>A-08</w:t>
            </w:r>
          </w:p>
        </w:tc>
        <w:tc>
          <w:tcPr>
            <w:tcW w:w="0" w:type="auto"/>
            <w:shd w:val="clear" w:color="auto" w:fill="auto"/>
          </w:tcPr>
          <w:p w14:paraId="4499B27C" w14:textId="77777777" w:rsidR="006C1F4A" w:rsidRPr="00261EF3" w:rsidRDefault="006C1F4A" w:rsidP="00971E25">
            <w:pPr>
              <w:rPr>
                <w:rFonts w:cs="Arial"/>
              </w:rPr>
            </w:pPr>
            <w:r w:rsidRPr="00261EF3">
              <w:rPr>
                <w:rFonts w:cs="Arial"/>
              </w:rPr>
              <w:t>Building Project Records – Unsuccessful</w:t>
            </w:r>
          </w:p>
        </w:tc>
        <w:tc>
          <w:tcPr>
            <w:tcW w:w="0" w:type="auto"/>
            <w:shd w:val="clear" w:color="auto" w:fill="auto"/>
          </w:tcPr>
          <w:p w14:paraId="57610C26" w14:textId="77777777" w:rsidR="006C1F4A" w:rsidRPr="00261EF3" w:rsidRDefault="006C1F4A" w:rsidP="00971E25">
            <w:pPr>
              <w:rPr>
                <w:rFonts w:cs="Arial"/>
              </w:rPr>
            </w:pPr>
            <w:r w:rsidRPr="00261EF3">
              <w:rPr>
                <w:rFonts w:cs="Arial"/>
              </w:rPr>
              <w:t>3 years</w:t>
            </w:r>
          </w:p>
        </w:tc>
      </w:tr>
      <w:tr w:rsidR="00261EF3" w:rsidRPr="00261EF3" w14:paraId="09E84511" w14:textId="77777777" w:rsidTr="006C1F4A">
        <w:trPr>
          <w:trHeight w:val="324"/>
        </w:trPr>
        <w:tc>
          <w:tcPr>
            <w:tcW w:w="0" w:type="auto"/>
            <w:shd w:val="clear" w:color="auto" w:fill="auto"/>
          </w:tcPr>
          <w:p w14:paraId="660B5CB1" w14:textId="77777777" w:rsidR="006C1F4A" w:rsidRPr="00261EF3" w:rsidRDefault="006C1F4A" w:rsidP="00971E25">
            <w:pPr>
              <w:jc w:val="center"/>
              <w:rPr>
                <w:rFonts w:cs="Arial"/>
              </w:rPr>
            </w:pPr>
            <w:r w:rsidRPr="00261EF3">
              <w:rPr>
                <w:rFonts w:cs="Arial"/>
              </w:rPr>
              <w:t>A-09</w:t>
            </w:r>
          </w:p>
        </w:tc>
        <w:tc>
          <w:tcPr>
            <w:tcW w:w="0" w:type="auto"/>
            <w:shd w:val="clear" w:color="auto" w:fill="auto"/>
          </w:tcPr>
          <w:p w14:paraId="5CEFCD90" w14:textId="77777777" w:rsidR="006C1F4A" w:rsidRPr="00261EF3" w:rsidRDefault="006C1F4A" w:rsidP="00971E25">
            <w:pPr>
              <w:rPr>
                <w:rFonts w:cs="Arial"/>
              </w:rPr>
            </w:pPr>
            <w:r w:rsidRPr="00261EF3">
              <w:rPr>
                <w:rFonts w:cs="Arial"/>
              </w:rPr>
              <w:t>Building Project Records – Successful</w:t>
            </w:r>
          </w:p>
        </w:tc>
        <w:tc>
          <w:tcPr>
            <w:tcW w:w="0" w:type="auto"/>
            <w:shd w:val="clear" w:color="auto" w:fill="auto"/>
          </w:tcPr>
          <w:p w14:paraId="76ADF04A" w14:textId="77777777" w:rsidR="006C1F4A" w:rsidRPr="00261EF3" w:rsidRDefault="006C1F4A" w:rsidP="00971E25">
            <w:pPr>
              <w:rPr>
                <w:rFonts w:cs="Arial"/>
              </w:rPr>
            </w:pPr>
            <w:r w:rsidRPr="00261EF3">
              <w:rPr>
                <w:rFonts w:cs="Arial"/>
              </w:rPr>
              <w:t>Retain as long as PPL owns or leases the property</w:t>
            </w:r>
          </w:p>
        </w:tc>
      </w:tr>
      <w:tr w:rsidR="00261EF3" w:rsidRPr="00261EF3" w14:paraId="76597AC5" w14:textId="77777777" w:rsidTr="006C1F4A">
        <w:trPr>
          <w:trHeight w:val="324"/>
        </w:trPr>
        <w:tc>
          <w:tcPr>
            <w:tcW w:w="0" w:type="auto"/>
            <w:shd w:val="clear" w:color="auto" w:fill="auto"/>
          </w:tcPr>
          <w:p w14:paraId="2EAE4C28" w14:textId="77777777" w:rsidR="006C1F4A" w:rsidRPr="00261EF3" w:rsidRDefault="006C1F4A" w:rsidP="00971E25">
            <w:pPr>
              <w:jc w:val="center"/>
              <w:rPr>
                <w:rFonts w:cs="Arial"/>
              </w:rPr>
            </w:pPr>
            <w:r w:rsidRPr="00261EF3">
              <w:rPr>
                <w:rFonts w:cs="Arial"/>
              </w:rPr>
              <w:t>A-10</w:t>
            </w:r>
          </w:p>
        </w:tc>
        <w:tc>
          <w:tcPr>
            <w:tcW w:w="0" w:type="auto"/>
            <w:shd w:val="clear" w:color="auto" w:fill="auto"/>
          </w:tcPr>
          <w:p w14:paraId="6FAC7019" w14:textId="77777777" w:rsidR="006C1F4A" w:rsidRPr="00261EF3" w:rsidRDefault="006C1F4A" w:rsidP="00971E25">
            <w:pPr>
              <w:rPr>
                <w:rFonts w:cs="Arial"/>
              </w:rPr>
            </w:pPr>
            <w:r w:rsidRPr="00261EF3">
              <w:rPr>
                <w:rFonts w:cs="Arial"/>
              </w:rPr>
              <w:t>Building Specifications and Plans</w:t>
            </w:r>
          </w:p>
        </w:tc>
        <w:tc>
          <w:tcPr>
            <w:tcW w:w="0" w:type="auto"/>
            <w:shd w:val="clear" w:color="auto" w:fill="auto"/>
          </w:tcPr>
          <w:p w14:paraId="4555598E" w14:textId="77777777" w:rsidR="006C1F4A" w:rsidRPr="00261EF3" w:rsidRDefault="006C1F4A" w:rsidP="00971E25">
            <w:pPr>
              <w:rPr>
                <w:rFonts w:cs="Arial"/>
              </w:rPr>
            </w:pPr>
            <w:r w:rsidRPr="00261EF3">
              <w:rPr>
                <w:rFonts w:cs="Arial"/>
              </w:rPr>
              <w:t>Retain as long as PPL owns or leases the property</w:t>
            </w:r>
          </w:p>
        </w:tc>
      </w:tr>
      <w:tr w:rsidR="00261EF3" w:rsidRPr="00261EF3" w14:paraId="7A94A416" w14:textId="77777777" w:rsidTr="006C1F4A">
        <w:trPr>
          <w:trHeight w:val="324"/>
        </w:trPr>
        <w:tc>
          <w:tcPr>
            <w:tcW w:w="0" w:type="auto"/>
            <w:shd w:val="clear" w:color="auto" w:fill="auto"/>
          </w:tcPr>
          <w:p w14:paraId="61C7BDC4" w14:textId="77777777" w:rsidR="006C1F4A" w:rsidRPr="00261EF3" w:rsidRDefault="006C1F4A" w:rsidP="00971E25">
            <w:pPr>
              <w:jc w:val="center"/>
              <w:rPr>
                <w:rFonts w:cs="Arial"/>
              </w:rPr>
            </w:pPr>
            <w:r w:rsidRPr="00261EF3">
              <w:rPr>
                <w:rFonts w:cs="Arial"/>
              </w:rPr>
              <w:t>A-11</w:t>
            </w:r>
          </w:p>
        </w:tc>
        <w:tc>
          <w:tcPr>
            <w:tcW w:w="0" w:type="auto"/>
            <w:shd w:val="clear" w:color="auto" w:fill="auto"/>
          </w:tcPr>
          <w:p w14:paraId="46C7FF1D" w14:textId="77777777" w:rsidR="006C1F4A" w:rsidRPr="00261EF3" w:rsidRDefault="006C1F4A" w:rsidP="00971E25">
            <w:pPr>
              <w:rPr>
                <w:rFonts w:cs="Arial"/>
              </w:rPr>
            </w:pPr>
            <w:r w:rsidRPr="00261EF3">
              <w:rPr>
                <w:rFonts w:cs="Arial"/>
              </w:rPr>
              <w:t>CCTV Surveillance Videos</w:t>
            </w:r>
          </w:p>
        </w:tc>
        <w:tc>
          <w:tcPr>
            <w:tcW w:w="0" w:type="auto"/>
            <w:shd w:val="clear" w:color="auto" w:fill="auto"/>
          </w:tcPr>
          <w:p w14:paraId="0192DF7E" w14:textId="77777777" w:rsidR="006C1F4A" w:rsidRPr="00261EF3" w:rsidRDefault="006C1F4A" w:rsidP="00971E25">
            <w:pPr>
              <w:rPr>
                <w:rFonts w:cs="Arial"/>
              </w:rPr>
            </w:pPr>
            <w:r w:rsidRPr="00261EF3">
              <w:rPr>
                <w:rFonts w:cs="Arial"/>
              </w:rPr>
              <w:t>20 days (unless as part of a criminal investigation, court proceeding, or security incident report)</w:t>
            </w:r>
          </w:p>
        </w:tc>
      </w:tr>
      <w:tr w:rsidR="00261EF3" w:rsidRPr="00261EF3" w14:paraId="1286FA6A" w14:textId="77777777" w:rsidTr="006C1F4A">
        <w:trPr>
          <w:trHeight w:val="324"/>
        </w:trPr>
        <w:tc>
          <w:tcPr>
            <w:tcW w:w="0" w:type="auto"/>
            <w:shd w:val="clear" w:color="auto" w:fill="auto"/>
          </w:tcPr>
          <w:p w14:paraId="3367CC7E" w14:textId="77777777" w:rsidR="006C1F4A" w:rsidRPr="00261EF3" w:rsidRDefault="006C1F4A" w:rsidP="00971E25">
            <w:pPr>
              <w:jc w:val="center"/>
              <w:rPr>
                <w:rFonts w:cs="Arial"/>
              </w:rPr>
            </w:pPr>
            <w:r w:rsidRPr="00261EF3">
              <w:rPr>
                <w:rFonts w:cs="Arial"/>
              </w:rPr>
              <w:t>A-12</w:t>
            </w:r>
          </w:p>
        </w:tc>
        <w:tc>
          <w:tcPr>
            <w:tcW w:w="0" w:type="auto"/>
            <w:shd w:val="clear" w:color="auto" w:fill="auto"/>
          </w:tcPr>
          <w:p w14:paraId="301CBD64" w14:textId="77777777" w:rsidR="006C1F4A" w:rsidRPr="00261EF3" w:rsidRDefault="006C1F4A" w:rsidP="00971E25">
            <w:pPr>
              <w:rPr>
                <w:rFonts w:cs="Arial"/>
              </w:rPr>
            </w:pPr>
            <w:r w:rsidRPr="00261EF3">
              <w:rPr>
                <w:rFonts w:cs="Arial"/>
              </w:rPr>
              <w:t>Circulation Records</w:t>
            </w:r>
          </w:p>
        </w:tc>
        <w:tc>
          <w:tcPr>
            <w:tcW w:w="0" w:type="auto"/>
            <w:shd w:val="clear" w:color="auto" w:fill="auto"/>
          </w:tcPr>
          <w:p w14:paraId="599A60F8" w14:textId="77777777" w:rsidR="006C1F4A" w:rsidRPr="00261EF3" w:rsidRDefault="006C1F4A" w:rsidP="00971E25">
            <w:pPr>
              <w:rPr>
                <w:rFonts w:cs="Arial"/>
              </w:rPr>
            </w:pPr>
            <w:r w:rsidRPr="00261EF3">
              <w:rPr>
                <w:rFonts w:cs="Arial"/>
              </w:rPr>
              <w:t>Retained until Item is returned</w:t>
            </w:r>
          </w:p>
        </w:tc>
      </w:tr>
      <w:tr w:rsidR="00261EF3" w:rsidRPr="00261EF3" w14:paraId="2805F085" w14:textId="77777777" w:rsidTr="006C1F4A">
        <w:trPr>
          <w:trHeight w:val="324"/>
        </w:trPr>
        <w:tc>
          <w:tcPr>
            <w:tcW w:w="0" w:type="auto"/>
            <w:shd w:val="clear" w:color="auto" w:fill="auto"/>
          </w:tcPr>
          <w:p w14:paraId="5F4172B2" w14:textId="77777777" w:rsidR="006C1F4A" w:rsidRPr="00261EF3" w:rsidRDefault="006C1F4A" w:rsidP="00971E25">
            <w:pPr>
              <w:jc w:val="center"/>
              <w:rPr>
                <w:rFonts w:cs="Arial"/>
              </w:rPr>
            </w:pPr>
            <w:r w:rsidRPr="00261EF3">
              <w:rPr>
                <w:rFonts w:cs="Arial"/>
              </w:rPr>
              <w:t>A-13</w:t>
            </w:r>
          </w:p>
        </w:tc>
        <w:tc>
          <w:tcPr>
            <w:tcW w:w="0" w:type="auto"/>
            <w:shd w:val="clear" w:color="auto" w:fill="auto"/>
          </w:tcPr>
          <w:p w14:paraId="6CDA0DB9" w14:textId="77777777" w:rsidR="006C1F4A" w:rsidRPr="00261EF3" w:rsidRDefault="006C1F4A" w:rsidP="00971E25">
            <w:pPr>
              <w:rPr>
                <w:rFonts w:cs="Arial"/>
              </w:rPr>
            </w:pPr>
            <w:r w:rsidRPr="00261EF3">
              <w:rPr>
                <w:rFonts w:cs="Arial"/>
              </w:rPr>
              <w:t>Committee Reports</w:t>
            </w:r>
          </w:p>
        </w:tc>
        <w:tc>
          <w:tcPr>
            <w:tcW w:w="0" w:type="auto"/>
            <w:shd w:val="clear" w:color="auto" w:fill="auto"/>
          </w:tcPr>
          <w:p w14:paraId="044D641A" w14:textId="77777777" w:rsidR="006C1F4A" w:rsidRPr="00261EF3" w:rsidRDefault="006C1F4A" w:rsidP="00971E25">
            <w:pPr>
              <w:rPr>
                <w:rFonts w:cs="Arial"/>
              </w:rPr>
            </w:pPr>
            <w:r w:rsidRPr="00261EF3">
              <w:rPr>
                <w:rFonts w:cs="Arial"/>
              </w:rPr>
              <w:t>1 year</w:t>
            </w:r>
          </w:p>
        </w:tc>
      </w:tr>
      <w:tr w:rsidR="00261EF3" w:rsidRPr="00261EF3" w14:paraId="21261115" w14:textId="77777777" w:rsidTr="006C1F4A">
        <w:trPr>
          <w:trHeight w:val="324"/>
        </w:trPr>
        <w:tc>
          <w:tcPr>
            <w:tcW w:w="0" w:type="auto"/>
            <w:shd w:val="clear" w:color="auto" w:fill="auto"/>
          </w:tcPr>
          <w:p w14:paraId="06E8E534" w14:textId="77777777" w:rsidR="006C1F4A" w:rsidRPr="00261EF3" w:rsidRDefault="006C1F4A" w:rsidP="00971E25">
            <w:pPr>
              <w:jc w:val="center"/>
              <w:rPr>
                <w:rFonts w:cs="Arial"/>
              </w:rPr>
            </w:pPr>
            <w:r w:rsidRPr="00261EF3">
              <w:rPr>
                <w:rFonts w:cs="Arial"/>
              </w:rPr>
              <w:t>A-14</w:t>
            </w:r>
          </w:p>
        </w:tc>
        <w:tc>
          <w:tcPr>
            <w:tcW w:w="0" w:type="auto"/>
            <w:shd w:val="clear" w:color="auto" w:fill="auto"/>
          </w:tcPr>
          <w:p w14:paraId="2FADA8ED" w14:textId="77777777" w:rsidR="006C1F4A" w:rsidRPr="00261EF3" w:rsidRDefault="006C1F4A" w:rsidP="00971E25">
            <w:pPr>
              <w:rPr>
                <w:rFonts w:cs="Arial"/>
              </w:rPr>
            </w:pPr>
            <w:r w:rsidRPr="00261EF3">
              <w:rPr>
                <w:rFonts w:cs="Arial"/>
              </w:rPr>
              <w:t>Computer Booking Logs</w:t>
            </w:r>
          </w:p>
        </w:tc>
        <w:tc>
          <w:tcPr>
            <w:tcW w:w="0" w:type="auto"/>
            <w:shd w:val="clear" w:color="auto" w:fill="auto"/>
          </w:tcPr>
          <w:p w14:paraId="343645F1" w14:textId="77777777" w:rsidR="006C1F4A" w:rsidRPr="00261EF3" w:rsidRDefault="006C1F4A" w:rsidP="00971E25">
            <w:pPr>
              <w:rPr>
                <w:rFonts w:cs="Arial"/>
              </w:rPr>
            </w:pPr>
            <w:r w:rsidRPr="00261EF3">
              <w:rPr>
                <w:rFonts w:cs="Arial"/>
              </w:rPr>
              <w:t>Daily</w:t>
            </w:r>
          </w:p>
        </w:tc>
      </w:tr>
      <w:tr w:rsidR="00261EF3" w:rsidRPr="00261EF3" w14:paraId="1D22FB25" w14:textId="77777777" w:rsidTr="006C1F4A">
        <w:trPr>
          <w:trHeight w:val="324"/>
        </w:trPr>
        <w:tc>
          <w:tcPr>
            <w:tcW w:w="0" w:type="auto"/>
            <w:shd w:val="clear" w:color="auto" w:fill="auto"/>
          </w:tcPr>
          <w:p w14:paraId="4C6A26FF" w14:textId="77777777" w:rsidR="006C1F4A" w:rsidRPr="00261EF3" w:rsidRDefault="006C1F4A" w:rsidP="00971E25">
            <w:pPr>
              <w:jc w:val="center"/>
              <w:rPr>
                <w:rFonts w:cs="Arial"/>
              </w:rPr>
            </w:pPr>
            <w:r w:rsidRPr="00261EF3">
              <w:rPr>
                <w:rFonts w:cs="Arial"/>
              </w:rPr>
              <w:t>A-15</w:t>
            </w:r>
          </w:p>
        </w:tc>
        <w:tc>
          <w:tcPr>
            <w:tcW w:w="0" w:type="auto"/>
            <w:shd w:val="clear" w:color="auto" w:fill="auto"/>
          </w:tcPr>
          <w:p w14:paraId="1F66F2B5" w14:textId="77777777" w:rsidR="006C1F4A" w:rsidRPr="00261EF3" w:rsidRDefault="006C1F4A" w:rsidP="00971E25">
            <w:pPr>
              <w:rPr>
                <w:rFonts w:cs="Arial"/>
              </w:rPr>
            </w:pPr>
            <w:r w:rsidRPr="00261EF3">
              <w:rPr>
                <w:rFonts w:cs="Arial"/>
              </w:rPr>
              <w:t>Consultant Report</w:t>
            </w:r>
          </w:p>
        </w:tc>
        <w:tc>
          <w:tcPr>
            <w:tcW w:w="0" w:type="auto"/>
            <w:shd w:val="clear" w:color="auto" w:fill="auto"/>
          </w:tcPr>
          <w:p w14:paraId="4B79DD13" w14:textId="77777777" w:rsidR="006C1F4A" w:rsidRPr="00261EF3" w:rsidRDefault="006C1F4A" w:rsidP="00971E25">
            <w:pPr>
              <w:rPr>
                <w:rFonts w:cs="Arial"/>
              </w:rPr>
            </w:pPr>
            <w:r w:rsidRPr="00261EF3">
              <w:rPr>
                <w:rFonts w:cs="Arial"/>
              </w:rPr>
              <w:t>4 years</w:t>
            </w:r>
          </w:p>
        </w:tc>
      </w:tr>
      <w:tr w:rsidR="00261EF3" w:rsidRPr="00261EF3" w14:paraId="6EE68BDC" w14:textId="77777777" w:rsidTr="006C1F4A">
        <w:trPr>
          <w:trHeight w:val="324"/>
        </w:trPr>
        <w:tc>
          <w:tcPr>
            <w:tcW w:w="0" w:type="auto"/>
            <w:shd w:val="clear" w:color="auto" w:fill="auto"/>
          </w:tcPr>
          <w:p w14:paraId="62097ABA" w14:textId="77777777" w:rsidR="006C1F4A" w:rsidRPr="00261EF3" w:rsidRDefault="006C1F4A" w:rsidP="00971E25">
            <w:pPr>
              <w:jc w:val="center"/>
              <w:rPr>
                <w:rFonts w:cs="Arial"/>
              </w:rPr>
            </w:pPr>
            <w:r w:rsidRPr="00261EF3">
              <w:rPr>
                <w:rFonts w:cs="Arial"/>
              </w:rPr>
              <w:t>A-16</w:t>
            </w:r>
          </w:p>
        </w:tc>
        <w:tc>
          <w:tcPr>
            <w:tcW w:w="0" w:type="auto"/>
            <w:shd w:val="clear" w:color="auto" w:fill="auto"/>
          </w:tcPr>
          <w:p w14:paraId="20B62BEE" w14:textId="77777777" w:rsidR="006C1F4A" w:rsidRPr="00261EF3" w:rsidRDefault="006C1F4A" w:rsidP="00971E25">
            <w:pPr>
              <w:rPr>
                <w:rFonts w:cs="Arial"/>
              </w:rPr>
            </w:pPr>
            <w:r w:rsidRPr="00261EF3">
              <w:rPr>
                <w:rFonts w:cs="Arial"/>
              </w:rPr>
              <w:t>Correspondence – Informative – does not attempt to influence library policy</w:t>
            </w:r>
          </w:p>
        </w:tc>
        <w:tc>
          <w:tcPr>
            <w:tcW w:w="0" w:type="auto"/>
            <w:shd w:val="clear" w:color="auto" w:fill="auto"/>
          </w:tcPr>
          <w:p w14:paraId="07C014B1" w14:textId="77777777" w:rsidR="006C1F4A" w:rsidRPr="00261EF3" w:rsidRDefault="006C1F4A" w:rsidP="00971E25">
            <w:pPr>
              <w:rPr>
                <w:rFonts w:cs="Arial"/>
              </w:rPr>
            </w:pPr>
            <w:r w:rsidRPr="00261EF3">
              <w:rPr>
                <w:rFonts w:cs="Arial"/>
              </w:rPr>
              <w:t>2 years</w:t>
            </w:r>
          </w:p>
        </w:tc>
      </w:tr>
      <w:tr w:rsidR="00261EF3" w:rsidRPr="00261EF3" w14:paraId="66270C50" w14:textId="77777777" w:rsidTr="006C1F4A">
        <w:trPr>
          <w:trHeight w:val="324"/>
        </w:trPr>
        <w:tc>
          <w:tcPr>
            <w:tcW w:w="0" w:type="auto"/>
            <w:shd w:val="clear" w:color="auto" w:fill="auto"/>
          </w:tcPr>
          <w:p w14:paraId="1D9074A7" w14:textId="77777777" w:rsidR="006C1F4A" w:rsidRPr="00261EF3" w:rsidRDefault="006C1F4A" w:rsidP="00971E25">
            <w:pPr>
              <w:jc w:val="center"/>
              <w:rPr>
                <w:rFonts w:cs="Arial"/>
              </w:rPr>
            </w:pPr>
            <w:r w:rsidRPr="00261EF3">
              <w:rPr>
                <w:rFonts w:cs="Arial"/>
              </w:rPr>
              <w:t>A-17</w:t>
            </w:r>
          </w:p>
        </w:tc>
        <w:tc>
          <w:tcPr>
            <w:tcW w:w="0" w:type="auto"/>
            <w:shd w:val="clear" w:color="auto" w:fill="auto"/>
          </w:tcPr>
          <w:p w14:paraId="49D7FCB7" w14:textId="77777777" w:rsidR="006C1F4A" w:rsidRPr="00261EF3" w:rsidRDefault="006C1F4A" w:rsidP="00971E25">
            <w:pPr>
              <w:rPr>
                <w:rFonts w:cs="Arial"/>
              </w:rPr>
            </w:pPr>
            <w:r w:rsidRPr="00261EF3">
              <w:rPr>
                <w:rFonts w:cs="Arial"/>
              </w:rPr>
              <w:t>Customer Information</w:t>
            </w:r>
          </w:p>
        </w:tc>
        <w:tc>
          <w:tcPr>
            <w:tcW w:w="0" w:type="auto"/>
            <w:shd w:val="clear" w:color="auto" w:fill="auto"/>
          </w:tcPr>
          <w:p w14:paraId="7E06CE58" w14:textId="77777777" w:rsidR="006C1F4A" w:rsidRPr="00261EF3" w:rsidRDefault="006C1F4A" w:rsidP="00971E25">
            <w:pPr>
              <w:rPr>
                <w:rFonts w:cs="Arial"/>
              </w:rPr>
            </w:pPr>
            <w:r w:rsidRPr="00261EF3">
              <w:rPr>
                <w:rFonts w:cs="Arial"/>
              </w:rPr>
              <w:t>Permanent or 3 years after inactive</w:t>
            </w:r>
          </w:p>
        </w:tc>
      </w:tr>
      <w:tr w:rsidR="00261EF3" w:rsidRPr="00261EF3" w14:paraId="2216A4EE" w14:textId="77777777" w:rsidTr="006C1F4A">
        <w:trPr>
          <w:trHeight w:val="324"/>
        </w:trPr>
        <w:tc>
          <w:tcPr>
            <w:tcW w:w="0" w:type="auto"/>
            <w:shd w:val="clear" w:color="auto" w:fill="auto"/>
          </w:tcPr>
          <w:p w14:paraId="30C1B9CF" w14:textId="77777777" w:rsidR="006C1F4A" w:rsidRPr="00261EF3" w:rsidRDefault="006C1F4A" w:rsidP="00971E25">
            <w:pPr>
              <w:jc w:val="center"/>
              <w:rPr>
                <w:rFonts w:cs="Arial"/>
              </w:rPr>
            </w:pPr>
            <w:r w:rsidRPr="00261EF3">
              <w:rPr>
                <w:rFonts w:cs="Arial"/>
              </w:rPr>
              <w:t>A-18</w:t>
            </w:r>
          </w:p>
        </w:tc>
        <w:tc>
          <w:tcPr>
            <w:tcW w:w="0" w:type="auto"/>
            <w:shd w:val="clear" w:color="auto" w:fill="auto"/>
          </w:tcPr>
          <w:p w14:paraId="13020E6C" w14:textId="77777777" w:rsidR="006C1F4A" w:rsidRPr="00261EF3" w:rsidRDefault="006C1F4A" w:rsidP="00971E25">
            <w:pPr>
              <w:rPr>
                <w:rFonts w:cs="Arial"/>
              </w:rPr>
            </w:pPr>
            <w:r w:rsidRPr="00261EF3">
              <w:rPr>
                <w:rFonts w:cs="Arial"/>
              </w:rPr>
              <w:t>E-Mail</w:t>
            </w:r>
          </w:p>
        </w:tc>
        <w:tc>
          <w:tcPr>
            <w:tcW w:w="0" w:type="auto"/>
            <w:shd w:val="clear" w:color="auto" w:fill="auto"/>
          </w:tcPr>
          <w:p w14:paraId="50EFFF01" w14:textId="77777777" w:rsidR="006C1F4A" w:rsidRPr="00261EF3" w:rsidRDefault="006C1F4A" w:rsidP="00971E25">
            <w:pPr>
              <w:rPr>
                <w:rFonts w:cs="Arial"/>
              </w:rPr>
            </w:pPr>
            <w:r w:rsidRPr="00261EF3">
              <w:rPr>
                <w:rFonts w:cs="Arial"/>
              </w:rPr>
              <w:t>Retain according to content</w:t>
            </w:r>
          </w:p>
        </w:tc>
      </w:tr>
      <w:tr w:rsidR="00261EF3" w:rsidRPr="00261EF3" w14:paraId="096CD1A5" w14:textId="77777777" w:rsidTr="006C1F4A">
        <w:trPr>
          <w:trHeight w:val="324"/>
        </w:trPr>
        <w:tc>
          <w:tcPr>
            <w:tcW w:w="0" w:type="auto"/>
            <w:shd w:val="clear" w:color="auto" w:fill="auto"/>
          </w:tcPr>
          <w:p w14:paraId="59C1F096" w14:textId="77777777" w:rsidR="006C1F4A" w:rsidRPr="00261EF3" w:rsidRDefault="006C1F4A" w:rsidP="00971E25">
            <w:pPr>
              <w:jc w:val="center"/>
              <w:rPr>
                <w:rFonts w:cs="Arial"/>
              </w:rPr>
            </w:pPr>
            <w:r w:rsidRPr="00261EF3">
              <w:rPr>
                <w:rFonts w:cs="Arial"/>
              </w:rPr>
              <w:t>A-19</w:t>
            </w:r>
          </w:p>
        </w:tc>
        <w:tc>
          <w:tcPr>
            <w:tcW w:w="0" w:type="auto"/>
            <w:shd w:val="clear" w:color="auto" w:fill="auto"/>
          </w:tcPr>
          <w:p w14:paraId="00379831" w14:textId="77777777" w:rsidR="006C1F4A" w:rsidRPr="00261EF3" w:rsidRDefault="006C1F4A" w:rsidP="00971E25">
            <w:pPr>
              <w:rPr>
                <w:rFonts w:cs="Arial"/>
              </w:rPr>
            </w:pPr>
            <w:r w:rsidRPr="00261EF3">
              <w:rPr>
                <w:rFonts w:cs="Arial"/>
              </w:rPr>
              <w:t>Formal Legal Opinions</w:t>
            </w:r>
          </w:p>
        </w:tc>
        <w:tc>
          <w:tcPr>
            <w:tcW w:w="0" w:type="auto"/>
            <w:shd w:val="clear" w:color="auto" w:fill="auto"/>
          </w:tcPr>
          <w:p w14:paraId="6FD64047" w14:textId="77777777" w:rsidR="006C1F4A" w:rsidRPr="00261EF3" w:rsidRDefault="006C1F4A" w:rsidP="00971E25">
            <w:pPr>
              <w:rPr>
                <w:rFonts w:cs="Arial"/>
              </w:rPr>
            </w:pPr>
            <w:r w:rsidRPr="00261EF3">
              <w:rPr>
                <w:rFonts w:cs="Arial"/>
              </w:rPr>
              <w:t>Permanent</w:t>
            </w:r>
          </w:p>
        </w:tc>
      </w:tr>
      <w:tr w:rsidR="00261EF3" w:rsidRPr="00261EF3" w14:paraId="2AA41469" w14:textId="77777777" w:rsidTr="006C1F4A">
        <w:trPr>
          <w:trHeight w:val="324"/>
        </w:trPr>
        <w:tc>
          <w:tcPr>
            <w:tcW w:w="0" w:type="auto"/>
            <w:shd w:val="clear" w:color="auto" w:fill="auto"/>
          </w:tcPr>
          <w:p w14:paraId="2EB34D62" w14:textId="77777777" w:rsidR="006C1F4A" w:rsidRPr="00261EF3" w:rsidRDefault="006C1F4A" w:rsidP="00971E25">
            <w:pPr>
              <w:jc w:val="center"/>
              <w:rPr>
                <w:rFonts w:cs="Arial"/>
              </w:rPr>
            </w:pPr>
            <w:r w:rsidRPr="00261EF3">
              <w:rPr>
                <w:rFonts w:cs="Arial"/>
              </w:rPr>
              <w:t>A-20</w:t>
            </w:r>
          </w:p>
        </w:tc>
        <w:tc>
          <w:tcPr>
            <w:tcW w:w="0" w:type="auto"/>
            <w:shd w:val="clear" w:color="auto" w:fill="auto"/>
          </w:tcPr>
          <w:p w14:paraId="2FAC630C" w14:textId="77777777" w:rsidR="006C1F4A" w:rsidRPr="00261EF3" w:rsidRDefault="006C1F4A" w:rsidP="00971E25">
            <w:pPr>
              <w:rPr>
                <w:rFonts w:cs="Arial"/>
              </w:rPr>
            </w:pPr>
            <w:r w:rsidRPr="00261EF3">
              <w:rPr>
                <w:rFonts w:cs="Arial"/>
              </w:rPr>
              <w:t>General Correspondence</w:t>
            </w:r>
          </w:p>
        </w:tc>
        <w:tc>
          <w:tcPr>
            <w:tcW w:w="0" w:type="auto"/>
            <w:shd w:val="clear" w:color="auto" w:fill="auto"/>
          </w:tcPr>
          <w:p w14:paraId="036090EA" w14:textId="77777777" w:rsidR="006C1F4A" w:rsidRPr="00261EF3" w:rsidRDefault="006C1F4A" w:rsidP="00971E25">
            <w:pPr>
              <w:rPr>
                <w:rFonts w:cs="Arial"/>
              </w:rPr>
            </w:pPr>
            <w:r w:rsidRPr="00261EF3">
              <w:rPr>
                <w:rFonts w:cs="Arial"/>
              </w:rPr>
              <w:t>2 years</w:t>
            </w:r>
          </w:p>
        </w:tc>
      </w:tr>
      <w:tr w:rsidR="00261EF3" w:rsidRPr="00261EF3" w14:paraId="5B661490" w14:textId="77777777" w:rsidTr="006C1F4A">
        <w:trPr>
          <w:trHeight w:val="324"/>
        </w:trPr>
        <w:tc>
          <w:tcPr>
            <w:tcW w:w="0" w:type="auto"/>
            <w:shd w:val="clear" w:color="auto" w:fill="auto"/>
          </w:tcPr>
          <w:p w14:paraId="73AFCAD8" w14:textId="77777777" w:rsidR="006C1F4A" w:rsidRPr="00261EF3" w:rsidRDefault="006C1F4A" w:rsidP="00971E25">
            <w:pPr>
              <w:jc w:val="center"/>
              <w:rPr>
                <w:rFonts w:cs="Arial"/>
              </w:rPr>
            </w:pPr>
            <w:r w:rsidRPr="00261EF3">
              <w:rPr>
                <w:rFonts w:cs="Arial"/>
              </w:rPr>
              <w:t>A-21</w:t>
            </w:r>
          </w:p>
        </w:tc>
        <w:tc>
          <w:tcPr>
            <w:tcW w:w="0" w:type="auto"/>
            <w:shd w:val="clear" w:color="auto" w:fill="auto"/>
          </w:tcPr>
          <w:p w14:paraId="3A05C458" w14:textId="77777777" w:rsidR="006C1F4A" w:rsidRPr="00261EF3" w:rsidRDefault="006C1F4A" w:rsidP="00971E25">
            <w:pPr>
              <w:rPr>
                <w:rFonts w:cs="Arial"/>
              </w:rPr>
            </w:pPr>
            <w:r w:rsidRPr="00261EF3">
              <w:rPr>
                <w:rFonts w:cs="Arial"/>
              </w:rPr>
              <w:t>Historical Information</w:t>
            </w:r>
          </w:p>
        </w:tc>
        <w:tc>
          <w:tcPr>
            <w:tcW w:w="0" w:type="auto"/>
            <w:shd w:val="clear" w:color="auto" w:fill="auto"/>
          </w:tcPr>
          <w:p w14:paraId="0A4A31D3" w14:textId="77777777" w:rsidR="006C1F4A" w:rsidRPr="00261EF3" w:rsidRDefault="006C1F4A" w:rsidP="00971E25">
            <w:pPr>
              <w:rPr>
                <w:rFonts w:cs="Arial"/>
              </w:rPr>
            </w:pPr>
            <w:r w:rsidRPr="00261EF3">
              <w:rPr>
                <w:rFonts w:cs="Arial"/>
              </w:rPr>
              <w:t>Permanent</w:t>
            </w:r>
          </w:p>
        </w:tc>
      </w:tr>
      <w:tr w:rsidR="00261EF3" w:rsidRPr="00261EF3" w14:paraId="3B43609D" w14:textId="77777777" w:rsidTr="006C1F4A">
        <w:trPr>
          <w:trHeight w:val="324"/>
        </w:trPr>
        <w:tc>
          <w:tcPr>
            <w:tcW w:w="0" w:type="auto"/>
            <w:shd w:val="clear" w:color="auto" w:fill="auto"/>
          </w:tcPr>
          <w:p w14:paraId="762FB8E4" w14:textId="77777777" w:rsidR="006C1F4A" w:rsidRPr="00261EF3" w:rsidRDefault="006C1F4A" w:rsidP="00971E25">
            <w:pPr>
              <w:jc w:val="center"/>
              <w:rPr>
                <w:rFonts w:cs="Arial"/>
              </w:rPr>
            </w:pPr>
            <w:r w:rsidRPr="00261EF3">
              <w:rPr>
                <w:rFonts w:cs="Arial"/>
              </w:rPr>
              <w:t>A-22</w:t>
            </w:r>
          </w:p>
        </w:tc>
        <w:tc>
          <w:tcPr>
            <w:tcW w:w="0" w:type="auto"/>
            <w:shd w:val="clear" w:color="auto" w:fill="auto"/>
          </w:tcPr>
          <w:p w14:paraId="1FD50834" w14:textId="77777777" w:rsidR="006C1F4A" w:rsidRPr="00261EF3" w:rsidRDefault="006C1F4A" w:rsidP="00971E25">
            <w:pPr>
              <w:rPr>
                <w:rFonts w:cs="Arial"/>
              </w:rPr>
            </w:pPr>
            <w:r w:rsidRPr="00261EF3">
              <w:rPr>
                <w:rFonts w:cs="Arial"/>
              </w:rPr>
              <w:t>Library Board of Trustees’ Minutes</w:t>
            </w:r>
          </w:p>
        </w:tc>
        <w:tc>
          <w:tcPr>
            <w:tcW w:w="0" w:type="auto"/>
            <w:shd w:val="clear" w:color="auto" w:fill="auto"/>
          </w:tcPr>
          <w:p w14:paraId="4AA872A7" w14:textId="77777777" w:rsidR="006C1F4A" w:rsidRPr="00261EF3" w:rsidRDefault="006C1F4A" w:rsidP="00971E25">
            <w:pPr>
              <w:rPr>
                <w:rFonts w:cs="Arial"/>
              </w:rPr>
            </w:pPr>
            <w:r w:rsidRPr="00261EF3">
              <w:rPr>
                <w:rFonts w:cs="Arial"/>
              </w:rPr>
              <w:t>Permanent</w:t>
            </w:r>
          </w:p>
        </w:tc>
      </w:tr>
      <w:tr w:rsidR="00261EF3" w:rsidRPr="00261EF3" w14:paraId="79D69EAE" w14:textId="77777777" w:rsidTr="006C1F4A">
        <w:trPr>
          <w:trHeight w:val="324"/>
        </w:trPr>
        <w:tc>
          <w:tcPr>
            <w:tcW w:w="0" w:type="auto"/>
            <w:shd w:val="clear" w:color="auto" w:fill="auto"/>
          </w:tcPr>
          <w:p w14:paraId="22DE28C0" w14:textId="77777777" w:rsidR="006C1F4A" w:rsidRPr="00261EF3" w:rsidRDefault="006C1F4A" w:rsidP="00971E25">
            <w:pPr>
              <w:jc w:val="center"/>
              <w:rPr>
                <w:rFonts w:cs="Arial"/>
              </w:rPr>
            </w:pPr>
            <w:r w:rsidRPr="00261EF3">
              <w:rPr>
                <w:rFonts w:cs="Arial"/>
              </w:rPr>
              <w:t>A-23</w:t>
            </w:r>
          </w:p>
        </w:tc>
        <w:tc>
          <w:tcPr>
            <w:tcW w:w="0" w:type="auto"/>
            <w:shd w:val="clear" w:color="auto" w:fill="auto"/>
          </w:tcPr>
          <w:p w14:paraId="3FCE0CB1" w14:textId="77777777" w:rsidR="006C1F4A" w:rsidRPr="00261EF3" w:rsidRDefault="006C1F4A" w:rsidP="00971E25">
            <w:pPr>
              <w:rPr>
                <w:rFonts w:cs="Arial"/>
              </w:rPr>
            </w:pPr>
            <w:r w:rsidRPr="00261EF3">
              <w:rPr>
                <w:rFonts w:cs="Arial"/>
              </w:rPr>
              <w:t>Library Card Application - Adult</w:t>
            </w:r>
          </w:p>
        </w:tc>
        <w:tc>
          <w:tcPr>
            <w:tcW w:w="0" w:type="auto"/>
            <w:shd w:val="clear" w:color="auto" w:fill="auto"/>
          </w:tcPr>
          <w:p w14:paraId="5EC9ABF4" w14:textId="77777777" w:rsidR="006C1F4A" w:rsidRPr="00261EF3" w:rsidRDefault="006C1F4A" w:rsidP="00971E25">
            <w:pPr>
              <w:rPr>
                <w:rFonts w:cs="Arial"/>
              </w:rPr>
            </w:pPr>
            <w:r w:rsidRPr="00261EF3">
              <w:rPr>
                <w:rFonts w:cs="Arial"/>
              </w:rPr>
              <w:t>1 year</w:t>
            </w:r>
          </w:p>
        </w:tc>
      </w:tr>
      <w:tr w:rsidR="00261EF3" w:rsidRPr="00261EF3" w14:paraId="20BF886F" w14:textId="77777777" w:rsidTr="006C1F4A">
        <w:trPr>
          <w:trHeight w:val="324"/>
        </w:trPr>
        <w:tc>
          <w:tcPr>
            <w:tcW w:w="0" w:type="auto"/>
            <w:shd w:val="clear" w:color="auto" w:fill="auto"/>
          </w:tcPr>
          <w:p w14:paraId="399280C2" w14:textId="77777777" w:rsidR="006C1F4A" w:rsidRPr="00261EF3" w:rsidRDefault="006C1F4A" w:rsidP="00971E25">
            <w:pPr>
              <w:jc w:val="center"/>
              <w:rPr>
                <w:rFonts w:cs="Arial"/>
              </w:rPr>
            </w:pPr>
            <w:r w:rsidRPr="00261EF3">
              <w:rPr>
                <w:rFonts w:cs="Arial"/>
              </w:rPr>
              <w:t>A-24</w:t>
            </w:r>
          </w:p>
        </w:tc>
        <w:tc>
          <w:tcPr>
            <w:tcW w:w="0" w:type="auto"/>
            <w:shd w:val="clear" w:color="auto" w:fill="auto"/>
          </w:tcPr>
          <w:p w14:paraId="44625C95" w14:textId="77777777" w:rsidR="006C1F4A" w:rsidRPr="00261EF3" w:rsidRDefault="006C1F4A" w:rsidP="00971E25">
            <w:pPr>
              <w:rPr>
                <w:rFonts w:cs="Arial"/>
              </w:rPr>
            </w:pPr>
            <w:r w:rsidRPr="00261EF3">
              <w:rPr>
                <w:rFonts w:cs="Arial"/>
              </w:rPr>
              <w:t>Library Card Application - Juvenile</w:t>
            </w:r>
          </w:p>
        </w:tc>
        <w:tc>
          <w:tcPr>
            <w:tcW w:w="0" w:type="auto"/>
            <w:shd w:val="clear" w:color="auto" w:fill="auto"/>
          </w:tcPr>
          <w:p w14:paraId="0C868C42" w14:textId="77777777" w:rsidR="006C1F4A" w:rsidRPr="00261EF3" w:rsidRDefault="006C1F4A" w:rsidP="00971E25">
            <w:pPr>
              <w:rPr>
                <w:rFonts w:cs="Arial"/>
              </w:rPr>
            </w:pPr>
            <w:r w:rsidRPr="00261EF3">
              <w:rPr>
                <w:rFonts w:cs="Arial"/>
              </w:rPr>
              <w:t>Until Juvenile reaches 18</w:t>
            </w:r>
          </w:p>
        </w:tc>
      </w:tr>
      <w:tr w:rsidR="00261EF3" w:rsidRPr="00261EF3" w14:paraId="2C83AB98" w14:textId="77777777" w:rsidTr="006C1F4A">
        <w:trPr>
          <w:trHeight w:val="324"/>
        </w:trPr>
        <w:tc>
          <w:tcPr>
            <w:tcW w:w="0" w:type="auto"/>
            <w:shd w:val="clear" w:color="auto" w:fill="auto"/>
          </w:tcPr>
          <w:p w14:paraId="6EE1D699" w14:textId="77777777" w:rsidR="006C1F4A" w:rsidRPr="00261EF3" w:rsidRDefault="006C1F4A" w:rsidP="00971E25">
            <w:pPr>
              <w:jc w:val="center"/>
              <w:rPr>
                <w:rFonts w:cs="Arial"/>
              </w:rPr>
            </w:pPr>
            <w:r w:rsidRPr="00261EF3">
              <w:rPr>
                <w:rFonts w:cs="Arial"/>
              </w:rPr>
              <w:t>A-25</w:t>
            </w:r>
          </w:p>
        </w:tc>
        <w:tc>
          <w:tcPr>
            <w:tcW w:w="0" w:type="auto"/>
            <w:shd w:val="clear" w:color="auto" w:fill="auto"/>
          </w:tcPr>
          <w:p w14:paraId="68F2A856" w14:textId="77777777" w:rsidR="006C1F4A" w:rsidRPr="00261EF3" w:rsidRDefault="006C1F4A" w:rsidP="00971E25">
            <w:pPr>
              <w:rPr>
                <w:rFonts w:cs="Arial"/>
              </w:rPr>
            </w:pPr>
            <w:r w:rsidRPr="00261EF3">
              <w:rPr>
                <w:rFonts w:cs="Arial"/>
              </w:rPr>
              <w:t>Library Material Request for Review Form</w:t>
            </w:r>
          </w:p>
        </w:tc>
        <w:tc>
          <w:tcPr>
            <w:tcW w:w="0" w:type="auto"/>
            <w:shd w:val="clear" w:color="auto" w:fill="auto"/>
          </w:tcPr>
          <w:p w14:paraId="4030D5B7" w14:textId="77777777" w:rsidR="006C1F4A" w:rsidRPr="00261EF3" w:rsidRDefault="006C1F4A" w:rsidP="00971E25">
            <w:pPr>
              <w:rPr>
                <w:rFonts w:cs="Arial"/>
              </w:rPr>
            </w:pPr>
            <w:r w:rsidRPr="00261EF3">
              <w:rPr>
                <w:rFonts w:cs="Arial"/>
              </w:rPr>
              <w:t>2 Years</w:t>
            </w:r>
          </w:p>
        </w:tc>
      </w:tr>
      <w:tr w:rsidR="00261EF3" w:rsidRPr="00261EF3" w14:paraId="2D31DAC1" w14:textId="77777777" w:rsidTr="006C1F4A">
        <w:trPr>
          <w:trHeight w:val="324"/>
        </w:trPr>
        <w:tc>
          <w:tcPr>
            <w:tcW w:w="0" w:type="auto"/>
            <w:shd w:val="clear" w:color="auto" w:fill="auto"/>
          </w:tcPr>
          <w:p w14:paraId="525A9F17" w14:textId="77777777" w:rsidR="006C1F4A" w:rsidRPr="00261EF3" w:rsidRDefault="006C1F4A" w:rsidP="00971E25">
            <w:pPr>
              <w:jc w:val="center"/>
              <w:rPr>
                <w:rFonts w:cs="Arial"/>
              </w:rPr>
            </w:pPr>
            <w:r w:rsidRPr="00261EF3">
              <w:rPr>
                <w:rFonts w:cs="Arial"/>
              </w:rPr>
              <w:t>A-26</w:t>
            </w:r>
          </w:p>
        </w:tc>
        <w:tc>
          <w:tcPr>
            <w:tcW w:w="0" w:type="auto"/>
            <w:shd w:val="clear" w:color="auto" w:fill="auto"/>
          </w:tcPr>
          <w:p w14:paraId="79960A05" w14:textId="77777777" w:rsidR="006C1F4A" w:rsidRPr="00261EF3" w:rsidRDefault="006C1F4A" w:rsidP="00971E25">
            <w:pPr>
              <w:rPr>
                <w:rFonts w:cs="Arial"/>
              </w:rPr>
            </w:pPr>
            <w:r w:rsidRPr="00261EF3">
              <w:rPr>
                <w:rFonts w:cs="Arial"/>
              </w:rPr>
              <w:t>Library News Releases</w:t>
            </w:r>
          </w:p>
        </w:tc>
        <w:tc>
          <w:tcPr>
            <w:tcW w:w="0" w:type="auto"/>
            <w:shd w:val="clear" w:color="auto" w:fill="auto"/>
          </w:tcPr>
          <w:p w14:paraId="0C0B6BC3" w14:textId="77777777" w:rsidR="006C1F4A" w:rsidRPr="00261EF3" w:rsidRDefault="006C1F4A" w:rsidP="00971E25">
            <w:pPr>
              <w:rPr>
                <w:rFonts w:cs="Arial"/>
              </w:rPr>
            </w:pPr>
            <w:r w:rsidRPr="00261EF3">
              <w:rPr>
                <w:rFonts w:cs="Arial"/>
              </w:rPr>
              <w:t>4 Years</w:t>
            </w:r>
          </w:p>
        </w:tc>
      </w:tr>
      <w:tr w:rsidR="00261EF3" w:rsidRPr="00261EF3" w14:paraId="0ED910B7" w14:textId="77777777" w:rsidTr="006C1F4A">
        <w:trPr>
          <w:trHeight w:val="324"/>
        </w:trPr>
        <w:tc>
          <w:tcPr>
            <w:tcW w:w="0" w:type="auto"/>
            <w:shd w:val="clear" w:color="auto" w:fill="auto"/>
          </w:tcPr>
          <w:p w14:paraId="6CA1D974" w14:textId="77777777" w:rsidR="006C1F4A" w:rsidRPr="00261EF3" w:rsidRDefault="006C1F4A" w:rsidP="00971E25">
            <w:pPr>
              <w:jc w:val="center"/>
              <w:rPr>
                <w:rFonts w:cs="Arial"/>
              </w:rPr>
            </w:pPr>
            <w:r w:rsidRPr="00261EF3">
              <w:rPr>
                <w:rFonts w:cs="Arial"/>
              </w:rPr>
              <w:t>A-27</w:t>
            </w:r>
          </w:p>
        </w:tc>
        <w:tc>
          <w:tcPr>
            <w:tcW w:w="0" w:type="auto"/>
            <w:shd w:val="clear" w:color="auto" w:fill="auto"/>
          </w:tcPr>
          <w:p w14:paraId="182031F3" w14:textId="77777777" w:rsidR="006C1F4A" w:rsidRPr="00261EF3" w:rsidRDefault="006C1F4A" w:rsidP="00971E25">
            <w:pPr>
              <w:rPr>
                <w:rFonts w:cs="Arial"/>
              </w:rPr>
            </w:pPr>
            <w:r w:rsidRPr="00261EF3">
              <w:rPr>
                <w:rFonts w:cs="Arial"/>
              </w:rPr>
              <w:t>Library Publications</w:t>
            </w:r>
          </w:p>
        </w:tc>
        <w:tc>
          <w:tcPr>
            <w:tcW w:w="0" w:type="auto"/>
            <w:shd w:val="clear" w:color="auto" w:fill="auto"/>
          </w:tcPr>
          <w:p w14:paraId="26290607" w14:textId="77777777" w:rsidR="006C1F4A" w:rsidRPr="00261EF3" w:rsidRDefault="006C1F4A" w:rsidP="00971E25">
            <w:pPr>
              <w:rPr>
                <w:rFonts w:cs="Arial"/>
              </w:rPr>
            </w:pPr>
            <w:r w:rsidRPr="00261EF3">
              <w:rPr>
                <w:rFonts w:cs="Arial"/>
              </w:rPr>
              <w:t>2 Years</w:t>
            </w:r>
          </w:p>
        </w:tc>
      </w:tr>
      <w:tr w:rsidR="00261EF3" w:rsidRPr="00261EF3" w14:paraId="3F3827A0" w14:textId="77777777" w:rsidTr="006C1F4A">
        <w:trPr>
          <w:trHeight w:val="324"/>
        </w:trPr>
        <w:tc>
          <w:tcPr>
            <w:tcW w:w="0" w:type="auto"/>
            <w:shd w:val="clear" w:color="auto" w:fill="auto"/>
          </w:tcPr>
          <w:p w14:paraId="3862EB9C" w14:textId="77777777" w:rsidR="006C1F4A" w:rsidRPr="00261EF3" w:rsidRDefault="006C1F4A" w:rsidP="00971E25">
            <w:pPr>
              <w:jc w:val="center"/>
              <w:rPr>
                <w:rFonts w:cs="Arial"/>
              </w:rPr>
            </w:pPr>
            <w:r w:rsidRPr="00261EF3">
              <w:rPr>
                <w:rFonts w:cs="Arial"/>
              </w:rPr>
              <w:t>A-28</w:t>
            </w:r>
          </w:p>
        </w:tc>
        <w:tc>
          <w:tcPr>
            <w:tcW w:w="0" w:type="auto"/>
            <w:shd w:val="clear" w:color="auto" w:fill="auto"/>
          </w:tcPr>
          <w:p w14:paraId="45F5A32D" w14:textId="77777777" w:rsidR="006C1F4A" w:rsidRPr="00261EF3" w:rsidRDefault="006C1F4A" w:rsidP="00971E25">
            <w:pPr>
              <w:rPr>
                <w:rFonts w:cs="Arial"/>
              </w:rPr>
            </w:pPr>
            <w:r w:rsidRPr="00261EF3">
              <w:rPr>
                <w:rFonts w:cs="Arial"/>
              </w:rPr>
              <w:t>Litigation Records</w:t>
            </w:r>
          </w:p>
        </w:tc>
        <w:tc>
          <w:tcPr>
            <w:tcW w:w="0" w:type="auto"/>
            <w:shd w:val="clear" w:color="auto" w:fill="auto"/>
          </w:tcPr>
          <w:p w14:paraId="7B81D793" w14:textId="77777777" w:rsidR="006C1F4A" w:rsidRPr="00261EF3" w:rsidRDefault="006C1F4A" w:rsidP="00971E25">
            <w:pPr>
              <w:rPr>
                <w:rFonts w:cs="Arial"/>
                <w:highlight w:val="yellow"/>
              </w:rPr>
            </w:pPr>
            <w:r w:rsidRPr="00261EF3">
              <w:rPr>
                <w:rFonts w:cs="Arial"/>
              </w:rPr>
              <w:t>5 years after case closed and appeals exhausted</w:t>
            </w:r>
          </w:p>
        </w:tc>
      </w:tr>
      <w:tr w:rsidR="00261EF3" w:rsidRPr="00261EF3" w14:paraId="3EA5EA5F" w14:textId="77777777" w:rsidTr="006C1F4A">
        <w:trPr>
          <w:trHeight w:val="324"/>
        </w:trPr>
        <w:tc>
          <w:tcPr>
            <w:tcW w:w="0" w:type="auto"/>
            <w:shd w:val="clear" w:color="auto" w:fill="auto"/>
          </w:tcPr>
          <w:p w14:paraId="6854FD77" w14:textId="77777777" w:rsidR="006C1F4A" w:rsidRPr="00261EF3" w:rsidRDefault="006C1F4A" w:rsidP="00971E25">
            <w:pPr>
              <w:jc w:val="center"/>
              <w:rPr>
                <w:rFonts w:cs="Arial"/>
              </w:rPr>
            </w:pPr>
            <w:r w:rsidRPr="00261EF3">
              <w:rPr>
                <w:rFonts w:cs="Arial"/>
              </w:rPr>
              <w:t>A-29</w:t>
            </w:r>
          </w:p>
        </w:tc>
        <w:tc>
          <w:tcPr>
            <w:tcW w:w="0" w:type="auto"/>
            <w:shd w:val="clear" w:color="auto" w:fill="auto"/>
          </w:tcPr>
          <w:p w14:paraId="1F8C9DFE" w14:textId="77777777" w:rsidR="006C1F4A" w:rsidRPr="00261EF3" w:rsidRDefault="006C1F4A" w:rsidP="00971E25">
            <w:pPr>
              <w:rPr>
                <w:rFonts w:cs="Arial"/>
              </w:rPr>
            </w:pPr>
            <w:r w:rsidRPr="00261EF3">
              <w:rPr>
                <w:rFonts w:cs="Arial"/>
              </w:rPr>
              <w:t>Meeting Room Applications</w:t>
            </w:r>
          </w:p>
        </w:tc>
        <w:tc>
          <w:tcPr>
            <w:tcW w:w="0" w:type="auto"/>
            <w:shd w:val="clear" w:color="auto" w:fill="auto"/>
          </w:tcPr>
          <w:p w14:paraId="7095D1FE" w14:textId="77777777" w:rsidR="006C1F4A" w:rsidRPr="00261EF3" w:rsidRDefault="006C1F4A" w:rsidP="00971E25">
            <w:pPr>
              <w:rPr>
                <w:rFonts w:cs="Arial"/>
              </w:rPr>
            </w:pPr>
            <w:r w:rsidRPr="00261EF3">
              <w:rPr>
                <w:rFonts w:cs="Arial"/>
              </w:rPr>
              <w:t>1 year</w:t>
            </w:r>
          </w:p>
        </w:tc>
      </w:tr>
      <w:tr w:rsidR="00261EF3" w:rsidRPr="00261EF3" w14:paraId="50E38DF2" w14:textId="77777777" w:rsidTr="006C1F4A">
        <w:trPr>
          <w:trHeight w:val="324"/>
        </w:trPr>
        <w:tc>
          <w:tcPr>
            <w:tcW w:w="0" w:type="auto"/>
            <w:shd w:val="clear" w:color="auto" w:fill="auto"/>
          </w:tcPr>
          <w:p w14:paraId="7E1D03F7" w14:textId="77777777" w:rsidR="006C1F4A" w:rsidRPr="00261EF3" w:rsidRDefault="006C1F4A" w:rsidP="00971E25">
            <w:pPr>
              <w:jc w:val="center"/>
              <w:rPr>
                <w:rFonts w:cs="Arial"/>
              </w:rPr>
            </w:pPr>
            <w:r w:rsidRPr="00261EF3">
              <w:rPr>
                <w:rFonts w:cs="Arial"/>
              </w:rPr>
              <w:t>A-30</w:t>
            </w:r>
          </w:p>
        </w:tc>
        <w:tc>
          <w:tcPr>
            <w:tcW w:w="0" w:type="auto"/>
            <w:shd w:val="clear" w:color="auto" w:fill="auto"/>
          </w:tcPr>
          <w:p w14:paraId="3A2E298B" w14:textId="77777777" w:rsidR="006C1F4A" w:rsidRPr="00261EF3" w:rsidRDefault="006C1F4A" w:rsidP="00971E25">
            <w:pPr>
              <w:rPr>
                <w:rFonts w:cs="Arial"/>
              </w:rPr>
            </w:pPr>
            <w:r w:rsidRPr="00261EF3">
              <w:rPr>
                <w:rFonts w:cs="Arial"/>
              </w:rPr>
              <w:t>Monthly Statistical Reports</w:t>
            </w:r>
          </w:p>
        </w:tc>
        <w:tc>
          <w:tcPr>
            <w:tcW w:w="0" w:type="auto"/>
            <w:shd w:val="clear" w:color="auto" w:fill="auto"/>
          </w:tcPr>
          <w:p w14:paraId="17FC9B6E" w14:textId="77777777" w:rsidR="006C1F4A" w:rsidRPr="00261EF3" w:rsidRDefault="006C1F4A" w:rsidP="00971E25">
            <w:pPr>
              <w:rPr>
                <w:rFonts w:cs="Arial"/>
              </w:rPr>
            </w:pPr>
            <w:r w:rsidRPr="00261EF3">
              <w:rPr>
                <w:rFonts w:cs="Arial"/>
              </w:rPr>
              <w:t xml:space="preserve">Until incorporated into </w:t>
            </w:r>
            <w:proofErr w:type="spellStart"/>
            <w:r w:rsidRPr="00261EF3">
              <w:rPr>
                <w:rFonts w:cs="Arial"/>
              </w:rPr>
              <w:t>year end</w:t>
            </w:r>
            <w:proofErr w:type="spellEnd"/>
            <w:r w:rsidRPr="00261EF3">
              <w:rPr>
                <w:rFonts w:cs="Arial"/>
              </w:rPr>
              <w:t xml:space="preserve"> report</w:t>
            </w:r>
          </w:p>
        </w:tc>
      </w:tr>
      <w:tr w:rsidR="00261EF3" w:rsidRPr="00261EF3" w14:paraId="13FBBD98" w14:textId="77777777" w:rsidTr="006C1F4A">
        <w:trPr>
          <w:trHeight w:val="324"/>
        </w:trPr>
        <w:tc>
          <w:tcPr>
            <w:tcW w:w="0" w:type="auto"/>
            <w:shd w:val="clear" w:color="auto" w:fill="auto"/>
          </w:tcPr>
          <w:p w14:paraId="44C96597" w14:textId="77777777" w:rsidR="006C1F4A" w:rsidRPr="00261EF3" w:rsidRDefault="006C1F4A" w:rsidP="00971E25">
            <w:pPr>
              <w:jc w:val="center"/>
              <w:rPr>
                <w:rFonts w:cs="Arial"/>
              </w:rPr>
            </w:pPr>
            <w:r w:rsidRPr="00261EF3">
              <w:rPr>
                <w:rFonts w:cs="Arial"/>
              </w:rPr>
              <w:t>A-31</w:t>
            </w:r>
          </w:p>
        </w:tc>
        <w:tc>
          <w:tcPr>
            <w:tcW w:w="0" w:type="auto"/>
            <w:shd w:val="clear" w:color="auto" w:fill="auto"/>
          </w:tcPr>
          <w:p w14:paraId="7D4B222D" w14:textId="77777777" w:rsidR="006C1F4A" w:rsidRPr="00261EF3" w:rsidRDefault="006C1F4A" w:rsidP="00971E25">
            <w:pPr>
              <w:rPr>
                <w:rFonts w:cs="Arial"/>
              </w:rPr>
            </w:pPr>
            <w:r w:rsidRPr="00261EF3">
              <w:rPr>
                <w:rFonts w:cs="Arial"/>
              </w:rPr>
              <w:t>Open Meeting Notifications</w:t>
            </w:r>
          </w:p>
        </w:tc>
        <w:tc>
          <w:tcPr>
            <w:tcW w:w="0" w:type="auto"/>
            <w:shd w:val="clear" w:color="auto" w:fill="auto"/>
          </w:tcPr>
          <w:p w14:paraId="466B0DC3" w14:textId="77777777" w:rsidR="006C1F4A" w:rsidRPr="00261EF3" w:rsidRDefault="006C1F4A" w:rsidP="00971E25">
            <w:pPr>
              <w:rPr>
                <w:rFonts w:cs="Arial"/>
              </w:rPr>
            </w:pPr>
            <w:r w:rsidRPr="00261EF3">
              <w:rPr>
                <w:rFonts w:cs="Arial"/>
              </w:rPr>
              <w:t>3 years</w:t>
            </w:r>
          </w:p>
        </w:tc>
      </w:tr>
      <w:tr w:rsidR="00261EF3" w:rsidRPr="00261EF3" w14:paraId="7E7A7061" w14:textId="77777777" w:rsidTr="006C1F4A">
        <w:trPr>
          <w:trHeight w:val="324"/>
        </w:trPr>
        <w:tc>
          <w:tcPr>
            <w:tcW w:w="0" w:type="auto"/>
            <w:shd w:val="clear" w:color="auto" w:fill="auto"/>
          </w:tcPr>
          <w:p w14:paraId="3BA53C32" w14:textId="77777777" w:rsidR="006C1F4A" w:rsidRPr="00261EF3" w:rsidRDefault="006C1F4A" w:rsidP="00971E25">
            <w:pPr>
              <w:jc w:val="center"/>
              <w:rPr>
                <w:rFonts w:cs="Arial"/>
              </w:rPr>
            </w:pPr>
            <w:r w:rsidRPr="00261EF3">
              <w:rPr>
                <w:rFonts w:cs="Arial"/>
              </w:rPr>
              <w:t>A-32</w:t>
            </w:r>
          </w:p>
        </w:tc>
        <w:tc>
          <w:tcPr>
            <w:tcW w:w="0" w:type="auto"/>
            <w:shd w:val="clear" w:color="auto" w:fill="auto"/>
          </w:tcPr>
          <w:p w14:paraId="4D032B0C" w14:textId="77777777" w:rsidR="006C1F4A" w:rsidRPr="00261EF3" w:rsidRDefault="006C1F4A" w:rsidP="00971E25">
            <w:pPr>
              <w:rPr>
                <w:rFonts w:cs="Arial"/>
              </w:rPr>
            </w:pPr>
            <w:r w:rsidRPr="00261EF3">
              <w:rPr>
                <w:rFonts w:cs="Arial"/>
              </w:rPr>
              <w:t>Operating Procedures/Guidelines</w:t>
            </w:r>
          </w:p>
        </w:tc>
        <w:tc>
          <w:tcPr>
            <w:tcW w:w="0" w:type="auto"/>
            <w:shd w:val="clear" w:color="auto" w:fill="auto"/>
          </w:tcPr>
          <w:p w14:paraId="0D973FE2" w14:textId="77777777" w:rsidR="006C1F4A" w:rsidRPr="00261EF3" w:rsidRDefault="006C1F4A" w:rsidP="00971E25">
            <w:pPr>
              <w:rPr>
                <w:rFonts w:cs="Arial"/>
              </w:rPr>
            </w:pPr>
            <w:r w:rsidRPr="00261EF3">
              <w:rPr>
                <w:rFonts w:cs="Arial"/>
              </w:rPr>
              <w:t>Retained until Superseded</w:t>
            </w:r>
          </w:p>
        </w:tc>
      </w:tr>
      <w:tr w:rsidR="00261EF3" w:rsidRPr="00261EF3" w14:paraId="4D12BEA5" w14:textId="77777777" w:rsidTr="006C1F4A">
        <w:trPr>
          <w:trHeight w:val="324"/>
        </w:trPr>
        <w:tc>
          <w:tcPr>
            <w:tcW w:w="0" w:type="auto"/>
            <w:shd w:val="clear" w:color="auto" w:fill="auto"/>
          </w:tcPr>
          <w:p w14:paraId="3A362AAE" w14:textId="77777777" w:rsidR="006C1F4A" w:rsidRPr="00261EF3" w:rsidRDefault="006C1F4A" w:rsidP="00971E25">
            <w:pPr>
              <w:jc w:val="center"/>
              <w:rPr>
                <w:rFonts w:cs="Arial"/>
              </w:rPr>
            </w:pPr>
            <w:r w:rsidRPr="00261EF3">
              <w:rPr>
                <w:rFonts w:cs="Arial"/>
              </w:rPr>
              <w:t>A-33</w:t>
            </w:r>
          </w:p>
        </w:tc>
        <w:tc>
          <w:tcPr>
            <w:tcW w:w="0" w:type="auto"/>
            <w:shd w:val="clear" w:color="auto" w:fill="auto"/>
          </w:tcPr>
          <w:p w14:paraId="4B102F59" w14:textId="77777777" w:rsidR="006C1F4A" w:rsidRPr="00261EF3" w:rsidRDefault="006C1F4A" w:rsidP="00971E25">
            <w:pPr>
              <w:rPr>
                <w:rFonts w:cs="Arial"/>
              </w:rPr>
            </w:pPr>
            <w:r w:rsidRPr="00261EF3">
              <w:rPr>
                <w:rFonts w:cs="Arial"/>
              </w:rPr>
              <w:t>Overdue Circulation Records</w:t>
            </w:r>
          </w:p>
        </w:tc>
        <w:tc>
          <w:tcPr>
            <w:tcW w:w="0" w:type="auto"/>
            <w:shd w:val="clear" w:color="auto" w:fill="auto"/>
          </w:tcPr>
          <w:p w14:paraId="46F556E1" w14:textId="77777777" w:rsidR="006C1F4A" w:rsidRPr="00261EF3" w:rsidRDefault="006C1F4A" w:rsidP="00971E25">
            <w:pPr>
              <w:rPr>
                <w:rFonts w:cs="Arial"/>
              </w:rPr>
            </w:pPr>
            <w:r w:rsidRPr="00261EF3">
              <w:rPr>
                <w:rFonts w:cs="Arial"/>
              </w:rPr>
              <w:t>6 years</w:t>
            </w:r>
          </w:p>
        </w:tc>
      </w:tr>
      <w:tr w:rsidR="00261EF3" w:rsidRPr="00261EF3" w14:paraId="5A755231" w14:textId="77777777" w:rsidTr="006C1F4A">
        <w:trPr>
          <w:trHeight w:val="324"/>
        </w:trPr>
        <w:tc>
          <w:tcPr>
            <w:tcW w:w="0" w:type="auto"/>
            <w:shd w:val="clear" w:color="auto" w:fill="auto"/>
          </w:tcPr>
          <w:p w14:paraId="4887C02A" w14:textId="77777777" w:rsidR="006C1F4A" w:rsidRPr="00261EF3" w:rsidRDefault="006C1F4A" w:rsidP="00971E25">
            <w:pPr>
              <w:jc w:val="center"/>
              <w:rPr>
                <w:rFonts w:cs="Arial"/>
              </w:rPr>
            </w:pPr>
            <w:r w:rsidRPr="00261EF3">
              <w:rPr>
                <w:rFonts w:cs="Arial"/>
              </w:rPr>
              <w:t>A-34</w:t>
            </w:r>
          </w:p>
        </w:tc>
        <w:tc>
          <w:tcPr>
            <w:tcW w:w="0" w:type="auto"/>
            <w:shd w:val="clear" w:color="auto" w:fill="auto"/>
          </w:tcPr>
          <w:p w14:paraId="1AE3EACB" w14:textId="77777777" w:rsidR="006C1F4A" w:rsidRPr="00261EF3" w:rsidRDefault="006C1F4A" w:rsidP="00971E25">
            <w:pPr>
              <w:rPr>
                <w:rFonts w:cs="Arial"/>
              </w:rPr>
            </w:pPr>
            <w:r w:rsidRPr="00261EF3">
              <w:rPr>
                <w:rFonts w:cs="Arial"/>
              </w:rPr>
              <w:t>Postal Records (e.g. registered /certified/ insured or receipts/postal meter documents)</w:t>
            </w:r>
          </w:p>
        </w:tc>
        <w:tc>
          <w:tcPr>
            <w:tcW w:w="0" w:type="auto"/>
            <w:shd w:val="clear" w:color="auto" w:fill="auto"/>
          </w:tcPr>
          <w:p w14:paraId="34B337ED" w14:textId="77777777" w:rsidR="006C1F4A" w:rsidRPr="00261EF3" w:rsidRDefault="006C1F4A" w:rsidP="00971E25">
            <w:pPr>
              <w:rPr>
                <w:rFonts w:cs="Arial"/>
              </w:rPr>
            </w:pPr>
            <w:r w:rsidRPr="00261EF3">
              <w:rPr>
                <w:rFonts w:cs="Arial"/>
              </w:rPr>
              <w:t>2 years</w:t>
            </w:r>
          </w:p>
        </w:tc>
      </w:tr>
      <w:tr w:rsidR="00261EF3" w:rsidRPr="00261EF3" w14:paraId="725EC36C" w14:textId="77777777" w:rsidTr="006C1F4A">
        <w:trPr>
          <w:trHeight w:val="324"/>
        </w:trPr>
        <w:tc>
          <w:tcPr>
            <w:tcW w:w="0" w:type="auto"/>
            <w:shd w:val="clear" w:color="auto" w:fill="auto"/>
          </w:tcPr>
          <w:p w14:paraId="61DF0C7F" w14:textId="77777777" w:rsidR="006C1F4A" w:rsidRPr="00261EF3" w:rsidRDefault="006C1F4A" w:rsidP="00971E25">
            <w:pPr>
              <w:jc w:val="center"/>
              <w:rPr>
                <w:rFonts w:cs="Arial"/>
              </w:rPr>
            </w:pPr>
            <w:r w:rsidRPr="00261EF3">
              <w:rPr>
                <w:rFonts w:cs="Arial"/>
              </w:rPr>
              <w:t>A-35</w:t>
            </w:r>
          </w:p>
        </w:tc>
        <w:tc>
          <w:tcPr>
            <w:tcW w:w="0" w:type="auto"/>
            <w:shd w:val="clear" w:color="auto" w:fill="auto"/>
          </w:tcPr>
          <w:p w14:paraId="44EF5727" w14:textId="77777777" w:rsidR="006C1F4A" w:rsidRPr="00261EF3" w:rsidRDefault="006C1F4A" w:rsidP="00971E25">
            <w:pPr>
              <w:rPr>
                <w:rFonts w:cs="Arial"/>
              </w:rPr>
            </w:pPr>
            <w:r w:rsidRPr="00261EF3">
              <w:rPr>
                <w:rFonts w:cs="Arial"/>
              </w:rPr>
              <w:t>Proctoring Records</w:t>
            </w:r>
          </w:p>
        </w:tc>
        <w:tc>
          <w:tcPr>
            <w:tcW w:w="0" w:type="auto"/>
            <w:shd w:val="clear" w:color="auto" w:fill="auto"/>
          </w:tcPr>
          <w:p w14:paraId="2CEF460A" w14:textId="77777777" w:rsidR="006C1F4A" w:rsidRPr="00261EF3" w:rsidRDefault="006C1F4A" w:rsidP="00971E25">
            <w:pPr>
              <w:rPr>
                <w:rFonts w:cs="Arial"/>
              </w:rPr>
            </w:pPr>
            <w:r w:rsidRPr="00261EF3">
              <w:rPr>
                <w:rFonts w:cs="Arial"/>
              </w:rPr>
              <w:t>1 year</w:t>
            </w:r>
          </w:p>
        </w:tc>
      </w:tr>
      <w:tr w:rsidR="00261EF3" w:rsidRPr="00261EF3" w14:paraId="3FA9698F" w14:textId="77777777" w:rsidTr="006C1F4A">
        <w:trPr>
          <w:trHeight w:val="324"/>
        </w:trPr>
        <w:tc>
          <w:tcPr>
            <w:tcW w:w="0" w:type="auto"/>
            <w:shd w:val="clear" w:color="auto" w:fill="auto"/>
          </w:tcPr>
          <w:p w14:paraId="387C059D" w14:textId="77777777" w:rsidR="006C1F4A" w:rsidRPr="00261EF3" w:rsidRDefault="006C1F4A" w:rsidP="00971E25">
            <w:pPr>
              <w:jc w:val="center"/>
              <w:rPr>
                <w:rFonts w:cs="Arial"/>
              </w:rPr>
            </w:pPr>
            <w:r w:rsidRPr="00261EF3">
              <w:rPr>
                <w:rFonts w:cs="Arial"/>
              </w:rPr>
              <w:t>A-36</w:t>
            </w:r>
          </w:p>
        </w:tc>
        <w:tc>
          <w:tcPr>
            <w:tcW w:w="0" w:type="auto"/>
            <w:shd w:val="clear" w:color="auto" w:fill="auto"/>
          </w:tcPr>
          <w:p w14:paraId="08F029C9" w14:textId="77777777" w:rsidR="006C1F4A" w:rsidRPr="00261EF3" w:rsidRDefault="006C1F4A" w:rsidP="00971E25">
            <w:pPr>
              <w:rPr>
                <w:rFonts w:cs="Arial"/>
              </w:rPr>
            </w:pPr>
            <w:r w:rsidRPr="00261EF3">
              <w:rPr>
                <w:rFonts w:cs="Arial"/>
              </w:rPr>
              <w:t>Public Programming documentation</w:t>
            </w:r>
          </w:p>
        </w:tc>
        <w:tc>
          <w:tcPr>
            <w:tcW w:w="0" w:type="auto"/>
            <w:shd w:val="clear" w:color="auto" w:fill="auto"/>
          </w:tcPr>
          <w:p w14:paraId="007FBE05" w14:textId="77777777" w:rsidR="006C1F4A" w:rsidRPr="00261EF3" w:rsidRDefault="006C1F4A" w:rsidP="00971E25">
            <w:pPr>
              <w:rPr>
                <w:rFonts w:cs="Arial"/>
                <w:highlight w:val="yellow"/>
              </w:rPr>
            </w:pPr>
            <w:r w:rsidRPr="00261EF3">
              <w:rPr>
                <w:rFonts w:cs="Arial"/>
              </w:rPr>
              <w:t>4 years</w:t>
            </w:r>
          </w:p>
        </w:tc>
      </w:tr>
      <w:tr w:rsidR="00261EF3" w:rsidRPr="00261EF3" w14:paraId="18821FCA" w14:textId="77777777" w:rsidTr="006C1F4A">
        <w:trPr>
          <w:trHeight w:val="324"/>
        </w:trPr>
        <w:tc>
          <w:tcPr>
            <w:tcW w:w="0" w:type="auto"/>
            <w:shd w:val="clear" w:color="auto" w:fill="auto"/>
          </w:tcPr>
          <w:p w14:paraId="61435F13" w14:textId="77777777" w:rsidR="006C1F4A" w:rsidRPr="00261EF3" w:rsidRDefault="006C1F4A" w:rsidP="00971E25">
            <w:pPr>
              <w:jc w:val="center"/>
              <w:rPr>
                <w:rFonts w:cs="Arial"/>
              </w:rPr>
            </w:pPr>
            <w:r w:rsidRPr="00261EF3">
              <w:rPr>
                <w:rFonts w:cs="Arial"/>
              </w:rPr>
              <w:t>A-37</w:t>
            </w:r>
          </w:p>
        </w:tc>
        <w:tc>
          <w:tcPr>
            <w:tcW w:w="0" w:type="auto"/>
            <w:shd w:val="clear" w:color="auto" w:fill="auto"/>
          </w:tcPr>
          <w:p w14:paraId="70A3562F" w14:textId="77777777" w:rsidR="006C1F4A" w:rsidRPr="00261EF3" w:rsidRDefault="006C1F4A" w:rsidP="00971E25">
            <w:pPr>
              <w:rPr>
                <w:rFonts w:cs="Arial"/>
              </w:rPr>
            </w:pPr>
            <w:r w:rsidRPr="00261EF3">
              <w:rPr>
                <w:rFonts w:cs="Arial"/>
              </w:rPr>
              <w:t>Record Requests and responses</w:t>
            </w:r>
          </w:p>
        </w:tc>
        <w:tc>
          <w:tcPr>
            <w:tcW w:w="0" w:type="auto"/>
            <w:shd w:val="clear" w:color="auto" w:fill="auto"/>
          </w:tcPr>
          <w:p w14:paraId="452E33B2" w14:textId="77777777" w:rsidR="006C1F4A" w:rsidRPr="00261EF3" w:rsidRDefault="006C1F4A" w:rsidP="00971E25">
            <w:pPr>
              <w:rPr>
                <w:rFonts w:cs="Arial"/>
              </w:rPr>
            </w:pPr>
            <w:r w:rsidRPr="00261EF3">
              <w:rPr>
                <w:rFonts w:cs="Arial"/>
              </w:rPr>
              <w:t>2 years</w:t>
            </w:r>
          </w:p>
        </w:tc>
      </w:tr>
      <w:tr w:rsidR="00261EF3" w:rsidRPr="00261EF3" w14:paraId="4FDD820C" w14:textId="77777777" w:rsidTr="006C1F4A">
        <w:trPr>
          <w:trHeight w:val="324"/>
        </w:trPr>
        <w:tc>
          <w:tcPr>
            <w:tcW w:w="0" w:type="auto"/>
            <w:shd w:val="clear" w:color="auto" w:fill="auto"/>
          </w:tcPr>
          <w:p w14:paraId="530A3FFB" w14:textId="77777777" w:rsidR="006C1F4A" w:rsidRPr="00261EF3" w:rsidRDefault="006C1F4A" w:rsidP="00971E25">
            <w:pPr>
              <w:jc w:val="center"/>
              <w:rPr>
                <w:rFonts w:cs="Arial"/>
              </w:rPr>
            </w:pPr>
            <w:r w:rsidRPr="00261EF3">
              <w:rPr>
                <w:rFonts w:cs="Arial"/>
              </w:rPr>
              <w:t>A-38</w:t>
            </w:r>
          </w:p>
        </w:tc>
        <w:tc>
          <w:tcPr>
            <w:tcW w:w="0" w:type="auto"/>
            <w:shd w:val="clear" w:color="auto" w:fill="auto"/>
          </w:tcPr>
          <w:p w14:paraId="4B45517B" w14:textId="77777777" w:rsidR="006C1F4A" w:rsidRPr="00261EF3" w:rsidRDefault="006C1F4A" w:rsidP="00971E25">
            <w:pPr>
              <w:rPr>
                <w:rFonts w:cs="Arial"/>
              </w:rPr>
            </w:pPr>
            <w:r w:rsidRPr="00261EF3">
              <w:rPr>
                <w:rFonts w:cs="Arial"/>
              </w:rPr>
              <w:t>Recordings of Board Meetings (Audio)</w:t>
            </w:r>
          </w:p>
        </w:tc>
        <w:tc>
          <w:tcPr>
            <w:tcW w:w="0" w:type="auto"/>
            <w:shd w:val="clear" w:color="auto" w:fill="auto"/>
          </w:tcPr>
          <w:p w14:paraId="3D53B898" w14:textId="77777777" w:rsidR="006C1F4A" w:rsidRPr="00261EF3" w:rsidRDefault="006C1F4A" w:rsidP="00971E25">
            <w:pPr>
              <w:rPr>
                <w:rFonts w:cs="Arial"/>
              </w:rPr>
            </w:pPr>
            <w:r w:rsidRPr="00261EF3">
              <w:rPr>
                <w:rFonts w:cs="Arial"/>
              </w:rPr>
              <w:t>Until written minutes approved</w:t>
            </w:r>
          </w:p>
        </w:tc>
      </w:tr>
      <w:tr w:rsidR="00261EF3" w:rsidRPr="00261EF3" w14:paraId="1CA10119" w14:textId="77777777" w:rsidTr="006C1F4A">
        <w:trPr>
          <w:trHeight w:val="324"/>
        </w:trPr>
        <w:tc>
          <w:tcPr>
            <w:tcW w:w="0" w:type="auto"/>
            <w:shd w:val="clear" w:color="auto" w:fill="auto"/>
          </w:tcPr>
          <w:p w14:paraId="7FD2F699" w14:textId="77777777" w:rsidR="006C1F4A" w:rsidRPr="00261EF3" w:rsidRDefault="006C1F4A" w:rsidP="00971E25">
            <w:pPr>
              <w:jc w:val="center"/>
              <w:rPr>
                <w:rFonts w:cs="Arial"/>
              </w:rPr>
            </w:pPr>
            <w:r w:rsidRPr="00261EF3">
              <w:rPr>
                <w:rFonts w:cs="Arial"/>
              </w:rPr>
              <w:t>A-39</w:t>
            </w:r>
          </w:p>
        </w:tc>
        <w:tc>
          <w:tcPr>
            <w:tcW w:w="0" w:type="auto"/>
            <w:shd w:val="clear" w:color="auto" w:fill="auto"/>
          </w:tcPr>
          <w:p w14:paraId="5B4B4F88" w14:textId="77777777" w:rsidR="006C1F4A" w:rsidRPr="00261EF3" w:rsidRDefault="006C1F4A" w:rsidP="00971E25">
            <w:pPr>
              <w:rPr>
                <w:rFonts w:cs="Arial"/>
              </w:rPr>
            </w:pPr>
            <w:r w:rsidRPr="00261EF3">
              <w:rPr>
                <w:rFonts w:cs="Arial"/>
              </w:rPr>
              <w:t>Records Commission/ Records Disposal     Documents</w:t>
            </w:r>
          </w:p>
        </w:tc>
        <w:tc>
          <w:tcPr>
            <w:tcW w:w="0" w:type="auto"/>
            <w:shd w:val="clear" w:color="auto" w:fill="auto"/>
          </w:tcPr>
          <w:p w14:paraId="7336E94C" w14:textId="77777777" w:rsidR="006C1F4A" w:rsidRPr="00261EF3" w:rsidRDefault="006C1F4A" w:rsidP="00971E25">
            <w:pPr>
              <w:rPr>
                <w:rFonts w:cs="Arial"/>
              </w:rPr>
            </w:pPr>
            <w:r w:rsidRPr="00261EF3">
              <w:rPr>
                <w:rFonts w:cs="Arial"/>
              </w:rPr>
              <w:t>10 years</w:t>
            </w:r>
          </w:p>
        </w:tc>
      </w:tr>
      <w:tr w:rsidR="00261EF3" w:rsidRPr="00261EF3" w14:paraId="21A18995" w14:textId="77777777" w:rsidTr="006C1F4A">
        <w:trPr>
          <w:trHeight w:val="324"/>
        </w:trPr>
        <w:tc>
          <w:tcPr>
            <w:tcW w:w="0" w:type="auto"/>
            <w:shd w:val="clear" w:color="auto" w:fill="auto"/>
          </w:tcPr>
          <w:p w14:paraId="67B3D28E" w14:textId="77777777" w:rsidR="006C1F4A" w:rsidRPr="00261EF3" w:rsidRDefault="006C1F4A" w:rsidP="00971E25">
            <w:pPr>
              <w:jc w:val="center"/>
              <w:rPr>
                <w:rFonts w:cs="Arial"/>
              </w:rPr>
            </w:pPr>
            <w:r w:rsidRPr="00261EF3">
              <w:rPr>
                <w:rFonts w:cs="Arial"/>
              </w:rPr>
              <w:t>A-40</w:t>
            </w:r>
          </w:p>
        </w:tc>
        <w:tc>
          <w:tcPr>
            <w:tcW w:w="0" w:type="auto"/>
            <w:shd w:val="clear" w:color="auto" w:fill="auto"/>
          </w:tcPr>
          <w:p w14:paraId="78A16D72" w14:textId="77777777" w:rsidR="006C1F4A" w:rsidRPr="00261EF3" w:rsidRDefault="006C1F4A" w:rsidP="00971E25">
            <w:pPr>
              <w:rPr>
                <w:rFonts w:cs="Arial"/>
              </w:rPr>
            </w:pPr>
            <w:r w:rsidRPr="00261EF3">
              <w:rPr>
                <w:rFonts w:cs="Arial"/>
              </w:rPr>
              <w:t>Software</w:t>
            </w:r>
          </w:p>
        </w:tc>
        <w:tc>
          <w:tcPr>
            <w:tcW w:w="0" w:type="auto"/>
            <w:shd w:val="clear" w:color="auto" w:fill="auto"/>
          </w:tcPr>
          <w:p w14:paraId="63F0A2C7" w14:textId="77777777" w:rsidR="006C1F4A" w:rsidRPr="00261EF3" w:rsidRDefault="006C1F4A" w:rsidP="00971E25">
            <w:pPr>
              <w:rPr>
                <w:rFonts w:cs="Arial"/>
                <w:highlight w:val="yellow"/>
              </w:rPr>
            </w:pPr>
            <w:r w:rsidRPr="00261EF3">
              <w:rPr>
                <w:rFonts w:cs="Arial"/>
              </w:rPr>
              <w:t>Retain until software is no longer in use</w:t>
            </w:r>
          </w:p>
        </w:tc>
      </w:tr>
      <w:tr w:rsidR="00261EF3" w:rsidRPr="00261EF3" w14:paraId="4851316E" w14:textId="77777777" w:rsidTr="006C1F4A">
        <w:trPr>
          <w:trHeight w:val="324"/>
        </w:trPr>
        <w:tc>
          <w:tcPr>
            <w:tcW w:w="0" w:type="auto"/>
            <w:shd w:val="clear" w:color="auto" w:fill="auto"/>
          </w:tcPr>
          <w:p w14:paraId="4D27D213" w14:textId="77777777" w:rsidR="006C1F4A" w:rsidRPr="00261EF3" w:rsidRDefault="006C1F4A" w:rsidP="00971E25">
            <w:pPr>
              <w:jc w:val="center"/>
              <w:rPr>
                <w:rFonts w:cs="Arial"/>
              </w:rPr>
            </w:pPr>
            <w:r w:rsidRPr="00261EF3">
              <w:rPr>
                <w:rFonts w:cs="Arial"/>
              </w:rPr>
              <w:t>A-41</w:t>
            </w:r>
          </w:p>
        </w:tc>
        <w:tc>
          <w:tcPr>
            <w:tcW w:w="0" w:type="auto"/>
            <w:shd w:val="clear" w:color="auto" w:fill="auto"/>
          </w:tcPr>
          <w:p w14:paraId="0BB2FE8B" w14:textId="77777777" w:rsidR="006C1F4A" w:rsidRPr="00261EF3" w:rsidRDefault="006C1F4A" w:rsidP="00971E25">
            <w:pPr>
              <w:rPr>
                <w:rFonts w:cs="Arial"/>
              </w:rPr>
            </w:pPr>
            <w:r w:rsidRPr="00261EF3">
              <w:rPr>
                <w:rFonts w:cs="Arial"/>
              </w:rPr>
              <w:t xml:space="preserve">Survey Results </w:t>
            </w:r>
          </w:p>
        </w:tc>
        <w:tc>
          <w:tcPr>
            <w:tcW w:w="0" w:type="auto"/>
            <w:shd w:val="clear" w:color="auto" w:fill="auto"/>
          </w:tcPr>
          <w:p w14:paraId="6CDBD397" w14:textId="77777777" w:rsidR="006C1F4A" w:rsidRPr="00261EF3" w:rsidRDefault="006C1F4A" w:rsidP="00971E25">
            <w:pPr>
              <w:rPr>
                <w:rFonts w:cs="Arial"/>
              </w:rPr>
            </w:pPr>
            <w:r w:rsidRPr="00261EF3">
              <w:rPr>
                <w:rFonts w:cs="Arial"/>
              </w:rPr>
              <w:t>Permanent</w:t>
            </w:r>
          </w:p>
        </w:tc>
      </w:tr>
      <w:tr w:rsidR="00261EF3" w:rsidRPr="00261EF3" w14:paraId="019C6AB7" w14:textId="77777777" w:rsidTr="006C1F4A">
        <w:trPr>
          <w:trHeight w:val="324"/>
        </w:trPr>
        <w:tc>
          <w:tcPr>
            <w:tcW w:w="0" w:type="auto"/>
            <w:shd w:val="clear" w:color="auto" w:fill="auto"/>
          </w:tcPr>
          <w:p w14:paraId="6DE22040" w14:textId="77777777" w:rsidR="006C1F4A" w:rsidRPr="00261EF3" w:rsidRDefault="006C1F4A" w:rsidP="00971E25">
            <w:pPr>
              <w:jc w:val="center"/>
              <w:rPr>
                <w:rFonts w:cs="Arial"/>
              </w:rPr>
            </w:pPr>
            <w:r w:rsidRPr="00261EF3">
              <w:rPr>
                <w:rFonts w:cs="Arial"/>
              </w:rPr>
              <w:t>A-42</w:t>
            </w:r>
          </w:p>
        </w:tc>
        <w:tc>
          <w:tcPr>
            <w:tcW w:w="0" w:type="auto"/>
            <w:shd w:val="clear" w:color="auto" w:fill="auto"/>
          </w:tcPr>
          <w:p w14:paraId="16FC288B" w14:textId="77777777" w:rsidR="006C1F4A" w:rsidRPr="00261EF3" w:rsidRDefault="006C1F4A" w:rsidP="00971E25">
            <w:pPr>
              <w:rPr>
                <w:rFonts w:cs="Arial"/>
              </w:rPr>
            </w:pPr>
            <w:r w:rsidRPr="00261EF3">
              <w:rPr>
                <w:rFonts w:cs="Arial"/>
              </w:rPr>
              <w:t>Survey Results – Individual Customer surveys</w:t>
            </w:r>
          </w:p>
        </w:tc>
        <w:tc>
          <w:tcPr>
            <w:tcW w:w="0" w:type="auto"/>
            <w:shd w:val="clear" w:color="auto" w:fill="auto"/>
          </w:tcPr>
          <w:p w14:paraId="62AC288C" w14:textId="77777777" w:rsidR="006C1F4A" w:rsidRPr="00261EF3" w:rsidRDefault="006C1F4A" w:rsidP="00971E25">
            <w:pPr>
              <w:rPr>
                <w:rFonts w:cs="Arial"/>
              </w:rPr>
            </w:pPr>
            <w:r w:rsidRPr="00261EF3">
              <w:rPr>
                <w:rFonts w:cs="Arial"/>
              </w:rPr>
              <w:t>Until incorporated into survey results</w:t>
            </w:r>
          </w:p>
        </w:tc>
      </w:tr>
      <w:tr w:rsidR="00261EF3" w:rsidRPr="00261EF3" w14:paraId="6B5D200C" w14:textId="77777777" w:rsidTr="006C1F4A">
        <w:trPr>
          <w:trHeight w:val="324"/>
        </w:trPr>
        <w:tc>
          <w:tcPr>
            <w:tcW w:w="0" w:type="auto"/>
            <w:shd w:val="clear" w:color="auto" w:fill="auto"/>
          </w:tcPr>
          <w:p w14:paraId="68B69883" w14:textId="77777777" w:rsidR="006C1F4A" w:rsidRPr="00261EF3" w:rsidRDefault="006C1F4A" w:rsidP="00971E25">
            <w:pPr>
              <w:jc w:val="center"/>
              <w:rPr>
                <w:rFonts w:cs="Arial"/>
              </w:rPr>
            </w:pPr>
            <w:r w:rsidRPr="00261EF3">
              <w:rPr>
                <w:rFonts w:cs="Arial"/>
              </w:rPr>
              <w:t>A-43</w:t>
            </w:r>
          </w:p>
        </w:tc>
        <w:tc>
          <w:tcPr>
            <w:tcW w:w="0" w:type="auto"/>
            <w:shd w:val="clear" w:color="auto" w:fill="auto"/>
          </w:tcPr>
          <w:p w14:paraId="4005D5F9" w14:textId="77777777" w:rsidR="006C1F4A" w:rsidRPr="00261EF3" w:rsidRDefault="006C1F4A" w:rsidP="00971E25">
            <w:pPr>
              <w:rPr>
                <w:rFonts w:cs="Arial"/>
              </w:rPr>
            </w:pPr>
            <w:r w:rsidRPr="00261EF3">
              <w:rPr>
                <w:rFonts w:cs="Arial"/>
              </w:rPr>
              <w:t>Technology Plans</w:t>
            </w:r>
          </w:p>
        </w:tc>
        <w:tc>
          <w:tcPr>
            <w:tcW w:w="0" w:type="auto"/>
            <w:shd w:val="clear" w:color="auto" w:fill="auto"/>
          </w:tcPr>
          <w:p w14:paraId="3AEE847A" w14:textId="77777777" w:rsidR="006C1F4A" w:rsidRPr="00261EF3" w:rsidRDefault="006C1F4A" w:rsidP="00971E25">
            <w:pPr>
              <w:rPr>
                <w:rFonts w:cs="Arial"/>
              </w:rPr>
            </w:pPr>
            <w:r w:rsidRPr="00261EF3">
              <w:rPr>
                <w:rFonts w:cs="Arial"/>
              </w:rPr>
              <w:t>Until superseded</w:t>
            </w:r>
          </w:p>
        </w:tc>
      </w:tr>
      <w:tr w:rsidR="00261EF3" w:rsidRPr="00261EF3" w14:paraId="345CA588" w14:textId="77777777" w:rsidTr="006C1F4A">
        <w:trPr>
          <w:trHeight w:val="324"/>
        </w:trPr>
        <w:tc>
          <w:tcPr>
            <w:tcW w:w="0" w:type="auto"/>
            <w:shd w:val="clear" w:color="auto" w:fill="auto"/>
          </w:tcPr>
          <w:p w14:paraId="6EA3637E" w14:textId="77777777" w:rsidR="006C1F4A" w:rsidRPr="00261EF3" w:rsidRDefault="006C1F4A" w:rsidP="00971E25">
            <w:pPr>
              <w:jc w:val="center"/>
              <w:rPr>
                <w:rFonts w:cs="Arial"/>
              </w:rPr>
            </w:pPr>
            <w:r w:rsidRPr="00261EF3">
              <w:rPr>
                <w:rFonts w:cs="Arial"/>
              </w:rPr>
              <w:t>A-44</w:t>
            </w:r>
          </w:p>
        </w:tc>
        <w:tc>
          <w:tcPr>
            <w:tcW w:w="0" w:type="auto"/>
            <w:shd w:val="clear" w:color="auto" w:fill="auto"/>
          </w:tcPr>
          <w:p w14:paraId="0D2CD1C9" w14:textId="77777777" w:rsidR="006C1F4A" w:rsidRPr="00261EF3" w:rsidRDefault="006C1F4A" w:rsidP="00971E25">
            <w:pPr>
              <w:rPr>
                <w:rFonts w:cs="Arial"/>
              </w:rPr>
            </w:pPr>
            <w:r w:rsidRPr="00261EF3">
              <w:rPr>
                <w:rFonts w:cs="Arial"/>
              </w:rPr>
              <w:t>Training Manuals</w:t>
            </w:r>
          </w:p>
        </w:tc>
        <w:tc>
          <w:tcPr>
            <w:tcW w:w="0" w:type="auto"/>
            <w:shd w:val="clear" w:color="auto" w:fill="auto"/>
          </w:tcPr>
          <w:p w14:paraId="0B78CCFC" w14:textId="77777777" w:rsidR="006C1F4A" w:rsidRPr="00261EF3" w:rsidRDefault="006C1F4A" w:rsidP="00971E25">
            <w:pPr>
              <w:rPr>
                <w:rFonts w:cs="Arial"/>
              </w:rPr>
            </w:pPr>
            <w:r w:rsidRPr="00261EF3">
              <w:rPr>
                <w:rFonts w:cs="Arial"/>
              </w:rPr>
              <w:t>Until superseded</w:t>
            </w:r>
          </w:p>
        </w:tc>
      </w:tr>
      <w:tr w:rsidR="00261EF3" w:rsidRPr="00261EF3" w14:paraId="77FF8CBC" w14:textId="77777777" w:rsidTr="006C1F4A">
        <w:trPr>
          <w:trHeight w:val="324"/>
        </w:trPr>
        <w:tc>
          <w:tcPr>
            <w:tcW w:w="0" w:type="auto"/>
            <w:shd w:val="clear" w:color="auto" w:fill="auto"/>
          </w:tcPr>
          <w:p w14:paraId="61471EE8" w14:textId="77777777" w:rsidR="006C1F4A" w:rsidRPr="00261EF3" w:rsidRDefault="006C1F4A" w:rsidP="00971E25">
            <w:pPr>
              <w:jc w:val="center"/>
              <w:rPr>
                <w:rFonts w:cs="Arial"/>
              </w:rPr>
            </w:pPr>
            <w:r w:rsidRPr="00261EF3">
              <w:rPr>
                <w:rFonts w:cs="Arial"/>
              </w:rPr>
              <w:t>A-45</w:t>
            </w:r>
          </w:p>
        </w:tc>
        <w:tc>
          <w:tcPr>
            <w:tcW w:w="0" w:type="auto"/>
            <w:shd w:val="clear" w:color="auto" w:fill="auto"/>
          </w:tcPr>
          <w:p w14:paraId="00799595" w14:textId="77777777" w:rsidR="006C1F4A" w:rsidRPr="00261EF3" w:rsidRDefault="006C1F4A" w:rsidP="00971E25">
            <w:pPr>
              <w:rPr>
                <w:rFonts w:cs="Arial"/>
              </w:rPr>
            </w:pPr>
            <w:r w:rsidRPr="00261EF3">
              <w:rPr>
                <w:rFonts w:cs="Arial"/>
              </w:rPr>
              <w:t>Transient Material (all informal and/or temporary messages and notes, including e-mail and voice mail message, and all drafts used in the production of public records)</w:t>
            </w:r>
          </w:p>
        </w:tc>
        <w:tc>
          <w:tcPr>
            <w:tcW w:w="0" w:type="auto"/>
            <w:shd w:val="clear" w:color="auto" w:fill="auto"/>
          </w:tcPr>
          <w:p w14:paraId="536C2CCD" w14:textId="77777777" w:rsidR="006C1F4A" w:rsidRPr="00261EF3" w:rsidRDefault="006C1F4A" w:rsidP="00971E25">
            <w:pPr>
              <w:rPr>
                <w:rFonts w:cs="Arial"/>
              </w:rPr>
            </w:pPr>
            <w:r w:rsidRPr="00261EF3">
              <w:rPr>
                <w:rFonts w:cs="Arial"/>
              </w:rPr>
              <w:t>Discretionary; retain until no longer of administrative value</w:t>
            </w:r>
          </w:p>
        </w:tc>
      </w:tr>
      <w:tr w:rsidR="00261EF3" w:rsidRPr="00261EF3" w14:paraId="2630C638" w14:textId="77777777" w:rsidTr="006C1F4A">
        <w:trPr>
          <w:trHeight w:val="324"/>
        </w:trPr>
        <w:tc>
          <w:tcPr>
            <w:tcW w:w="0" w:type="auto"/>
            <w:shd w:val="clear" w:color="auto" w:fill="auto"/>
          </w:tcPr>
          <w:p w14:paraId="21C712EB" w14:textId="77777777" w:rsidR="006C1F4A" w:rsidRPr="00261EF3" w:rsidRDefault="006C1F4A" w:rsidP="00971E25">
            <w:pPr>
              <w:jc w:val="center"/>
              <w:rPr>
                <w:rFonts w:cs="Arial"/>
              </w:rPr>
            </w:pPr>
            <w:r w:rsidRPr="00261EF3">
              <w:rPr>
                <w:rFonts w:cs="Arial"/>
              </w:rPr>
              <w:t>A-46</w:t>
            </w:r>
          </w:p>
        </w:tc>
        <w:tc>
          <w:tcPr>
            <w:tcW w:w="0" w:type="auto"/>
            <w:shd w:val="clear" w:color="auto" w:fill="auto"/>
          </w:tcPr>
          <w:p w14:paraId="6D2D7658" w14:textId="77777777" w:rsidR="006C1F4A" w:rsidRPr="00261EF3" w:rsidRDefault="006C1F4A" w:rsidP="00971E25">
            <w:pPr>
              <w:rPr>
                <w:rFonts w:cs="Arial"/>
              </w:rPr>
            </w:pPr>
            <w:r w:rsidRPr="00261EF3">
              <w:rPr>
                <w:rFonts w:cs="Arial"/>
              </w:rPr>
              <w:t>Vehicle Title</w:t>
            </w:r>
          </w:p>
        </w:tc>
        <w:tc>
          <w:tcPr>
            <w:tcW w:w="0" w:type="auto"/>
            <w:shd w:val="clear" w:color="auto" w:fill="auto"/>
          </w:tcPr>
          <w:p w14:paraId="0421F7EC" w14:textId="77777777" w:rsidR="006C1F4A" w:rsidRPr="00261EF3" w:rsidRDefault="006C1F4A" w:rsidP="00971E25">
            <w:pPr>
              <w:rPr>
                <w:rFonts w:cs="Arial"/>
              </w:rPr>
            </w:pPr>
            <w:r w:rsidRPr="00261EF3">
              <w:rPr>
                <w:rFonts w:cs="Arial"/>
              </w:rPr>
              <w:t>Retain as long as PPL owns the vehicle</w:t>
            </w:r>
          </w:p>
        </w:tc>
      </w:tr>
      <w:tr w:rsidR="00261EF3" w:rsidRPr="00261EF3" w14:paraId="0FD17344" w14:textId="77777777" w:rsidTr="006C1F4A">
        <w:trPr>
          <w:trHeight w:val="324"/>
        </w:trPr>
        <w:tc>
          <w:tcPr>
            <w:tcW w:w="0" w:type="auto"/>
            <w:shd w:val="clear" w:color="auto" w:fill="auto"/>
          </w:tcPr>
          <w:p w14:paraId="38310FA3" w14:textId="77777777" w:rsidR="006C1F4A" w:rsidRPr="00261EF3" w:rsidRDefault="006C1F4A" w:rsidP="00971E25">
            <w:pPr>
              <w:jc w:val="center"/>
              <w:rPr>
                <w:rFonts w:cs="Arial"/>
              </w:rPr>
            </w:pPr>
            <w:r w:rsidRPr="00261EF3">
              <w:rPr>
                <w:rFonts w:cs="Arial"/>
              </w:rPr>
              <w:t>A-47</w:t>
            </w:r>
          </w:p>
        </w:tc>
        <w:tc>
          <w:tcPr>
            <w:tcW w:w="0" w:type="auto"/>
            <w:shd w:val="clear" w:color="auto" w:fill="auto"/>
          </w:tcPr>
          <w:p w14:paraId="4D31AA05" w14:textId="77777777" w:rsidR="006C1F4A" w:rsidRPr="00261EF3" w:rsidRDefault="006C1F4A" w:rsidP="00971E25">
            <w:pPr>
              <w:rPr>
                <w:rFonts w:cs="Arial"/>
              </w:rPr>
            </w:pPr>
            <w:r w:rsidRPr="00261EF3">
              <w:rPr>
                <w:rFonts w:cs="Arial"/>
              </w:rPr>
              <w:t>Volunteer Applications/Agreements - Applicant</w:t>
            </w:r>
          </w:p>
        </w:tc>
        <w:tc>
          <w:tcPr>
            <w:tcW w:w="0" w:type="auto"/>
            <w:shd w:val="clear" w:color="auto" w:fill="auto"/>
          </w:tcPr>
          <w:p w14:paraId="05545870" w14:textId="77777777" w:rsidR="006C1F4A" w:rsidRPr="00261EF3" w:rsidRDefault="006C1F4A" w:rsidP="00971E25">
            <w:pPr>
              <w:rPr>
                <w:rFonts w:cs="Arial"/>
              </w:rPr>
            </w:pPr>
            <w:r w:rsidRPr="00261EF3">
              <w:rPr>
                <w:rFonts w:cs="Arial"/>
              </w:rPr>
              <w:t>1 year if never completed application process</w:t>
            </w:r>
          </w:p>
        </w:tc>
      </w:tr>
      <w:tr w:rsidR="00261EF3" w:rsidRPr="00261EF3" w14:paraId="0AC9D26F" w14:textId="77777777" w:rsidTr="006C1F4A">
        <w:trPr>
          <w:trHeight w:val="324"/>
        </w:trPr>
        <w:tc>
          <w:tcPr>
            <w:tcW w:w="0" w:type="auto"/>
            <w:shd w:val="clear" w:color="auto" w:fill="auto"/>
          </w:tcPr>
          <w:p w14:paraId="713FC27B" w14:textId="77777777" w:rsidR="006C1F4A" w:rsidRPr="00261EF3" w:rsidRDefault="006C1F4A" w:rsidP="00971E25">
            <w:pPr>
              <w:jc w:val="center"/>
              <w:rPr>
                <w:rFonts w:cs="Arial"/>
              </w:rPr>
            </w:pPr>
            <w:r w:rsidRPr="00261EF3">
              <w:rPr>
                <w:rFonts w:cs="Arial"/>
              </w:rPr>
              <w:t>A-48</w:t>
            </w:r>
          </w:p>
        </w:tc>
        <w:tc>
          <w:tcPr>
            <w:tcW w:w="0" w:type="auto"/>
            <w:shd w:val="clear" w:color="auto" w:fill="auto"/>
          </w:tcPr>
          <w:p w14:paraId="3614CD2A" w14:textId="77777777" w:rsidR="006C1F4A" w:rsidRPr="00261EF3" w:rsidRDefault="006C1F4A" w:rsidP="00971E25">
            <w:pPr>
              <w:rPr>
                <w:rFonts w:cs="Arial"/>
              </w:rPr>
            </w:pPr>
            <w:r w:rsidRPr="00261EF3">
              <w:rPr>
                <w:rFonts w:cs="Arial"/>
              </w:rPr>
              <w:t xml:space="preserve">Volunteer Applications/Agreements/Background checks </w:t>
            </w:r>
          </w:p>
        </w:tc>
        <w:tc>
          <w:tcPr>
            <w:tcW w:w="0" w:type="auto"/>
            <w:shd w:val="clear" w:color="auto" w:fill="auto"/>
          </w:tcPr>
          <w:p w14:paraId="570F8E10" w14:textId="77777777" w:rsidR="006C1F4A" w:rsidRPr="00261EF3" w:rsidRDefault="006C1F4A" w:rsidP="00971E25">
            <w:pPr>
              <w:rPr>
                <w:rFonts w:cs="Arial"/>
              </w:rPr>
            </w:pPr>
            <w:r w:rsidRPr="00261EF3">
              <w:rPr>
                <w:rFonts w:cs="Arial"/>
              </w:rPr>
              <w:t>Retain as long as they are an active volunteer, 6 years after inactive</w:t>
            </w:r>
          </w:p>
        </w:tc>
      </w:tr>
      <w:tr w:rsidR="00261EF3" w:rsidRPr="00261EF3" w14:paraId="37737FFD" w14:textId="77777777" w:rsidTr="006C1F4A">
        <w:trPr>
          <w:trHeight w:val="324"/>
        </w:trPr>
        <w:tc>
          <w:tcPr>
            <w:tcW w:w="0" w:type="auto"/>
            <w:shd w:val="clear" w:color="auto" w:fill="auto"/>
          </w:tcPr>
          <w:p w14:paraId="7B9A9EE6" w14:textId="77777777" w:rsidR="006C1F4A" w:rsidRPr="00261EF3" w:rsidRDefault="006C1F4A" w:rsidP="00971E25">
            <w:pPr>
              <w:jc w:val="center"/>
              <w:rPr>
                <w:rFonts w:cs="Arial"/>
              </w:rPr>
            </w:pPr>
            <w:r w:rsidRPr="00261EF3">
              <w:rPr>
                <w:rFonts w:cs="Arial"/>
              </w:rPr>
              <w:t>A-49</w:t>
            </w:r>
          </w:p>
        </w:tc>
        <w:tc>
          <w:tcPr>
            <w:tcW w:w="0" w:type="auto"/>
            <w:shd w:val="clear" w:color="auto" w:fill="auto"/>
          </w:tcPr>
          <w:p w14:paraId="75CECEB2" w14:textId="77777777" w:rsidR="006C1F4A" w:rsidRPr="00261EF3" w:rsidRDefault="006C1F4A" w:rsidP="00971E25">
            <w:pPr>
              <w:rPr>
                <w:rFonts w:cs="Arial"/>
              </w:rPr>
            </w:pPr>
            <w:r w:rsidRPr="00261EF3">
              <w:rPr>
                <w:rFonts w:cs="Arial"/>
              </w:rPr>
              <w:t>Volunteer Profiles</w:t>
            </w:r>
          </w:p>
        </w:tc>
        <w:tc>
          <w:tcPr>
            <w:tcW w:w="0" w:type="auto"/>
            <w:shd w:val="clear" w:color="auto" w:fill="auto"/>
          </w:tcPr>
          <w:p w14:paraId="19DC674C" w14:textId="77777777" w:rsidR="006C1F4A" w:rsidRPr="00261EF3" w:rsidRDefault="006C1F4A" w:rsidP="00971E25">
            <w:pPr>
              <w:rPr>
                <w:rFonts w:cs="Arial"/>
              </w:rPr>
            </w:pPr>
            <w:r w:rsidRPr="00261EF3">
              <w:rPr>
                <w:rFonts w:cs="Arial"/>
              </w:rPr>
              <w:t>1 year after inactivity</w:t>
            </w:r>
          </w:p>
        </w:tc>
      </w:tr>
      <w:tr w:rsidR="00261EF3" w:rsidRPr="00261EF3" w14:paraId="13465936" w14:textId="77777777" w:rsidTr="006C1F4A">
        <w:trPr>
          <w:trHeight w:val="354"/>
        </w:trPr>
        <w:tc>
          <w:tcPr>
            <w:tcW w:w="0" w:type="auto"/>
            <w:gridSpan w:val="3"/>
            <w:shd w:val="clear" w:color="auto" w:fill="B2A1C7"/>
          </w:tcPr>
          <w:p w14:paraId="6501DB49" w14:textId="77777777" w:rsidR="006C1F4A" w:rsidRPr="00261EF3" w:rsidRDefault="006C1F4A" w:rsidP="00971E25">
            <w:pPr>
              <w:jc w:val="center"/>
              <w:rPr>
                <w:rFonts w:cs="Arial"/>
                <w:highlight w:val="yellow"/>
              </w:rPr>
            </w:pPr>
            <w:r w:rsidRPr="00261EF3">
              <w:rPr>
                <w:rFonts w:cs="Arial"/>
              </w:rPr>
              <w:t>FINANCE</w:t>
            </w:r>
          </w:p>
        </w:tc>
      </w:tr>
      <w:tr w:rsidR="00261EF3" w:rsidRPr="00261EF3" w14:paraId="16F59813" w14:textId="77777777" w:rsidTr="006C1F4A">
        <w:trPr>
          <w:trHeight w:val="354"/>
        </w:trPr>
        <w:tc>
          <w:tcPr>
            <w:tcW w:w="0" w:type="auto"/>
            <w:shd w:val="clear" w:color="auto" w:fill="auto"/>
          </w:tcPr>
          <w:p w14:paraId="0CD9305B" w14:textId="77777777" w:rsidR="006C1F4A" w:rsidRPr="00261EF3" w:rsidRDefault="006C1F4A" w:rsidP="00971E25">
            <w:pPr>
              <w:jc w:val="center"/>
              <w:rPr>
                <w:rFonts w:cs="Arial"/>
              </w:rPr>
            </w:pPr>
            <w:r w:rsidRPr="00261EF3">
              <w:rPr>
                <w:rFonts w:cs="Arial"/>
              </w:rPr>
              <w:t>F-01</w:t>
            </w:r>
          </w:p>
        </w:tc>
        <w:tc>
          <w:tcPr>
            <w:tcW w:w="0" w:type="auto"/>
            <w:shd w:val="clear" w:color="auto" w:fill="auto"/>
          </w:tcPr>
          <w:p w14:paraId="0320CE55" w14:textId="77777777" w:rsidR="006C1F4A" w:rsidRPr="00261EF3" w:rsidRDefault="006C1F4A" w:rsidP="00971E25">
            <w:pPr>
              <w:rPr>
                <w:rFonts w:cs="Arial"/>
              </w:rPr>
            </w:pPr>
            <w:r w:rsidRPr="00261EF3">
              <w:rPr>
                <w:rFonts w:cs="Arial"/>
              </w:rPr>
              <w:t>Accounting Records not specified</w:t>
            </w:r>
          </w:p>
        </w:tc>
        <w:tc>
          <w:tcPr>
            <w:tcW w:w="0" w:type="auto"/>
            <w:shd w:val="clear" w:color="auto" w:fill="auto"/>
          </w:tcPr>
          <w:p w14:paraId="1C9839FE" w14:textId="77777777" w:rsidR="006C1F4A" w:rsidRPr="00261EF3" w:rsidRDefault="006C1F4A" w:rsidP="00971E25">
            <w:pPr>
              <w:rPr>
                <w:rFonts w:cs="Arial"/>
              </w:rPr>
            </w:pPr>
            <w:r w:rsidRPr="00261EF3">
              <w:rPr>
                <w:rFonts w:cs="Arial"/>
              </w:rPr>
              <w:t>5 years provided audited</w:t>
            </w:r>
          </w:p>
        </w:tc>
      </w:tr>
      <w:tr w:rsidR="00261EF3" w:rsidRPr="00261EF3" w14:paraId="6174F9F0" w14:textId="77777777" w:rsidTr="006C1F4A">
        <w:trPr>
          <w:trHeight w:val="354"/>
        </w:trPr>
        <w:tc>
          <w:tcPr>
            <w:tcW w:w="0" w:type="auto"/>
            <w:shd w:val="clear" w:color="auto" w:fill="auto"/>
          </w:tcPr>
          <w:p w14:paraId="66D7D05D" w14:textId="77777777" w:rsidR="006C1F4A" w:rsidRPr="00261EF3" w:rsidRDefault="006C1F4A" w:rsidP="00971E25">
            <w:pPr>
              <w:jc w:val="center"/>
              <w:rPr>
                <w:rFonts w:cs="Arial"/>
              </w:rPr>
            </w:pPr>
            <w:r w:rsidRPr="00261EF3">
              <w:rPr>
                <w:rFonts w:cs="Arial"/>
              </w:rPr>
              <w:t>F-02</w:t>
            </w:r>
          </w:p>
        </w:tc>
        <w:tc>
          <w:tcPr>
            <w:tcW w:w="0" w:type="auto"/>
            <w:shd w:val="clear" w:color="auto" w:fill="auto"/>
          </w:tcPr>
          <w:p w14:paraId="00617A39" w14:textId="77777777" w:rsidR="006C1F4A" w:rsidRPr="00261EF3" w:rsidRDefault="006C1F4A" w:rsidP="00971E25">
            <w:pPr>
              <w:rPr>
                <w:rFonts w:cs="Arial"/>
              </w:rPr>
            </w:pPr>
            <w:r w:rsidRPr="00261EF3">
              <w:rPr>
                <w:rFonts w:cs="Arial"/>
              </w:rPr>
              <w:t>Accounts Payable Ledger</w:t>
            </w:r>
          </w:p>
        </w:tc>
        <w:tc>
          <w:tcPr>
            <w:tcW w:w="0" w:type="auto"/>
            <w:shd w:val="clear" w:color="auto" w:fill="auto"/>
          </w:tcPr>
          <w:p w14:paraId="369A888A" w14:textId="77777777" w:rsidR="006C1F4A" w:rsidRPr="00261EF3" w:rsidRDefault="006C1F4A" w:rsidP="00971E25">
            <w:pPr>
              <w:rPr>
                <w:rFonts w:cs="Arial"/>
              </w:rPr>
            </w:pPr>
            <w:r w:rsidRPr="00261EF3">
              <w:rPr>
                <w:rFonts w:cs="Arial"/>
              </w:rPr>
              <w:t>5 years provided audited</w:t>
            </w:r>
          </w:p>
        </w:tc>
      </w:tr>
      <w:tr w:rsidR="00261EF3" w:rsidRPr="00261EF3" w14:paraId="7BC572FD" w14:textId="77777777" w:rsidTr="006C1F4A">
        <w:trPr>
          <w:trHeight w:val="354"/>
        </w:trPr>
        <w:tc>
          <w:tcPr>
            <w:tcW w:w="0" w:type="auto"/>
            <w:shd w:val="clear" w:color="auto" w:fill="auto"/>
          </w:tcPr>
          <w:p w14:paraId="5FA55250" w14:textId="77777777" w:rsidR="006C1F4A" w:rsidRPr="00261EF3" w:rsidRDefault="006C1F4A" w:rsidP="00971E25">
            <w:pPr>
              <w:jc w:val="center"/>
              <w:rPr>
                <w:rFonts w:cs="Arial"/>
              </w:rPr>
            </w:pPr>
            <w:r w:rsidRPr="00261EF3">
              <w:rPr>
                <w:rFonts w:cs="Arial"/>
              </w:rPr>
              <w:t>F-03</w:t>
            </w:r>
          </w:p>
        </w:tc>
        <w:tc>
          <w:tcPr>
            <w:tcW w:w="0" w:type="auto"/>
            <w:shd w:val="clear" w:color="auto" w:fill="auto"/>
          </w:tcPr>
          <w:p w14:paraId="6453B701" w14:textId="77777777" w:rsidR="006C1F4A" w:rsidRPr="00261EF3" w:rsidRDefault="006C1F4A" w:rsidP="00971E25">
            <w:pPr>
              <w:rPr>
                <w:rFonts w:cs="Arial"/>
              </w:rPr>
            </w:pPr>
            <w:r w:rsidRPr="00261EF3">
              <w:rPr>
                <w:rFonts w:cs="Arial"/>
              </w:rPr>
              <w:t>Amended Official Certificates</w:t>
            </w:r>
          </w:p>
        </w:tc>
        <w:tc>
          <w:tcPr>
            <w:tcW w:w="0" w:type="auto"/>
            <w:shd w:val="clear" w:color="auto" w:fill="auto"/>
          </w:tcPr>
          <w:p w14:paraId="7AA0896F" w14:textId="77777777" w:rsidR="006C1F4A" w:rsidRPr="00261EF3" w:rsidRDefault="006C1F4A" w:rsidP="00971E25">
            <w:pPr>
              <w:rPr>
                <w:rFonts w:cs="Arial"/>
              </w:rPr>
            </w:pPr>
            <w:r w:rsidRPr="00261EF3">
              <w:rPr>
                <w:rFonts w:cs="Arial"/>
              </w:rPr>
              <w:t>5 years provided audited</w:t>
            </w:r>
          </w:p>
        </w:tc>
      </w:tr>
      <w:tr w:rsidR="00261EF3" w:rsidRPr="00261EF3" w14:paraId="59EC4642" w14:textId="77777777" w:rsidTr="006C1F4A">
        <w:trPr>
          <w:trHeight w:val="354"/>
        </w:trPr>
        <w:tc>
          <w:tcPr>
            <w:tcW w:w="0" w:type="auto"/>
            <w:shd w:val="clear" w:color="auto" w:fill="auto"/>
          </w:tcPr>
          <w:p w14:paraId="60D943ED" w14:textId="77777777" w:rsidR="006C1F4A" w:rsidRPr="00261EF3" w:rsidRDefault="006C1F4A" w:rsidP="00971E25">
            <w:pPr>
              <w:jc w:val="center"/>
              <w:rPr>
                <w:rFonts w:cs="Arial"/>
              </w:rPr>
            </w:pPr>
            <w:r w:rsidRPr="00261EF3">
              <w:rPr>
                <w:rFonts w:cs="Arial"/>
              </w:rPr>
              <w:t>F-04</w:t>
            </w:r>
          </w:p>
        </w:tc>
        <w:tc>
          <w:tcPr>
            <w:tcW w:w="0" w:type="auto"/>
            <w:shd w:val="clear" w:color="auto" w:fill="auto"/>
          </w:tcPr>
          <w:p w14:paraId="0A0FCA38" w14:textId="77777777" w:rsidR="006C1F4A" w:rsidRPr="00261EF3" w:rsidRDefault="006C1F4A" w:rsidP="00971E25">
            <w:pPr>
              <w:rPr>
                <w:rFonts w:cs="Arial"/>
              </w:rPr>
            </w:pPr>
            <w:r w:rsidRPr="00261EF3">
              <w:rPr>
                <w:rFonts w:cs="Arial"/>
              </w:rPr>
              <w:t>Annual Budget Resolutions</w:t>
            </w:r>
          </w:p>
        </w:tc>
        <w:tc>
          <w:tcPr>
            <w:tcW w:w="0" w:type="auto"/>
            <w:shd w:val="clear" w:color="auto" w:fill="auto"/>
          </w:tcPr>
          <w:p w14:paraId="1ACD8822" w14:textId="77777777" w:rsidR="006C1F4A" w:rsidRPr="00261EF3" w:rsidRDefault="006C1F4A" w:rsidP="00971E25">
            <w:pPr>
              <w:rPr>
                <w:rFonts w:cs="Arial"/>
              </w:rPr>
            </w:pPr>
            <w:r w:rsidRPr="00261EF3">
              <w:rPr>
                <w:rFonts w:cs="Arial"/>
              </w:rPr>
              <w:t>5 years provided audited</w:t>
            </w:r>
          </w:p>
        </w:tc>
      </w:tr>
      <w:tr w:rsidR="00261EF3" w:rsidRPr="00261EF3" w14:paraId="3613DF8D" w14:textId="77777777" w:rsidTr="006C1F4A">
        <w:trPr>
          <w:trHeight w:val="354"/>
        </w:trPr>
        <w:tc>
          <w:tcPr>
            <w:tcW w:w="0" w:type="auto"/>
            <w:shd w:val="clear" w:color="auto" w:fill="auto"/>
          </w:tcPr>
          <w:p w14:paraId="58503DDF" w14:textId="77777777" w:rsidR="006C1F4A" w:rsidRPr="00261EF3" w:rsidRDefault="006C1F4A" w:rsidP="00971E25">
            <w:pPr>
              <w:jc w:val="center"/>
              <w:rPr>
                <w:rFonts w:cs="Arial"/>
              </w:rPr>
            </w:pPr>
            <w:r w:rsidRPr="00261EF3">
              <w:rPr>
                <w:rFonts w:cs="Arial"/>
              </w:rPr>
              <w:t>F-05</w:t>
            </w:r>
          </w:p>
        </w:tc>
        <w:tc>
          <w:tcPr>
            <w:tcW w:w="0" w:type="auto"/>
            <w:shd w:val="clear" w:color="auto" w:fill="auto"/>
          </w:tcPr>
          <w:p w14:paraId="1962836F" w14:textId="77777777" w:rsidR="006C1F4A" w:rsidRPr="00261EF3" w:rsidRDefault="006C1F4A" w:rsidP="00971E25">
            <w:pPr>
              <w:rPr>
                <w:rFonts w:cs="Arial"/>
              </w:rPr>
            </w:pPr>
            <w:r w:rsidRPr="00261EF3">
              <w:rPr>
                <w:rFonts w:cs="Arial"/>
              </w:rPr>
              <w:t>Annual Certificate of Estimated Resources</w:t>
            </w:r>
          </w:p>
        </w:tc>
        <w:tc>
          <w:tcPr>
            <w:tcW w:w="0" w:type="auto"/>
            <w:shd w:val="clear" w:color="auto" w:fill="auto"/>
          </w:tcPr>
          <w:p w14:paraId="7358F09E" w14:textId="77777777" w:rsidR="006C1F4A" w:rsidRPr="00261EF3" w:rsidRDefault="006C1F4A" w:rsidP="00971E25">
            <w:pPr>
              <w:rPr>
                <w:rFonts w:cs="Arial"/>
              </w:rPr>
            </w:pPr>
            <w:r w:rsidRPr="00261EF3">
              <w:rPr>
                <w:rFonts w:cs="Arial"/>
              </w:rPr>
              <w:t>5 years provided audited</w:t>
            </w:r>
          </w:p>
        </w:tc>
      </w:tr>
      <w:tr w:rsidR="00261EF3" w:rsidRPr="00261EF3" w14:paraId="64975F38" w14:textId="77777777" w:rsidTr="006C1F4A">
        <w:trPr>
          <w:trHeight w:val="354"/>
        </w:trPr>
        <w:tc>
          <w:tcPr>
            <w:tcW w:w="0" w:type="auto"/>
            <w:shd w:val="clear" w:color="auto" w:fill="auto"/>
          </w:tcPr>
          <w:p w14:paraId="3373EB55" w14:textId="77777777" w:rsidR="006C1F4A" w:rsidRPr="00261EF3" w:rsidRDefault="006C1F4A" w:rsidP="00971E25">
            <w:pPr>
              <w:jc w:val="center"/>
              <w:rPr>
                <w:rFonts w:cs="Arial"/>
              </w:rPr>
            </w:pPr>
            <w:r w:rsidRPr="00261EF3">
              <w:rPr>
                <w:rFonts w:cs="Arial"/>
              </w:rPr>
              <w:t>F-06</w:t>
            </w:r>
          </w:p>
        </w:tc>
        <w:tc>
          <w:tcPr>
            <w:tcW w:w="0" w:type="auto"/>
            <w:shd w:val="clear" w:color="auto" w:fill="auto"/>
          </w:tcPr>
          <w:p w14:paraId="0117DDD2" w14:textId="77777777" w:rsidR="006C1F4A" w:rsidRPr="00261EF3" w:rsidRDefault="006C1F4A" w:rsidP="00971E25">
            <w:pPr>
              <w:rPr>
                <w:rFonts w:cs="Arial"/>
              </w:rPr>
            </w:pPr>
            <w:r w:rsidRPr="00261EF3">
              <w:rPr>
                <w:rFonts w:cs="Arial"/>
              </w:rPr>
              <w:t>Annual Financial Reports to the Auditor of State</w:t>
            </w:r>
          </w:p>
        </w:tc>
        <w:tc>
          <w:tcPr>
            <w:tcW w:w="0" w:type="auto"/>
            <w:shd w:val="clear" w:color="auto" w:fill="auto"/>
          </w:tcPr>
          <w:p w14:paraId="0BA56EC6" w14:textId="77777777" w:rsidR="006C1F4A" w:rsidRPr="00261EF3" w:rsidRDefault="006C1F4A" w:rsidP="00971E25">
            <w:pPr>
              <w:rPr>
                <w:rFonts w:cs="Arial"/>
              </w:rPr>
            </w:pPr>
            <w:r w:rsidRPr="00261EF3">
              <w:rPr>
                <w:rFonts w:cs="Arial"/>
              </w:rPr>
              <w:t>Permanent</w:t>
            </w:r>
          </w:p>
        </w:tc>
      </w:tr>
      <w:tr w:rsidR="00261EF3" w:rsidRPr="00261EF3" w14:paraId="19F16204" w14:textId="77777777" w:rsidTr="006C1F4A">
        <w:trPr>
          <w:trHeight w:val="354"/>
        </w:trPr>
        <w:tc>
          <w:tcPr>
            <w:tcW w:w="0" w:type="auto"/>
            <w:shd w:val="clear" w:color="auto" w:fill="auto"/>
          </w:tcPr>
          <w:p w14:paraId="1E2CE304" w14:textId="77777777" w:rsidR="006C1F4A" w:rsidRPr="00261EF3" w:rsidRDefault="006C1F4A" w:rsidP="00971E25">
            <w:pPr>
              <w:jc w:val="center"/>
              <w:rPr>
                <w:rFonts w:cs="Arial"/>
              </w:rPr>
            </w:pPr>
            <w:r w:rsidRPr="00261EF3">
              <w:rPr>
                <w:rFonts w:cs="Arial"/>
              </w:rPr>
              <w:t>F-07</w:t>
            </w:r>
          </w:p>
        </w:tc>
        <w:tc>
          <w:tcPr>
            <w:tcW w:w="0" w:type="auto"/>
            <w:shd w:val="clear" w:color="auto" w:fill="auto"/>
          </w:tcPr>
          <w:p w14:paraId="3B0DCF65" w14:textId="77777777" w:rsidR="006C1F4A" w:rsidRPr="00261EF3" w:rsidRDefault="006C1F4A" w:rsidP="00971E25">
            <w:pPr>
              <w:rPr>
                <w:rFonts w:cs="Arial"/>
              </w:rPr>
            </w:pPr>
            <w:r w:rsidRPr="00261EF3">
              <w:rPr>
                <w:rFonts w:cs="Arial"/>
              </w:rPr>
              <w:t>Appropriation Ledger</w:t>
            </w:r>
          </w:p>
        </w:tc>
        <w:tc>
          <w:tcPr>
            <w:tcW w:w="0" w:type="auto"/>
            <w:shd w:val="clear" w:color="auto" w:fill="auto"/>
          </w:tcPr>
          <w:p w14:paraId="1BDA1F59" w14:textId="77777777" w:rsidR="006C1F4A" w:rsidRPr="00261EF3" w:rsidRDefault="006C1F4A" w:rsidP="00971E25">
            <w:pPr>
              <w:rPr>
                <w:rFonts w:cs="Arial"/>
              </w:rPr>
            </w:pPr>
            <w:r w:rsidRPr="00261EF3">
              <w:rPr>
                <w:rFonts w:cs="Arial"/>
              </w:rPr>
              <w:t>5 years provided audited</w:t>
            </w:r>
          </w:p>
        </w:tc>
      </w:tr>
      <w:tr w:rsidR="00261EF3" w:rsidRPr="00261EF3" w14:paraId="2169621F" w14:textId="77777777" w:rsidTr="006C1F4A">
        <w:trPr>
          <w:trHeight w:val="354"/>
        </w:trPr>
        <w:tc>
          <w:tcPr>
            <w:tcW w:w="0" w:type="auto"/>
            <w:shd w:val="clear" w:color="auto" w:fill="auto"/>
          </w:tcPr>
          <w:p w14:paraId="5C49EE45" w14:textId="77777777" w:rsidR="006C1F4A" w:rsidRPr="00261EF3" w:rsidRDefault="006C1F4A" w:rsidP="00971E25">
            <w:pPr>
              <w:jc w:val="center"/>
              <w:rPr>
                <w:rFonts w:cs="Arial"/>
              </w:rPr>
            </w:pPr>
            <w:r w:rsidRPr="00261EF3">
              <w:rPr>
                <w:rFonts w:cs="Arial"/>
              </w:rPr>
              <w:t>F-08</w:t>
            </w:r>
          </w:p>
        </w:tc>
        <w:tc>
          <w:tcPr>
            <w:tcW w:w="0" w:type="auto"/>
            <w:shd w:val="clear" w:color="auto" w:fill="auto"/>
          </w:tcPr>
          <w:p w14:paraId="1B46BD76" w14:textId="77777777" w:rsidR="006C1F4A" w:rsidRPr="00261EF3" w:rsidRDefault="006C1F4A" w:rsidP="00971E25">
            <w:pPr>
              <w:rPr>
                <w:rFonts w:cs="Arial"/>
              </w:rPr>
            </w:pPr>
            <w:r w:rsidRPr="00261EF3">
              <w:rPr>
                <w:rFonts w:cs="Arial"/>
              </w:rPr>
              <w:t>Audit of Library’s Financial Records</w:t>
            </w:r>
          </w:p>
        </w:tc>
        <w:tc>
          <w:tcPr>
            <w:tcW w:w="0" w:type="auto"/>
            <w:shd w:val="clear" w:color="auto" w:fill="auto"/>
          </w:tcPr>
          <w:p w14:paraId="03DF1D08" w14:textId="77777777" w:rsidR="006C1F4A" w:rsidRPr="00261EF3" w:rsidRDefault="006C1F4A" w:rsidP="00971E25">
            <w:pPr>
              <w:rPr>
                <w:rFonts w:cs="Arial"/>
              </w:rPr>
            </w:pPr>
            <w:r w:rsidRPr="00261EF3">
              <w:rPr>
                <w:rFonts w:cs="Arial"/>
              </w:rPr>
              <w:t>Permanent</w:t>
            </w:r>
          </w:p>
        </w:tc>
      </w:tr>
      <w:tr w:rsidR="00261EF3" w:rsidRPr="00261EF3" w14:paraId="0B43C366" w14:textId="77777777" w:rsidTr="006C1F4A">
        <w:trPr>
          <w:trHeight w:val="354"/>
        </w:trPr>
        <w:tc>
          <w:tcPr>
            <w:tcW w:w="0" w:type="auto"/>
            <w:shd w:val="clear" w:color="auto" w:fill="auto"/>
          </w:tcPr>
          <w:p w14:paraId="62E60B2A" w14:textId="77777777" w:rsidR="006C1F4A" w:rsidRPr="00261EF3" w:rsidRDefault="006C1F4A" w:rsidP="00971E25">
            <w:pPr>
              <w:jc w:val="center"/>
              <w:rPr>
                <w:rFonts w:cs="Arial"/>
              </w:rPr>
            </w:pPr>
            <w:r w:rsidRPr="00261EF3">
              <w:rPr>
                <w:rFonts w:cs="Arial"/>
              </w:rPr>
              <w:t>F-09</w:t>
            </w:r>
          </w:p>
        </w:tc>
        <w:tc>
          <w:tcPr>
            <w:tcW w:w="0" w:type="auto"/>
            <w:shd w:val="clear" w:color="auto" w:fill="auto"/>
          </w:tcPr>
          <w:p w14:paraId="2E47242C" w14:textId="77777777" w:rsidR="006C1F4A" w:rsidRPr="00261EF3" w:rsidRDefault="006C1F4A" w:rsidP="00971E25">
            <w:pPr>
              <w:rPr>
                <w:rFonts w:cs="Arial"/>
              </w:rPr>
            </w:pPr>
            <w:r w:rsidRPr="00261EF3">
              <w:rPr>
                <w:rFonts w:cs="Arial"/>
              </w:rPr>
              <w:t>Bank  Deposit Receipts</w:t>
            </w:r>
          </w:p>
        </w:tc>
        <w:tc>
          <w:tcPr>
            <w:tcW w:w="0" w:type="auto"/>
            <w:shd w:val="clear" w:color="auto" w:fill="auto"/>
          </w:tcPr>
          <w:p w14:paraId="7A43849F" w14:textId="77777777" w:rsidR="006C1F4A" w:rsidRPr="00261EF3" w:rsidRDefault="006C1F4A" w:rsidP="00971E25">
            <w:pPr>
              <w:rPr>
                <w:rFonts w:cs="Arial"/>
              </w:rPr>
            </w:pPr>
            <w:r w:rsidRPr="00261EF3">
              <w:rPr>
                <w:rFonts w:cs="Arial"/>
              </w:rPr>
              <w:t>Until audited</w:t>
            </w:r>
          </w:p>
        </w:tc>
      </w:tr>
      <w:tr w:rsidR="00261EF3" w:rsidRPr="00261EF3" w14:paraId="2CC43F53" w14:textId="77777777" w:rsidTr="006C1F4A">
        <w:trPr>
          <w:trHeight w:val="354"/>
        </w:trPr>
        <w:tc>
          <w:tcPr>
            <w:tcW w:w="0" w:type="auto"/>
            <w:shd w:val="clear" w:color="auto" w:fill="auto"/>
          </w:tcPr>
          <w:p w14:paraId="41ABC871" w14:textId="77777777" w:rsidR="006C1F4A" w:rsidRPr="00261EF3" w:rsidRDefault="006C1F4A" w:rsidP="00971E25">
            <w:pPr>
              <w:jc w:val="center"/>
              <w:rPr>
                <w:rFonts w:cs="Arial"/>
              </w:rPr>
            </w:pPr>
            <w:r w:rsidRPr="00261EF3">
              <w:rPr>
                <w:rFonts w:cs="Arial"/>
              </w:rPr>
              <w:t>F-10</w:t>
            </w:r>
          </w:p>
        </w:tc>
        <w:tc>
          <w:tcPr>
            <w:tcW w:w="0" w:type="auto"/>
            <w:shd w:val="clear" w:color="auto" w:fill="auto"/>
          </w:tcPr>
          <w:p w14:paraId="76356D37" w14:textId="77777777" w:rsidR="006C1F4A" w:rsidRPr="00261EF3" w:rsidRDefault="006C1F4A" w:rsidP="00971E25">
            <w:pPr>
              <w:rPr>
                <w:rFonts w:cs="Arial"/>
              </w:rPr>
            </w:pPr>
            <w:r w:rsidRPr="00261EF3">
              <w:rPr>
                <w:rFonts w:cs="Arial"/>
              </w:rPr>
              <w:t>Bank Statements</w:t>
            </w:r>
          </w:p>
        </w:tc>
        <w:tc>
          <w:tcPr>
            <w:tcW w:w="0" w:type="auto"/>
            <w:shd w:val="clear" w:color="auto" w:fill="auto"/>
          </w:tcPr>
          <w:p w14:paraId="7AABD2D5" w14:textId="77777777" w:rsidR="006C1F4A" w:rsidRPr="00261EF3" w:rsidRDefault="006C1F4A" w:rsidP="00971E25">
            <w:pPr>
              <w:rPr>
                <w:rFonts w:cs="Arial"/>
              </w:rPr>
            </w:pPr>
            <w:r w:rsidRPr="00261EF3">
              <w:rPr>
                <w:rFonts w:cs="Arial"/>
              </w:rPr>
              <w:t>4 years provided audited</w:t>
            </w:r>
          </w:p>
        </w:tc>
      </w:tr>
      <w:tr w:rsidR="00261EF3" w:rsidRPr="00261EF3" w14:paraId="742CAE83" w14:textId="77777777" w:rsidTr="006C1F4A">
        <w:trPr>
          <w:trHeight w:val="354"/>
        </w:trPr>
        <w:tc>
          <w:tcPr>
            <w:tcW w:w="0" w:type="auto"/>
            <w:shd w:val="clear" w:color="auto" w:fill="auto"/>
          </w:tcPr>
          <w:p w14:paraId="7FBE160F" w14:textId="77777777" w:rsidR="006C1F4A" w:rsidRPr="00261EF3" w:rsidRDefault="006C1F4A" w:rsidP="00971E25">
            <w:pPr>
              <w:jc w:val="center"/>
              <w:rPr>
                <w:rFonts w:cs="Arial"/>
              </w:rPr>
            </w:pPr>
            <w:r w:rsidRPr="00261EF3">
              <w:rPr>
                <w:rFonts w:cs="Arial"/>
              </w:rPr>
              <w:t>F-11</w:t>
            </w:r>
          </w:p>
        </w:tc>
        <w:tc>
          <w:tcPr>
            <w:tcW w:w="0" w:type="auto"/>
            <w:shd w:val="clear" w:color="auto" w:fill="auto"/>
          </w:tcPr>
          <w:p w14:paraId="3A614585" w14:textId="77777777" w:rsidR="006C1F4A" w:rsidRPr="00261EF3" w:rsidRDefault="006C1F4A" w:rsidP="00971E25">
            <w:pPr>
              <w:rPr>
                <w:rFonts w:cs="Arial"/>
              </w:rPr>
            </w:pPr>
            <w:r w:rsidRPr="00261EF3">
              <w:rPr>
                <w:rFonts w:cs="Arial"/>
              </w:rPr>
              <w:t>Bids – Successful</w:t>
            </w:r>
          </w:p>
        </w:tc>
        <w:tc>
          <w:tcPr>
            <w:tcW w:w="0" w:type="auto"/>
            <w:shd w:val="clear" w:color="auto" w:fill="auto"/>
          </w:tcPr>
          <w:p w14:paraId="40B4D3C3" w14:textId="77777777" w:rsidR="006C1F4A" w:rsidRPr="00261EF3" w:rsidRDefault="006C1F4A" w:rsidP="00971E25">
            <w:pPr>
              <w:rPr>
                <w:rFonts w:cs="Arial"/>
              </w:rPr>
            </w:pPr>
            <w:r w:rsidRPr="00261EF3">
              <w:rPr>
                <w:rFonts w:cs="Arial"/>
              </w:rPr>
              <w:t>15 years after completion of project</w:t>
            </w:r>
          </w:p>
        </w:tc>
      </w:tr>
      <w:tr w:rsidR="00261EF3" w:rsidRPr="00261EF3" w14:paraId="66F8D788" w14:textId="77777777" w:rsidTr="006C1F4A">
        <w:trPr>
          <w:trHeight w:val="354"/>
        </w:trPr>
        <w:tc>
          <w:tcPr>
            <w:tcW w:w="0" w:type="auto"/>
            <w:shd w:val="clear" w:color="auto" w:fill="auto"/>
          </w:tcPr>
          <w:p w14:paraId="712FCD26" w14:textId="77777777" w:rsidR="006C1F4A" w:rsidRPr="00261EF3" w:rsidRDefault="006C1F4A" w:rsidP="00971E25">
            <w:pPr>
              <w:jc w:val="center"/>
              <w:rPr>
                <w:rFonts w:cs="Arial"/>
              </w:rPr>
            </w:pPr>
            <w:r w:rsidRPr="00261EF3">
              <w:rPr>
                <w:rFonts w:cs="Arial"/>
              </w:rPr>
              <w:t>F-12</w:t>
            </w:r>
          </w:p>
        </w:tc>
        <w:tc>
          <w:tcPr>
            <w:tcW w:w="0" w:type="auto"/>
            <w:shd w:val="clear" w:color="auto" w:fill="auto"/>
          </w:tcPr>
          <w:p w14:paraId="51DE2ADB" w14:textId="77777777" w:rsidR="006C1F4A" w:rsidRPr="00261EF3" w:rsidRDefault="006C1F4A" w:rsidP="00971E25">
            <w:pPr>
              <w:rPr>
                <w:rFonts w:cs="Arial"/>
              </w:rPr>
            </w:pPr>
            <w:r w:rsidRPr="00261EF3">
              <w:rPr>
                <w:rFonts w:cs="Arial"/>
              </w:rPr>
              <w:t>Bids – Unsuccessful</w:t>
            </w:r>
          </w:p>
        </w:tc>
        <w:tc>
          <w:tcPr>
            <w:tcW w:w="0" w:type="auto"/>
            <w:shd w:val="clear" w:color="auto" w:fill="auto"/>
          </w:tcPr>
          <w:p w14:paraId="531EFDBB" w14:textId="77777777" w:rsidR="006C1F4A" w:rsidRPr="00261EF3" w:rsidRDefault="006C1F4A" w:rsidP="00971E25">
            <w:pPr>
              <w:rPr>
                <w:rFonts w:cs="Arial"/>
              </w:rPr>
            </w:pPr>
            <w:r w:rsidRPr="00261EF3">
              <w:rPr>
                <w:rFonts w:cs="Arial"/>
              </w:rPr>
              <w:t>4 years after Letting of Contract provided audited</w:t>
            </w:r>
          </w:p>
        </w:tc>
      </w:tr>
      <w:tr w:rsidR="00261EF3" w:rsidRPr="00261EF3" w14:paraId="6FC35DC7" w14:textId="77777777" w:rsidTr="006C1F4A">
        <w:trPr>
          <w:trHeight w:val="354"/>
        </w:trPr>
        <w:tc>
          <w:tcPr>
            <w:tcW w:w="0" w:type="auto"/>
            <w:shd w:val="clear" w:color="auto" w:fill="auto"/>
          </w:tcPr>
          <w:p w14:paraId="73716C1F" w14:textId="77777777" w:rsidR="006C1F4A" w:rsidRPr="00261EF3" w:rsidRDefault="006C1F4A" w:rsidP="00971E25">
            <w:pPr>
              <w:jc w:val="center"/>
              <w:rPr>
                <w:rFonts w:cs="Arial"/>
              </w:rPr>
            </w:pPr>
            <w:r w:rsidRPr="00261EF3">
              <w:rPr>
                <w:rFonts w:cs="Arial"/>
              </w:rPr>
              <w:t>F-13</w:t>
            </w:r>
          </w:p>
        </w:tc>
        <w:tc>
          <w:tcPr>
            <w:tcW w:w="0" w:type="auto"/>
            <w:shd w:val="clear" w:color="auto" w:fill="auto"/>
          </w:tcPr>
          <w:p w14:paraId="614DDACB" w14:textId="77777777" w:rsidR="006C1F4A" w:rsidRPr="00261EF3" w:rsidRDefault="006C1F4A" w:rsidP="00971E25">
            <w:pPr>
              <w:rPr>
                <w:rFonts w:cs="Arial"/>
              </w:rPr>
            </w:pPr>
            <w:r w:rsidRPr="00261EF3">
              <w:rPr>
                <w:rFonts w:cs="Arial"/>
              </w:rPr>
              <w:t>Budgets – Annual (filed with the County Budget Commission)</w:t>
            </w:r>
          </w:p>
        </w:tc>
        <w:tc>
          <w:tcPr>
            <w:tcW w:w="0" w:type="auto"/>
            <w:shd w:val="clear" w:color="auto" w:fill="auto"/>
          </w:tcPr>
          <w:p w14:paraId="02CF8F91" w14:textId="77777777" w:rsidR="006C1F4A" w:rsidRPr="00261EF3" w:rsidRDefault="006C1F4A" w:rsidP="00971E25">
            <w:pPr>
              <w:rPr>
                <w:rFonts w:cs="Arial"/>
              </w:rPr>
            </w:pPr>
            <w:r w:rsidRPr="00261EF3">
              <w:rPr>
                <w:rFonts w:cs="Arial"/>
              </w:rPr>
              <w:t>10 years</w:t>
            </w:r>
          </w:p>
        </w:tc>
      </w:tr>
      <w:tr w:rsidR="00261EF3" w:rsidRPr="00261EF3" w14:paraId="6F78715D" w14:textId="77777777" w:rsidTr="006C1F4A">
        <w:trPr>
          <w:trHeight w:val="354"/>
        </w:trPr>
        <w:tc>
          <w:tcPr>
            <w:tcW w:w="0" w:type="auto"/>
            <w:shd w:val="clear" w:color="auto" w:fill="auto"/>
          </w:tcPr>
          <w:p w14:paraId="34F18CAA" w14:textId="77777777" w:rsidR="006C1F4A" w:rsidRPr="00261EF3" w:rsidRDefault="006C1F4A" w:rsidP="00971E25">
            <w:pPr>
              <w:jc w:val="center"/>
              <w:rPr>
                <w:rFonts w:cs="Arial"/>
              </w:rPr>
            </w:pPr>
            <w:r w:rsidRPr="00261EF3">
              <w:rPr>
                <w:rFonts w:cs="Arial"/>
              </w:rPr>
              <w:t>F-14</w:t>
            </w:r>
          </w:p>
        </w:tc>
        <w:tc>
          <w:tcPr>
            <w:tcW w:w="0" w:type="auto"/>
            <w:shd w:val="clear" w:color="auto" w:fill="auto"/>
          </w:tcPr>
          <w:p w14:paraId="31AE196B" w14:textId="77777777" w:rsidR="006C1F4A" w:rsidRPr="00261EF3" w:rsidRDefault="006C1F4A" w:rsidP="00971E25">
            <w:pPr>
              <w:rPr>
                <w:rFonts w:cs="Arial"/>
              </w:rPr>
            </w:pPr>
            <w:r w:rsidRPr="00261EF3">
              <w:rPr>
                <w:rFonts w:cs="Arial"/>
              </w:rPr>
              <w:t>Canceled Checks</w:t>
            </w:r>
          </w:p>
        </w:tc>
        <w:tc>
          <w:tcPr>
            <w:tcW w:w="0" w:type="auto"/>
            <w:shd w:val="clear" w:color="auto" w:fill="auto"/>
          </w:tcPr>
          <w:p w14:paraId="7F11F888" w14:textId="77777777" w:rsidR="006C1F4A" w:rsidRPr="00261EF3" w:rsidRDefault="006C1F4A" w:rsidP="00971E25">
            <w:pPr>
              <w:rPr>
                <w:rFonts w:cs="Arial"/>
              </w:rPr>
            </w:pPr>
            <w:r w:rsidRPr="00261EF3">
              <w:rPr>
                <w:rFonts w:cs="Arial"/>
              </w:rPr>
              <w:t>4 years provided audited</w:t>
            </w:r>
          </w:p>
        </w:tc>
      </w:tr>
      <w:tr w:rsidR="00261EF3" w:rsidRPr="00261EF3" w14:paraId="54966A6E" w14:textId="77777777" w:rsidTr="006C1F4A">
        <w:trPr>
          <w:trHeight w:val="354"/>
        </w:trPr>
        <w:tc>
          <w:tcPr>
            <w:tcW w:w="0" w:type="auto"/>
            <w:shd w:val="clear" w:color="auto" w:fill="auto"/>
          </w:tcPr>
          <w:p w14:paraId="7AA1F5A4" w14:textId="77777777" w:rsidR="006C1F4A" w:rsidRPr="00261EF3" w:rsidRDefault="006C1F4A" w:rsidP="00971E25">
            <w:pPr>
              <w:jc w:val="center"/>
              <w:rPr>
                <w:rFonts w:cs="Arial"/>
              </w:rPr>
            </w:pPr>
            <w:r w:rsidRPr="00261EF3">
              <w:rPr>
                <w:rFonts w:cs="Arial"/>
              </w:rPr>
              <w:t>F-15</w:t>
            </w:r>
          </w:p>
        </w:tc>
        <w:tc>
          <w:tcPr>
            <w:tcW w:w="0" w:type="auto"/>
            <w:shd w:val="clear" w:color="auto" w:fill="auto"/>
          </w:tcPr>
          <w:p w14:paraId="32599455" w14:textId="77777777" w:rsidR="006C1F4A" w:rsidRPr="00261EF3" w:rsidRDefault="006C1F4A" w:rsidP="00971E25">
            <w:pPr>
              <w:rPr>
                <w:rFonts w:cs="Arial"/>
              </w:rPr>
            </w:pPr>
            <w:r w:rsidRPr="00261EF3">
              <w:rPr>
                <w:rFonts w:cs="Arial"/>
              </w:rPr>
              <w:t>Cash Journals</w:t>
            </w:r>
          </w:p>
        </w:tc>
        <w:tc>
          <w:tcPr>
            <w:tcW w:w="0" w:type="auto"/>
            <w:shd w:val="clear" w:color="auto" w:fill="auto"/>
          </w:tcPr>
          <w:p w14:paraId="319C4F2E" w14:textId="77777777" w:rsidR="006C1F4A" w:rsidRPr="00261EF3" w:rsidRDefault="006C1F4A" w:rsidP="00971E25">
            <w:pPr>
              <w:rPr>
                <w:rFonts w:cs="Arial"/>
              </w:rPr>
            </w:pPr>
            <w:r w:rsidRPr="00261EF3">
              <w:rPr>
                <w:rFonts w:cs="Arial"/>
              </w:rPr>
              <w:t>4 years provided audited</w:t>
            </w:r>
          </w:p>
        </w:tc>
      </w:tr>
      <w:tr w:rsidR="00261EF3" w:rsidRPr="00261EF3" w14:paraId="7146D1C1" w14:textId="77777777" w:rsidTr="006C1F4A">
        <w:trPr>
          <w:trHeight w:val="354"/>
        </w:trPr>
        <w:tc>
          <w:tcPr>
            <w:tcW w:w="0" w:type="auto"/>
            <w:shd w:val="clear" w:color="auto" w:fill="auto"/>
          </w:tcPr>
          <w:p w14:paraId="297DEC2F" w14:textId="77777777" w:rsidR="006C1F4A" w:rsidRPr="00261EF3" w:rsidRDefault="006C1F4A" w:rsidP="00971E25">
            <w:pPr>
              <w:jc w:val="center"/>
              <w:rPr>
                <w:rFonts w:cs="Arial"/>
              </w:rPr>
            </w:pPr>
            <w:r w:rsidRPr="00261EF3">
              <w:rPr>
                <w:rFonts w:cs="Arial"/>
              </w:rPr>
              <w:t>F-16</w:t>
            </w:r>
          </w:p>
        </w:tc>
        <w:tc>
          <w:tcPr>
            <w:tcW w:w="0" w:type="auto"/>
            <w:shd w:val="clear" w:color="auto" w:fill="auto"/>
          </w:tcPr>
          <w:p w14:paraId="5EDA81F7" w14:textId="77777777" w:rsidR="006C1F4A" w:rsidRPr="00261EF3" w:rsidRDefault="006C1F4A" w:rsidP="00971E25">
            <w:pPr>
              <w:rPr>
                <w:rFonts w:cs="Arial"/>
              </w:rPr>
            </w:pPr>
            <w:r w:rsidRPr="00261EF3">
              <w:rPr>
                <w:rFonts w:cs="Arial"/>
              </w:rPr>
              <w:t>Cash Register Tapes</w:t>
            </w:r>
          </w:p>
        </w:tc>
        <w:tc>
          <w:tcPr>
            <w:tcW w:w="0" w:type="auto"/>
            <w:shd w:val="clear" w:color="auto" w:fill="auto"/>
          </w:tcPr>
          <w:p w14:paraId="7FB8D816" w14:textId="77777777" w:rsidR="006C1F4A" w:rsidRPr="00261EF3" w:rsidRDefault="006C1F4A" w:rsidP="00971E25">
            <w:pPr>
              <w:rPr>
                <w:rFonts w:cs="Arial"/>
              </w:rPr>
            </w:pPr>
            <w:r w:rsidRPr="00261EF3">
              <w:rPr>
                <w:rFonts w:cs="Arial"/>
              </w:rPr>
              <w:t>Until audited</w:t>
            </w:r>
          </w:p>
        </w:tc>
      </w:tr>
      <w:tr w:rsidR="00261EF3" w:rsidRPr="00261EF3" w14:paraId="01494933" w14:textId="77777777" w:rsidTr="006C1F4A">
        <w:trPr>
          <w:trHeight w:val="354"/>
        </w:trPr>
        <w:tc>
          <w:tcPr>
            <w:tcW w:w="0" w:type="auto"/>
            <w:shd w:val="clear" w:color="auto" w:fill="auto"/>
          </w:tcPr>
          <w:p w14:paraId="44E9CC6E" w14:textId="77777777" w:rsidR="006C1F4A" w:rsidRPr="00261EF3" w:rsidRDefault="006C1F4A" w:rsidP="00971E25">
            <w:pPr>
              <w:jc w:val="center"/>
              <w:rPr>
                <w:rFonts w:cs="Arial"/>
              </w:rPr>
            </w:pPr>
            <w:r w:rsidRPr="00261EF3">
              <w:rPr>
                <w:rFonts w:cs="Arial"/>
              </w:rPr>
              <w:t>F-17</w:t>
            </w:r>
          </w:p>
        </w:tc>
        <w:tc>
          <w:tcPr>
            <w:tcW w:w="0" w:type="auto"/>
            <w:shd w:val="clear" w:color="auto" w:fill="auto"/>
          </w:tcPr>
          <w:p w14:paraId="5854606A" w14:textId="77777777" w:rsidR="006C1F4A" w:rsidRPr="00261EF3" w:rsidRDefault="006C1F4A" w:rsidP="00971E25">
            <w:pPr>
              <w:rPr>
                <w:rFonts w:cs="Arial"/>
              </w:rPr>
            </w:pPr>
            <w:r w:rsidRPr="00261EF3">
              <w:rPr>
                <w:rFonts w:cs="Arial"/>
              </w:rPr>
              <w:t xml:space="preserve">Certificates of Total Amount from Sources Available for Expenditures    </w:t>
            </w:r>
          </w:p>
        </w:tc>
        <w:tc>
          <w:tcPr>
            <w:tcW w:w="0" w:type="auto"/>
            <w:shd w:val="clear" w:color="auto" w:fill="auto"/>
          </w:tcPr>
          <w:p w14:paraId="3803B526" w14:textId="77777777" w:rsidR="006C1F4A" w:rsidRPr="00261EF3" w:rsidRDefault="006C1F4A" w:rsidP="00971E25">
            <w:pPr>
              <w:rPr>
                <w:rFonts w:cs="Arial"/>
              </w:rPr>
            </w:pPr>
            <w:r w:rsidRPr="00261EF3">
              <w:rPr>
                <w:rFonts w:cs="Arial"/>
              </w:rPr>
              <w:t>4 years provided audited</w:t>
            </w:r>
          </w:p>
        </w:tc>
      </w:tr>
      <w:tr w:rsidR="00261EF3" w:rsidRPr="00261EF3" w14:paraId="5AF91D62" w14:textId="77777777" w:rsidTr="006C1F4A">
        <w:trPr>
          <w:trHeight w:val="354"/>
        </w:trPr>
        <w:tc>
          <w:tcPr>
            <w:tcW w:w="0" w:type="auto"/>
            <w:shd w:val="clear" w:color="auto" w:fill="auto"/>
          </w:tcPr>
          <w:p w14:paraId="7389ED8F" w14:textId="77777777" w:rsidR="006C1F4A" w:rsidRPr="00261EF3" w:rsidRDefault="006C1F4A" w:rsidP="00971E25">
            <w:pPr>
              <w:jc w:val="center"/>
              <w:rPr>
                <w:rFonts w:cs="Arial"/>
              </w:rPr>
            </w:pPr>
            <w:r w:rsidRPr="00261EF3">
              <w:rPr>
                <w:rFonts w:cs="Arial"/>
              </w:rPr>
              <w:t>F-18</w:t>
            </w:r>
          </w:p>
        </w:tc>
        <w:tc>
          <w:tcPr>
            <w:tcW w:w="0" w:type="auto"/>
            <w:shd w:val="clear" w:color="auto" w:fill="auto"/>
          </w:tcPr>
          <w:p w14:paraId="0D6B8475" w14:textId="77777777" w:rsidR="006C1F4A" w:rsidRPr="00261EF3" w:rsidRDefault="006C1F4A" w:rsidP="00971E25">
            <w:pPr>
              <w:rPr>
                <w:rFonts w:cs="Arial"/>
              </w:rPr>
            </w:pPr>
            <w:r w:rsidRPr="00261EF3">
              <w:rPr>
                <w:rFonts w:cs="Arial"/>
              </w:rPr>
              <w:t>Check Registers</w:t>
            </w:r>
          </w:p>
        </w:tc>
        <w:tc>
          <w:tcPr>
            <w:tcW w:w="0" w:type="auto"/>
            <w:shd w:val="clear" w:color="auto" w:fill="auto"/>
          </w:tcPr>
          <w:p w14:paraId="70C5451B" w14:textId="77777777" w:rsidR="006C1F4A" w:rsidRPr="00261EF3" w:rsidRDefault="006C1F4A" w:rsidP="00971E25">
            <w:pPr>
              <w:rPr>
                <w:rFonts w:cs="Arial"/>
              </w:rPr>
            </w:pPr>
            <w:r w:rsidRPr="00261EF3">
              <w:rPr>
                <w:rFonts w:cs="Arial"/>
              </w:rPr>
              <w:t>4 years provided audited</w:t>
            </w:r>
          </w:p>
        </w:tc>
      </w:tr>
      <w:tr w:rsidR="00261EF3" w:rsidRPr="00261EF3" w14:paraId="2B6567FE" w14:textId="77777777" w:rsidTr="006C1F4A">
        <w:trPr>
          <w:trHeight w:val="354"/>
        </w:trPr>
        <w:tc>
          <w:tcPr>
            <w:tcW w:w="0" w:type="auto"/>
            <w:shd w:val="clear" w:color="auto" w:fill="auto"/>
          </w:tcPr>
          <w:p w14:paraId="21E92D1E" w14:textId="77777777" w:rsidR="006C1F4A" w:rsidRPr="00261EF3" w:rsidRDefault="006C1F4A" w:rsidP="00971E25">
            <w:pPr>
              <w:jc w:val="center"/>
              <w:rPr>
                <w:rFonts w:cs="Arial"/>
              </w:rPr>
            </w:pPr>
            <w:r w:rsidRPr="00261EF3">
              <w:rPr>
                <w:rFonts w:cs="Arial"/>
              </w:rPr>
              <w:t>F-19</w:t>
            </w:r>
          </w:p>
        </w:tc>
        <w:tc>
          <w:tcPr>
            <w:tcW w:w="0" w:type="auto"/>
            <w:shd w:val="clear" w:color="auto" w:fill="auto"/>
          </w:tcPr>
          <w:p w14:paraId="09749CB0" w14:textId="77777777" w:rsidR="006C1F4A" w:rsidRPr="00261EF3" w:rsidRDefault="006C1F4A" w:rsidP="00971E25">
            <w:pPr>
              <w:rPr>
                <w:rFonts w:cs="Arial"/>
              </w:rPr>
            </w:pPr>
            <w:r w:rsidRPr="00261EF3">
              <w:rPr>
                <w:rFonts w:cs="Arial"/>
              </w:rPr>
              <w:t>Construction Contracts</w:t>
            </w:r>
          </w:p>
        </w:tc>
        <w:tc>
          <w:tcPr>
            <w:tcW w:w="0" w:type="auto"/>
            <w:shd w:val="clear" w:color="auto" w:fill="auto"/>
          </w:tcPr>
          <w:p w14:paraId="59ABB5AC" w14:textId="77777777" w:rsidR="006C1F4A" w:rsidRPr="00261EF3" w:rsidRDefault="006C1F4A" w:rsidP="00971E25">
            <w:pPr>
              <w:rPr>
                <w:rFonts w:cs="Arial"/>
              </w:rPr>
            </w:pPr>
            <w:r w:rsidRPr="00261EF3">
              <w:rPr>
                <w:rFonts w:cs="Arial"/>
              </w:rPr>
              <w:t>Retain as long as PPL owns or leases the building/property</w:t>
            </w:r>
          </w:p>
        </w:tc>
      </w:tr>
      <w:tr w:rsidR="00261EF3" w:rsidRPr="00261EF3" w14:paraId="4211C80B" w14:textId="77777777" w:rsidTr="006C1F4A">
        <w:trPr>
          <w:trHeight w:val="354"/>
        </w:trPr>
        <w:tc>
          <w:tcPr>
            <w:tcW w:w="0" w:type="auto"/>
            <w:shd w:val="clear" w:color="auto" w:fill="auto"/>
          </w:tcPr>
          <w:p w14:paraId="6C535350" w14:textId="77777777" w:rsidR="006C1F4A" w:rsidRPr="00261EF3" w:rsidRDefault="006C1F4A" w:rsidP="00971E25">
            <w:pPr>
              <w:jc w:val="center"/>
              <w:rPr>
                <w:rFonts w:cs="Arial"/>
              </w:rPr>
            </w:pPr>
            <w:r w:rsidRPr="00261EF3">
              <w:rPr>
                <w:rFonts w:cs="Arial"/>
              </w:rPr>
              <w:t>F-20</w:t>
            </w:r>
          </w:p>
        </w:tc>
        <w:tc>
          <w:tcPr>
            <w:tcW w:w="0" w:type="auto"/>
            <w:shd w:val="clear" w:color="auto" w:fill="auto"/>
          </w:tcPr>
          <w:p w14:paraId="53B00E4F" w14:textId="77777777" w:rsidR="006C1F4A" w:rsidRPr="00261EF3" w:rsidRDefault="006C1F4A" w:rsidP="00971E25">
            <w:pPr>
              <w:rPr>
                <w:rFonts w:cs="Arial"/>
              </w:rPr>
            </w:pPr>
            <w:r w:rsidRPr="00261EF3">
              <w:rPr>
                <w:rFonts w:cs="Arial"/>
              </w:rPr>
              <w:t>Contracts</w:t>
            </w:r>
          </w:p>
        </w:tc>
        <w:tc>
          <w:tcPr>
            <w:tcW w:w="0" w:type="auto"/>
            <w:shd w:val="clear" w:color="auto" w:fill="auto"/>
          </w:tcPr>
          <w:p w14:paraId="2421DC6B" w14:textId="77777777" w:rsidR="006C1F4A" w:rsidRPr="00261EF3" w:rsidRDefault="006C1F4A" w:rsidP="00971E25">
            <w:pPr>
              <w:rPr>
                <w:rFonts w:cs="Arial"/>
              </w:rPr>
            </w:pPr>
            <w:r w:rsidRPr="00261EF3">
              <w:rPr>
                <w:rFonts w:cs="Arial"/>
              </w:rPr>
              <w:t>6 years after expiration</w:t>
            </w:r>
          </w:p>
        </w:tc>
      </w:tr>
      <w:tr w:rsidR="00261EF3" w:rsidRPr="00261EF3" w14:paraId="2EDE6B72" w14:textId="77777777" w:rsidTr="006C1F4A">
        <w:trPr>
          <w:trHeight w:val="354"/>
        </w:trPr>
        <w:tc>
          <w:tcPr>
            <w:tcW w:w="0" w:type="auto"/>
            <w:shd w:val="clear" w:color="auto" w:fill="auto"/>
          </w:tcPr>
          <w:p w14:paraId="3F34194D" w14:textId="77777777" w:rsidR="006C1F4A" w:rsidRPr="00261EF3" w:rsidRDefault="006C1F4A" w:rsidP="00971E25">
            <w:pPr>
              <w:jc w:val="center"/>
              <w:rPr>
                <w:rFonts w:cs="Arial"/>
              </w:rPr>
            </w:pPr>
            <w:r w:rsidRPr="00261EF3">
              <w:rPr>
                <w:rFonts w:cs="Arial"/>
              </w:rPr>
              <w:t>F-21</w:t>
            </w:r>
          </w:p>
        </w:tc>
        <w:tc>
          <w:tcPr>
            <w:tcW w:w="0" w:type="auto"/>
            <w:shd w:val="clear" w:color="auto" w:fill="auto"/>
          </w:tcPr>
          <w:p w14:paraId="4CBB6781" w14:textId="77777777" w:rsidR="006C1F4A" w:rsidRPr="00261EF3" w:rsidRDefault="006C1F4A" w:rsidP="00971E25">
            <w:pPr>
              <w:rPr>
                <w:rFonts w:cs="Arial"/>
              </w:rPr>
            </w:pPr>
            <w:r w:rsidRPr="00261EF3">
              <w:rPr>
                <w:rFonts w:cs="Arial"/>
              </w:rPr>
              <w:t>Depository Agreements</w:t>
            </w:r>
          </w:p>
        </w:tc>
        <w:tc>
          <w:tcPr>
            <w:tcW w:w="0" w:type="auto"/>
            <w:shd w:val="clear" w:color="auto" w:fill="auto"/>
          </w:tcPr>
          <w:p w14:paraId="4C7E931C" w14:textId="77777777" w:rsidR="006C1F4A" w:rsidRPr="00261EF3" w:rsidRDefault="006C1F4A" w:rsidP="00971E25">
            <w:pPr>
              <w:rPr>
                <w:rFonts w:cs="Arial"/>
              </w:rPr>
            </w:pPr>
            <w:r w:rsidRPr="00261EF3">
              <w:rPr>
                <w:rFonts w:cs="Arial"/>
              </w:rPr>
              <w:t>4 years provided audited</w:t>
            </w:r>
          </w:p>
        </w:tc>
      </w:tr>
      <w:tr w:rsidR="00261EF3" w:rsidRPr="00261EF3" w14:paraId="70A170E0" w14:textId="77777777" w:rsidTr="006C1F4A">
        <w:trPr>
          <w:trHeight w:val="354"/>
        </w:trPr>
        <w:tc>
          <w:tcPr>
            <w:tcW w:w="0" w:type="auto"/>
            <w:shd w:val="clear" w:color="auto" w:fill="auto"/>
          </w:tcPr>
          <w:p w14:paraId="25CCB8D3" w14:textId="77777777" w:rsidR="006C1F4A" w:rsidRPr="00261EF3" w:rsidRDefault="006C1F4A" w:rsidP="00971E25">
            <w:pPr>
              <w:jc w:val="center"/>
              <w:rPr>
                <w:rFonts w:cs="Arial"/>
              </w:rPr>
            </w:pPr>
            <w:r w:rsidRPr="00261EF3">
              <w:rPr>
                <w:rFonts w:cs="Arial"/>
              </w:rPr>
              <w:t>F-22</w:t>
            </w:r>
          </w:p>
        </w:tc>
        <w:tc>
          <w:tcPr>
            <w:tcW w:w="0" w:type="auto"/>
            <w:shd w:val="clear" w:color="auto" w:fill="auto"/>
          </w:tcPr>
          <w:p w14:paraId="39DB4A46" w14:textId="77777777" w:rsidR="006C1F4A" w:rsidRPr="00261EF3" w:rsidRDefault="006C1F4A" w:rsidP="00971E25">
            <w:pPr>
              <w:rPr>
                <w:rFonts w:cs="Arial"/>
              </w:rPr>
            </w:pPr>
            <w:r w:rsidRPr="00261EF3">
              <w:rPr>
                <w:rFonts w:cs="Arial"/>
              </w:rPr>
              <w:t>Donor Correspondence</w:t>
            </w:r>
          </w:p>
        </w:tc>
        <w:tc>
          <w:tcPr>
            <w:tcW w:w="0" w:type="auto"/>
            <w:shd w:val="clear" w:color="auto" w:fill="auto"/>
          </w:tcPr>
          <w:p w14:paraId="2CBD2E2E" w14:textId="77777777" w:rsidR="006C1F4A" w:rsidRPr="00261EF3" w:rsidRDefault="006C1F4A" w:rsidP="00971E25">
            <w:pPr>
              <w:rPr>
                <w:rFonts w:cs="Arial"/>
              </w:rPr>
            </w:pPr>
            <w:r w:rsidRPr="00261EF3">
              <w:rPr>
                <w:rFonts w:cs="Arial"/>
              </w:rPr>
              <w:t>2 years (unless gift requires a commitment from PPL that extends beyond 2 years)</w:t>
            </w:r>
          </w:p>
        </w:tc>
      </w:tr>
      <w:tr w:rsidR="00261EF3" w:rsidRPr="00261EF3" w14:paraId="43A9417E" w14:textId="77777777" w:rsidTr="006C1F4A">
        <w:trPr>
          <w:trHeight w:val="354"/>
        </w:trPr>
        <w:tc>
          <w:tcPr>
            <w:tcW w:w="0" w:type="auto"/>
            <w:shd w:val="clear" w:color="auto" w:fill="auto"/>
          </w:tcPr>
          <w:p w14:paraId="7C743D3A" w14:textId="77777777" w:rsidR="006C1F4A" w:rsidRPr="00261EF3" w:rsidRDefault="006C1F4A" w:rsidP="00971E25">
            <w:pPr>
              <w:jc w:val="center"/>
              <w:rPr>
                <w:rFonts w:cs="Arial"/>
              </w:rPr>
            </w:pPr>
            <w:r w:rsidRPr="00261EF3">
              <w:rPr>
                <w:rFonts w:cs="Arial"/>
              </w:rPr>
              <w:t>F-23</w:t>
            </w:r>
          </w:p>
        </w:tc>
        <w:tc>
          <w:tcPr>
            <w:tcW w:w="0" w:type="auto"/>
            <w:shd w:val="clear" w:color="auto" w:fill="auto"/>
          </w:tcPr>
          <w:p w14:paraId="125DE404" w14:textId="77777777" w:rsidR="006C1F4A" w:rsidRPr="00261EF3" w:rsidRDefault="006C1F4A" w:rsidP="00971E25">
            <w:pPr>
              <w:rPr>
                <w:rFonts w:cs="Arial"/>
              </w:rPr>
            </w:pPr>
            <w:r w:rsidRPr="00261EF3">
              <w:rPr>
                <w:rFonts w:cs="Arial"/>
              </w:rPr>
              <w:t>Encumbrance and Expenditure Journal</w:t>
            </w:r>
          </w:p>
        </w:tc>
        <w:tc>
          <w:tcPr>
            <w:tcW w:w="0" w:type="auto"/>
            <w:shd w:val="clear" w:color="auto" w:fill="auto"/>
          </w:tcPr>
          <w:p w14:paraId="3701305D" w14:textId="77777777" w:rsidR="006C1F4A" w:rsidRPr="00261EF3" w:rsidRDefault="006C1F4A" w:rsidP="00971E25">
            <w:pPr>
              <w:rPr>
                <w:rFonts w:cs="Arial"/>
              </w:rPr>
            </w:pPr>
            <w:r w:rsidRPr="00261EF3">
              <w:rPr>
                <w:rFonts w:cs="Arial"/>
              </w:rPr>
              <w:t>5 years provided audited</w:t>
            </w:r>
          </w:p>
        </w:tc>
      </w:tr>
      <w:tr w:rsidR="00261EF3" w:rsidRPr="00261EF3" w14:paraId="2FA41012" w14:textId="77777777" w:rsidTr="006C1F4A">
        <w:trPr>
          <w:trHeight w:val="354"/>
        </w:trPr>
        <w:tc>
          <w:tcPr>
            <w:tcW w:w="0" w:type="auto"/>
            <w:shd w:val="clear" w:color="auto" w:fill="auto"/>
          </w:tcPr>
          <w:p w14:paraId="4F425338" w14:textId="77777777" w:rsidR="006C1F4A" w:rsidRPr="00261EF3" w:rsidRDefault="006C1F4A" w:rsidP="00971E25">
            <w:pPr>
              <w:jc w:val="center"/>
              <w:rPr>
                <w:rFonts w:cs="Arial"/>
              </w:rPr>
            </w:pPr>
            <w:r w:rsidRPr="00261EF3">
              <w:rPr>
                <w:rFonts w:cs="Arial"/>
              </w:rPr>
              <w:t>F-24</w:t>
            </w:r>
          </w:p>
        </w:tc>
        <w:tc>
          <w:tcPr>
            <w:tcW w:w="0" w:type="auto"/>
            <w:shd w:val="clear" w:color="auto" w:fill="auto"/>
          </w:tcPr>
          <w:p w14:paraId="3E7F5A05" w14:textId="77777777" w:rsidR="006C1F4A" w:rsidRPr="00261EF3" w:rsidRDefault="006C1F4A" w:rsidP="00971E25">
            <w:pPr>
              <w:rPr>
                <w:rFonts w:cs="Arial"/>
              </w:rPr>
            </w:pPr>
            <w:r w:rsidRPr="00261EF3">
              <w:rPr>
                <w:rFonts w:cs="Arial"/>
              </w:rPr>
              <w:t>Expense Records</w:t>
            </w:r>
          </w:p>
        </w:tc>
        <w:tc>
          <w:tcPr>
            <w:tcW w:w="0" w:type="auto"/>
            <w:shd w:val="clear" w:color="auto" w:fill="auto"/>
          </w:tcPr>
          <w:p w14:paraId="36AD4104" w14:textId="77777777" w:rsidR="006C1F4A" w:rsidRPr="00261EF3" w:rsidRDefault="006C1F4A" w:rsidP="00971E25">
            <w:pPr>
              <w:rPr>
                <w:rFonts w:cs="Arial"/>
              </w:rPr>
            </w:pPr>
            <w:r w:rsidRPr="00261EF3">
              <w:rPr>
                <w:rFonts w:cs="Arial"/>
              </w:rPr>
              <w:t>5 years</w:t>
            </w:r>
          </w:p>
        </w:tc>
      </w:tr>
      <w:tr w:rsidR="00261EF3" w:rsidRPr="00261EF3" w14:paraId="2AD142D3" w14:textId="77777777" w:rsidTr="006C1F4A">
        <w:trPr>
          <w:trHeight w:val="354"/>
        </w:trPr>
        <w:tc>
          <w:tcPr>
            <w:tcW w:w="0" w:type="auto"/>
            <w:shd w:val="clear" w:color="auto" w:fill="auto"/>
          </w:tcPr>
          <w:p w14:paraId="44093F4E" w14:textId="77777777" w:rsidR="006C1F4A" w:rsidRPr="00261EF3" w:rsidRDefault="006C1F4A" w:rsidP="00971E25">
            <w:pPr>
              <w:jc w:val="center"/>
              <w:rPr>
                <w:rFonts w:cs="Arial"/>
              </w:rPr>
            </w:pPr>
            <w:r w:rsidRPr="00261EF3">
              <w:rPr>
                <w:rFonts w:cs="Arial"/>
              </w:rPr>
              <w:t>F-25</w:t>
            </w:r>
          </w:p>
        </w:tc>
        <w:tc>
          <w:tcPr>
            <w:tcW w:w="0" w:type="auto"/>
            <w:shd w:val="clear" w:color="auto" w:fill="auto"/>
          </w:tcPr>
          <w:p w14:paraId="31CE7917" w14:textId="77777777" w:rsidR="006C1F4A" w:rsidRPr="00261EF3" w:rsidRDefault="006C1F4A" w:rsidP="00971E25">
            <w:pPr>
              <w:rPr>
                <w:rFonts w:cs="Arial"/>
              </w:rPr>
            </w:pPr>
            <w:r w:rsidRPr="00261EF3">
              <w:rPr>
                <w:rFonts w:cs="Arial"/>
              </w:rPr>
              <w:t>Financial Year End Backups</w:t>
            </w:r>
          </w:p>
        </w:tc>
        <w:tc>
          <w:tcPr>
            <w:tcW w:w="0" w:type="auto"/>
            <w:shd w:val="clear" w:color="auto" w:fill="auto"/>
          </w:tcPr>
          <w:p w14:paraId="59083475" w14:textId="77777777" w:rsidR="006C1F4A" w:rsidRPr="00261EF3" w:rsidRDefault="006C1F4A" w:rsidP="00971E25">
            <w:pPr>
              <w:rPr>
                <w:rFonts w:cs="Arial"/>
              </w:rPr>
            </w:pPr>
            <w:r w:rsidRPr="00261EF3">
              <w:rPr>
                <w:rFonts w:cs="Arial"/>
              </w:rPr>
              <w:t>4 years</w:t>
            </w:r>
          </w:p>
        </w:tc>
      </w:tr>
      <w:tr w:rsidR="00261EF3" w:rsidRPr="00261EF3" w14:paraId="47F49A33" w14:textId="77777777" w:rsidTr="006C1F4A">
        <w:trPr>
          <w:trHeight w:val="354"/>
        </w:trPr>
        <w:tc>
          <w:tcPr>
            <w:tcW w:w="0" w:type="auto"/>
            <w:shd w:val="clear" w:color="auto" w:fill="auto"/>
          </w:tcPr>
          <w:p w14:paraId="38FD55B8" w14:textId="77777777" w:rsidR="006C1F4A" w:rsidRPr="00261EF3" w:rsidRDefault="006C1F4A" w:rsidP="00971E25">
            <w:pPr>
              <w:jc w:val="center"/>
              <w:rPr>
                <w:rFonts w:cs="Arial"/>
              </w:rPr>
            </w:pPr>
            <w:r w:rsidRPr="00261EF3">
              <w:rPr>
                <w:rFonts w:cs="Arial"/>
              </w:rPr>
              <w:t>F-26</w:t>
            </w:r>
          </w:p>
        </w:tc>
        <w:tc>
          <w:tcPr>
            <w:tcW w:w="0" w:type="auto"/>
            <w:shd w:val="clear" w:color="auto" w:fill="auto"/>
          </w:tcPr>
          <w:p w14:paraId="69CE4F1B" w14:textId="77777777" w:rsidR="006C1F4A" w:rsidRPr="00261EF3" w:rsidRDefault="006C1F4A" w:rsidP="00971E25">
            <w:pPr>
              <w:rPr>
                <w:rFonts w:cs="Arial"/>
              </w:rPr>
            </w:pPr>
            <w:r w:rsidRPr="00261EF3">
              <w:rPr>
                <w:rFonts w:cs="Arial"/>
              </w:rPr>
              <w:t>Gift Donor Forms</w:t>
            </w:r>
          </w:p>
        </w:tc>
        <w:tc>
          <w:tcPr>
            <w:tcW w:w="0" w:type="auto"/>
            <w:shd w:val="clear" w:color="auto" w:fill="auto"/>
          </w:tcPr>
          <w:p w14:paraId="2ABDA1CA" w14:textId="77777777" w:rsidR="006C1F4A" w:rsidRPr="00261EF3" w:rsidRDefault="006C1F4A" w:rsidP="00971E25">
            <w:pPr>
              <w:rPr>
                <w:rFonts w:cs="Arial"/>
              </w:rPr>
            </w:pPr>
            <w:r w:rsidRPr="00261EF3">
              <w:rPr>
                <w:rFonts w:cs="Arial"/>
              </w:rPr>
              <w:t>3 years</w:t>
            </w:r>
          </w:p>
        </w:tc>
      </w:tr>
      <w:tr w:rsidR="00261EF3" w:rsidRPr="00261EF3" w14:paraId="128C1159" w14:textId="77777777" w:rsidTr="006C1F4A">
        <w:trPr>
          <w:trHeight w:val="354"/>
        </w:trPr>
        <w:tc>
          <w:tcPr>
            <w:tcW w:w="0" w:type="auto"/>
            <w:shd w:val="clear" w:color="auto" w:fill="auto"/>
          </w:tcPr>
          <w:p w14:paraId="0DCC6BE0" w14:textId="77777777" w:rsidR="006C1F4A" w:rsidRPr="00261EF3" w:rsidRDefault="006C1F4A" w:rsidP="00971E25">
            <w:pPr>
              <w:jc w:val="center"/>
              <w:rPr>
                <w:rFonts w:cs="Arial"/>
              </w:rPr>
            </w:pPr>
            <w:r w:rsidRPr="00261EF3">
              <w:rPr>
                <w:rFonts w:cs="Arial"/>
              </w:rPr>
              <w:t>F-27</w:t>
            </w:r>
          </w:p>
        </w:tc>
        <w:tc>
          <w:tcPr>
            <w:tcW w:w="0" w:type="auto"/>
            <w:shd w:val="clear" w:color="auto" w:fill="auto"/>
          </w:tcPr>
          <w:p w14:paraId="76531F94" w14:textId="77777777" w:rsidR="006C1F4A" w:rsidRPr="00261EF3" w:rsidRDefault="006C1F4A" w:rsidP="00971E25">
            <w:pPr>
              <w:rPr>
                <w:rFonts w:cs="Arial"/>
              </w:rPr>
            </w:pPr>
            <w:r w:rsidRPr="00261EF3">
              <w:rPr>
                <w:rFonts w:cs="Arial"/>
              </w:rPr>
              <w:t>Grant Files</w:t>
            </w:r>
          </w:p>
        </w:tc>
        <w:tc>
          <w:tcPr>
            <w:tcW w:w="0" w:type="auto"/>
            <w:shd w:val="clear" w:color="auto" w:fill="auto"/>
          </w:tcPr>
          <w:p w14:paraId="6DEF5B3C" w14:textId="77777777" w:rsidR="006C1F4A" w:rsidRPr="00261EF3" w:rsidRDefault="006C1F4A" w:rsidP="00971E25">
            <w:pPr>
              <w:rPr>
                <w:rFonts w:cs="Arial"/>
              </w:rPr>
            </w:pPr>
            <w:r w:rsidRPr="00261EF3">
              <w:rPr>
                <w:rFonts w:cs="Arial"/>
              </w:rPr>
              <w:t>5 years provided all state or federal audits conducted and audit reports released and audit findings resolved</w:t>
            </w:r>
          </w:p>
        </w:tc>
      </w:tr>
      <w:tr w:rsidR="00261EF3" w:rsidRPr="00261EF3" w14:paraId="41A30761" w14:textId="77777777" w:rsidTr="006C1F4A">
        <w:trPr>
          <w:trHeight w:val="354"/>
        </w:trPr>
        <w:tc>
          <w:tcPr>
            <w:tcW w:w="0" w:type="auto"/>
            <w:shd w:val="clear" w:color="auto" w:fill="auto"/>
          </w:tcPr>
          <w:p w14:paraId="2282433F" w14:textId="77777777" w:rsidR="006C1F4A" w:rsidRPr="00261EF3" w:rsidRDefault="006C1F4A" w:rsidP="00971E25">
            <w:pPr>
              <w:jc w:val="center"/>
              <w:rPr>
                <w:rFonts w:cs="Arial"/>
              </w:rPr>
            </w:pPr>
            <w:r w:rsidRPr="00261EF3">
              <w:rPr>
                <w:rFonts w:cs="Arial"/>
              </w:rPr>
              <w:t>F-28</w:t>
            </w:r>
          </w:p>
        </w:tc>
        <w:tc>
          <w:tcPr>
            <w:tcW w:w="0" w:type="auto"/>
            <w:shd w:val="clear" w:color="auto" w:fill="auto"/>
          </w:tcPr>
          <w:p w14:paraId="7A5A9F66" w14:textId="77777777" w:rsidR="006C1F4A" w:rsidRPr="00261EF3" w:rsidRDefault="006C1F4A" w:rsidP="00971E25">
            <w:pPr>
              <w:rPr>
                <w:rFonts w:cs="Arial"/>
              </w:rPr>
            </w:pPr>
            <w:r w:rsidRPr="00261EF3">
              <w:rPr>
                <w:rFonts w:cs="Arial"/>
              </w:rPr>
              <w:t>Insurance Policies/Bonds</w:t>
            </w:r>
          </w:p>
        </w:tc>
        <w:tc>
          <w:tcPr>
            <w:tcW w:w="0" w:type="auto"/>
            <w:shd w:val="clear" w:color="auto" w:fill="auto"/>
          </w:tcPr>
          <w:p w14:paraId="01A21241" w14:textId="77777777" w:rsidR="006C1F4A" w:rsidRPr="00261EF3" w:rsidRDefault="006C1F4A" w:rsidP="00971E25">
            <w:pPr>
              <w:rPr>
                <w:rFonts w:cs="Arial"/>
              </w:rPr>
            </w:pPr>
            <w:r w:rsidRPr="00261EF3">
              <w:rPr>
                <w:rFonts w:cs="Arial"/>
              </w:rPr>
              <w:t>12 years after expiration provided all claims have been settled</w:t>
            </w:r>
          </w:p>
        </w:tc>
      </w:tr>
      <w:tr w:rsidR="00261EF3" w:rsidRPr="00261EF3" w14:paraId="2C6418FB" w14:textId="77777777" w:rsidTr="006C1F4A">
        <w:trPr>
          <w:trHeight w:val="354"/>
        </w:trPr>
        <w:tc>
          <w:tcPr>
            <w:tcW w:w="0" w:type="auto"/>
            <w:shd w:val="clear" w:color="auto" w:fill="auto"/>
          </w:tcPr>
          <w:p w14:paraId="265EDDD2" w14:textId="77777777" w:rsidR="006C1F4A" w:rsidRPr="00261EF3" w:rsidRDefault="006C1F4A" w:rsidP="00971E25">
            <w:pPr>
              <w:jc w:val="center"/>
              <w:rPr>
                <w:rFonts w:cs="Arial"/>
              </w:rPr>
            </w:pPr>
            <w:r w:rsidRPr="00261EF3">
              <w:rPr>
                <w:rFonts w:cs="Arial"/>
              </w:rPr>
              <w:t>F-29</w:t>
            </w:r>
          </w:p>
        </w:tc>
        <w:tc>
          <w:tcPr>
            <w:tcW w:w="0" w:type="auto"/>
            <w:shd w:val="clear" w:color="auto" w:fill="auto"/>
          </w:tcPr>
          <w:p w14:paraId="20708E78" w14:textId="77777777" w:rsidR="006C1F4A" w:rsidRPr="00261EF3" w:rsidRDefault="006C1F4A" w:rsidP="00971E25">
            <w:pPr>
              <w:rPr>
                <w:rFonts w:cs="Arial"/>
              </w:rPr>
            </w:pPr>
            <w:r w:rsidRPr="00261EF3">
              <w:rPr>
                <w:rFonts w:cs="Arial"/>
              </w:rPr>
              <w:t>Inventories, except library materials</w:t>
            </w:r>
          </w:p>
        </w:tc>
        <w:tc>
          <w:tcPr>
            <w:tcW w:w="0" w:type="auto"/>
            <w:shd w:val="clear" w:color="auto" w:fill="auto"/>
          </w:tcPr>
          <w:p w14:paraId="19164885" w14:textId="77777777" w:rsidR="006C1F4A" w:rsidRPr="00261EF3" w:rsidRDefault="006C1F4A" w:rsidP="00971E25">
            <w:pPr>
              <w:rPr>
                <w:rFonts w:cs="Arial"/>
              </w:rPr>
            </w:pPr>
            <w:r w:rsidRPr="00261EF3">
              <w:rPr>
                <w:rFonts w:cs="Arial"/>
              </w:rPr>
              <w:t>Until superseded</w:t>
            </w:r>
          </w:p>
          <w:p w14:paraId="06E8CF44" w14:textId="77777777" w:rsidR="006C1F4A" w:rsidRPr="00261EF3" w:rsidRDefault="006C1F4A" w:rsidP="00971E25">
            <w:pPr>
              <w:rPr>
                <w:rFonts w:cs="Arial"/>
              </w:rPr>
            </w:pPr>
          </w:p>
        </w:tc>
      </w:tr>
      <w:tr w:rsidR="00261EF3" w:rsidRPr="00261EF3" w14:paraId="0F32EE1D" w14:textId="77777777" w:rsidTr="006C1F4A">
        <w:trPr>
          <w:trHeight w:val="354"/>
        </w:trPr>
        <w:tc>
          <w:tcPr>
            <w:tcW w:w="0" w:type="auto"/>
            <w:shd w:val="clear" w:color="auto" w:fill="auto"/>
          </w:tcPr>
          <w:p w14:paraId="171F0E48" w14:textId="77777777" w:rsidR="006C1F4A" w:rsidRPr="00261EF3" w:rsidRDefault="006C1F4A" w:rsidP="00971E25">
            <w:pPr>
              <w:jc w:val="center"/>
              <w:rPr>
                <w:rFonts w:cs="Arial"/>
              </w:rPr>
            </w:pPr>
            <w:r w:rsidRPr="00261EF3">
              <w:rPr>
                <w:rFonts w:cs="Arial"/>
              </w:rPr>
              <w:t>F-30</w:t>
            </w:r>
          </w:p>
        </w:tc>
        <w:tc>
          <w:tcPr>
            <w:tcW w:w="0" w:type="auto"/>
            <w:shd w:val="clear" w:color="auto" w:fill="auto"/>
          </w:tcPr>
          <w:p w14:paraId="1D73A35F" w14:textId="77777777" w:rsidR="006C1F4A" w:rsidRPr="00261EF3" w:rsidRDefault="006C1F4A" w:rsidP="00971E25">
            <w:pPr>
              <w:rPr>
                <w:rFonts w:cs="Arial"/>
              </w:rPr>
            </w:pPr>
            <w:r w:rsidRPr="00261EF3">
              <w:rPr>
                <w:rFonts w:cs="Arial"/>
              </w:rPr>
              <w:t>Investment Records</w:t>
            </w:r>
          </w:p>
        </w:tc>
        <w:tc>
          <w:tcPr>
            <w:tcW w:w="0" w:type="auto"/>
            <w:shd w:val="clear" w:color="auto" w:fill="auto"/>
          </w:tcPr>
          <w:p w14:paraId="784F245D" w14:textId="77777777" w:rsidR="006C1F4A" w:rsidRPr="00261EF3" w:rsidRDefault="006C1F4A" w:rsidP="00971E25">
            <w:pPr>
              <w:rPr>
                <w:rFonts w:cs="Arial"/>
              </w:rPr>
            </w:pPr>
            <w:r w:rsidRPr="00261EF3">
              <w:rPr>
                <w:rFonts w:cs="Arial"/>
              </w:rPr>
              <w:t>4 years provided audited</w:t>
            </w:r>
          </w:p>
        </w:tc>
      </w:tr>
      <w:tr w:rsidR="00261EF3" w:rsidRPr="00261EF3" w14:paraId="398C03B5" w14:textId="77777777" w:rsidTr="006C1F4A">
        <w:trPr>
          <w:trHeight w:val="354"/>
        </w:trPr>
        <w:tc>
          <w:tcPr>
            <w:tcW w:w="0" w:type="auto"/>
            <w:shd w:val="clear" w:color="auto" w:fill="auto"/>
          </w:tcPr>
          <w:p w14:paraId="2FE5786C" w14:textId="77777777" w:rsidR="006C1F4A" w:rsidRPr="00261EF3" w:rsidRDefault="006C1F4A" w:rsidP="00971E25">
            <w:pPr>
              <w:jc w:val="center"/>
              <w:rPr>
                <w:rFonts w:cs="Arial"/>
              </w:rPr>
            </w:pPr>
            <w:r w:rsidRPr="00261EF3">
              <w:rPr>
                <w:rFonts w:cs="Arial"/>
              </w:rPr>
              <w:t>F-31</w:t>
            </w:r>
          </w:p>
        </w:tc>
        <w:tc>
          <w:tcPr>
            <w:tcW w:w="0" w:type="auto"/>
            <w:shd w:val="clear" w:color="auto" w:fill="auto"/>
          </w:tcPr>
          <w:p w14:paraId="11498F52" w14:textId="77777777" w:rsidR="006C1F4A" w:rsidRPr="00261EF3" w:rsidRDefault="006C1F4A" w:rsidP="00971E25">
            <w:pPr>
              <w:rPr>
                <w:rFonts w:cs="Arial"/>
              </w:rPr>
            </w:pPr>
            <w:r w:rsidRPr="00261EF3">
              <w:rPr>
                <w:rFonts w:cs="Arial"/>
              </w:rPr>
              <w:t>Leases - Equipment</w:t>
            </w:r>
          </w:p>
        </w:tc>
        <w:tc>
          <w:tcPr>
            <w:tcW w:w="0" w:type="auto"/>
            <w:shd w:val="clear" w:color="auto" w:fill="auto"/>
          </w:tcPr>
          <w:p w14:paraId="4E0BE639" w14:textId="77777777" w:rsidR="006C1F4A" w:rsidRPr="00261EF3" w:rsidRDefault="006C1F4A" w:rsidP="00971E25">
            <w:pPr>
              <w:rPr>
                <w:rFonts w:cs="Arial"/>
              </w:rPr>
            </w:pPr>
            <w:r w:rsidRPr="00261EF3">
              <w:rPr>
                <w:rFonts w:cs="Arial"/>
              </w:rPr>
              <w:t>4 years after expiration</w:t>
            </w:r>
          </w:p>
        </w:tc>
      </w:tr>
      <w:tr w:rsidR="00261EF3" w:rsidRPr="00261EF3" w14:paraId="0F8C4E7F" w14:textId="77777777" w:rsidTr="006C1F4A">
        <w:trPr>
          <w:trHeight w:val="354"/>
        </w:trPr>
        <w:tc>
          <w:tcPr>
            <w:tcW w:w="0" w:type="auto"/>
            <w:shd w:val="clear" w:color="auto" w:fill="auto"/>
          </w:tcPr>
          <w:p w14:paraId="4B76F8EA" w14:textId="77777777" w:rsidR="006C1F4A" w:rsidRPr="00261EF3" w:rsidRDefault="006C1F4A" w:rsidP="00971E25">
            <w:pPr>
              <w:jc w:val="center"/>
              <w:rPr>
                <w:rFonts w:cs="Arial"/>
              </w:rPr>
            </w:pPr>
            <w:r w:rsidRPr="00261EF3">
              <w:rPr>
                <w:rFonts w:cs="Arial"/>
              </w:rPr>
              <w:t>F-32</w:t>
            </w:r>
          </w:p>
        </w:tc>
        <w:tc>
          <w:tcPr>
            <w:tcW w:w="0" w:type="auto"/>
            <w:shd w:val="clear" w:color="auto" w:fill="auto"/>
          </w:tcPr>
          <w:p w14:paraId="2E3811C2" w14:textId="77777777" w:rsidR="006C1F4A" w:rsidRPr="00261EF3" w:rsidRDefault="006C1F4A" w:rsidP="00971E25">
            <w:pPr>
              <w:rPr>
                <w:rFonts w:cs="Arial"/>
              </w:rPr>
            </w:pPr>
            <w:r w:rsidRPr="00261EF3">
              <w:rPr>
                <w:rFonts w:cs="Arial"/>
              </w:rPr>
              <w:t>Leases – Real Estate</w:t>
            </w:r>
          </w:p>
        </w:tc>
        <w:tc>
          <w:tcPr>
            <w:tcW w:w="0" w:type="auto"/>
            <w:shd w:val="clear" w:color="auto" w:fill="auto"/>
          </w:tcPr>
          <w:p w14:paraId="380E16C5" w14:textId="77777777" w:rsidR="006C1F4A" w:rsidRPr="00261EF3" w:rsidRDefault="006C1F4A" w:rsidP="00971E25">
            <w:pPr>
              <w:rPr>
                <w:rFonts w:cs="Arial"/>
              </w:rPr>
            </w:pPr>
            <w:r w:rsidRPr="00261EF3">
              <w:rPr>
                <w:rFonts w:cs="Arial"/>
              </w:rPr>
              <w:t>5 years after expiration, provided audited</w:t>
            </w:r>
          </w:p>
        </w:tc>
      </w:tr>
      <w:tr w:rsidR="00261EF3" w:rsidRPr="00261EF3" w14:paraId="4579FE2D" w14:textId="77777777" w:rsidTr="006C1F4A">
        <w:trPr>
          <w:trHeight w:val="354"/>
        </w:trPr>
        <w:tc>
          <w:tcPr>
            <w:tcW w:w="0" w:type="auto"/>
            <w:shd w:val="clear" w:color="auto" w:fill="auto"/>
          </w:tcPr>
          <w:p w14:paraId="14AC2A31" w14:textId="77777777" w:rsidR="006C1F4A" w:rsidRPr="00261EF3" w:rsidRDefault="006C1F4A" w:rsidP="00971E25">
            <w:pPr>
              <w:jc w:val="center"/>
              <w:rPr>
                <w:rFonts w:cs="Arial"/>
              </w:rPr>
            </w:pPr>
            <w:r w:rsidRPr="00261EF3">
              <w:rPr>
                <w:rFonts w:cs="Arial"/>
              </w:rPr>
              <w:t>F-33</w:t>
            </w:r>
          </w:p>
        </w:tc>
        <w:tc>
          <w:tcPr>
            <w:tcW w:w="0" w:type="auto"/>
            <w:shd w:val="clear" w:color="auto" w:fill="auto"/>
          </w:tcPr>
          <w:p w14:paraId="2BDB5B4A" w14:textId="77777777" w:rsidR="006C1F4A" w:rsidRPr="00261EF3" w:rsidRDefault="006C1F4A" w:rsidP="00971E25">
            <w:pPr>
              <w:rPr>
                <w:rFonts w:cs="Arial"/>
              </w:rPr>
            </w:pPr>
            <w:r w:rsidRPr="00261EF3">
              <w:rPr>
                <w:rFonts w:cs="Arial"/>
              </w:rPr>
              <w:t>Levy Campaigns and Work Papers</w:t>
            </w:r>
          </w:p>
        </w:tc>
        <w:tc>
          <w:tcPr>
            <w:tcW w:w="0" w:type="auto"/>
            <w:shd w:val="clear" w:color="auto" w:fill="auto"/>
          </w:tcPr>
          <w:p w14:paraId="1949F649" w14:textId="77777777" w:rsidR="006C1F4A" w:rsidRPr="00261EF3" w:rsidRDefault="006C1F4A" w:rsidP="00971E25">
            <w:pPr>
              <w:rPr>
                <w:rFonts w:cs="Arial"/>
              </w:rPr>
            </w:pPr>
            <w:r w:rsidRPr="00261EF3">
              <w:rPr>
                <w:rFonts w:cs="Arial"/>
              </w:rPr>
              <w:t>Life of Levy plus 5 years</w:t>
            </w:r>
          </w:p>
        </w:tc>
      </w:tr>
      <w:tr w:rsidR="00261EF3" w:rsidRPr="00261EF3" w14:paraId="451860E1" w14:textId="77777777" w:rsidTr="006C1F4A">
        <w:trPr>
          <w:trHeight w:val="354"/>
        </w:trPr>
        <w:tc>
          <w:tcPr>
            <w:tcW w:w="0" w:type="auto"/>
            <w:shd w:val="clear" w:color="auto" w:fill="auto"/>
          </w:tcPr>
          <w:p w14:paraId="7418CBE7" w14:textId="77777777" w:rsidR="006C1F4A" w:rsidRPr="00261EF3" w:rsidRDefault="006C1F4A" w:rsidP="00971E25">
            <w:pPr>
              <w:jc w:val="center"/>
              <w:rPr>
                <w:rFonts w:cs="Arial"/>
              </w:rPr>
            </w:pPr>
            <w:r w:rsidRPr="00261EF3">
              <w:rPr>
                <w:rFonts w:cs="Arial"/>
              </w:rPr>
              <w:t>F-34</w:t>
            </w:r>
          </w:p>
        </w:tc>
        <w:tc>
          <w:tcPr>
            <w:tcW w:w="0" w:type="auto"/>
            <w:shd w:val="clear" w:color="auto" w:fill="auto"/>
          </w:tcPr>
          <w:p w14:paraId="765348A9" w14:textId="77777777" w:rsidR="006C1F4A" w:rsidRPr="00261EF3" w:rsidRDefault="006C1F4A" w:rsidP="00971E25">
            <w:pPr>
              <w:rPr>
                <w:rFonts w:cs="Arial"/>
              </w:rPr>
            </w:pPr>
            <w:r w:rsidRPr="00261EF3">
              <w:rPr>
                <w:rFonts w:cs="Arial"/>
              </w:rPr>
              <w:t>Levy Official Files</w:t>
            </w:r>
          </w:p>
        </w:tc>
        <w:tc>
          <w:tcPr>
            <w:tcW w:w="0" w:type="auto"/>
            <w:shd w:val="clear" w:color="auto" w:fill="auto"/>
          </w:tcPr>
          <w:p w14:paraId="74178363" w14:textId="77777777" w:rsidR="006C1F4A" w:rsidRPr="00261EF3" w:rsidRDefault="006C1F4A" w:rsidP="00971E25">
            <w:pPr>
              <w:rPr>
                <w:rFonts w:cs="Arial"/>
              </w:rPr>
            </w:pPr>
            <w:r w:rsidRPr="00261EF3">
              <w:rPr>
                <w:rFonts w:cs="Arial"/>
              </w:rPr>
              <w:t>Life of Levy plus 5 years</w:t>
            </w:r>
          </w:p>
        </w:tc>
      </w:tr>
      <w:tr w:rsidR="00261EF3" w:rsidRPr="00261EF3" w14:paraId="6454137D" w14:textId="77777777" w:rsidTr="006C1F4A">
        <w:trPr>
          <w:trHeight w:val="354"/>
        </w:trPr>
        <w:tc>
          <w:tcPr>
            <w:tcW w:w="0" w:type="auto"/>
            <w:shd w:val="clear" w:color="auto" w:fill="auto"/>
          </w:tcPr>
          <w:p w14:paraId="53497194" w14:textId="77777777" w:rsidR="006C1F4A" w:rsidRPr="00261EF3" w:rsidRDefault="006C1F4A" w:rsidP="00971E25">
            <w:pPr>
              <w:jc w:val="center"/>
              <w:rPr>
                <w:rFonts w:cs="Arial"/>
              </w:rPr>
            </w:pPr>
            <w:r w:rsidRPr="00261EF3">
              <w:rPr>
                <w:rFonts w:cs="Arial"/>
              </w:rPr>
              <w:t>F-35</w:t>
            </w:r>
          </w:p>
        </w:tc>
        <w:tc>
          <w:tcPr>
            <w:tcW w:w="0" w:type="auto"/>
            <w:shd w:val="clear" w:color="auto" w:fill="auto"/>
          </w:tcPr>
          <w:p w14:paraId="43970C70" w14:textId="77777777" w:rsidR="006C1F4A" w:rsidRPr="00261EF3" w:rsidRDefault="006C1F4A" w:rsidP="00971E25">
            <w:pPr>
              <w:rPr>
                <w:rFonts w:cs="Arial"/>
              </w:rPr>
            </w:pPr>
            <w:r w:rsidRPr="00261EF3">
              <w:rPr>
                <w:rFonts w:cs="Arial"/>
              </w:rPr>
              <w:t>Monthly financial reports, including investment report to the Library’s Board of Trustees</w:t>
            </w:r>
          </w:p>
        </w:tc>
        <w:tc>
          <w:tcPr>
            <w:tcW w:w="0" w:type="auto"/>
            <w:shd w:val="clear" w:color="auto" w:fill="auto"/>
          </w:tcPr>
          <w:p w14:paraId="14C4FE14" w14:textId="77777777" w:rsidR="006C1F4A" w:rsidRPr="00261EF3" w:rsidRDefault="006C1F4A" w:rsidP="00971E25">
            <w:pPr>
              <w:rPr>
                <w:rFonts w:cs="Arial"/>
              </w:rPr>
            </w:pPr>
            <w:r w:rsidRPr="00261EF3">
              <w:rPr>
                <w:rFonts w:cs="Arial"/>
              </w:rPr>
              <w:t>3 years (provided that the audit report was released</w:t>
            </w:r>
          </w:p>
        </w:tc>
      </w:tr>
      <w:tr w:rsidR="00261EF3" w:rsidRPr="00261EF3" w14:paraId="57032A8C" w14:textId="77777777" w:rsidTr="006C1F4A">
        <w:trPr>
          <w:trHeight w:val="354"/>
        </w:trPr>
        <w:tc>
          <w:tcPr>
            <w:tcW w:w="0" w:type="auto"/>
            <w:shd w:val="clear" w:color="auto" w:fill="auto"/>
          </w:tcPr>
          <w:p w14:paraId="087C9488" w14:textId="77777777" w:rsidR="006C1F4A" w:rsidRPr="00261EF3" w:rsidRDefault="006C1F4A" w:rsidP="00971E25">
            <w:pPr>
              <w:jc w:val="center"/>
              <w:rPr>
                <w:rFonts w:cs="Arial"/>
              </w:rPr>
            </w:pPr>
            <w:r w:rsidRPr="00261EF3">
              <w:rPr>
                <w:rFonts w:cs="Arial"/>
              </w:rPr>
              <w:t>F-36</w:t>
            </w:r>
          </w:p>
        </w:tc>
        <w:tc>
          <w:tcPr>
            <w:tcW w:w="0" w:type="auto"/>
            <w:shd w:val="clear" w:color="auto" w:fill="auto"/>
          </w:tcPr>
          <w:p w14:paraId="2E5ACB06" w14:textId="77777777" w:rsidR="006C1F4A" w:rsidRPr="00261EF3" w:rsidRDefault="006C1F4A" w:rsidP="00971E25">
            <w:pPr>
              <w:rPr>
                <w:rFonts w:cs="Arial"/>
              </w:rPr>
            </w:pPr>
            <w:r w:rsidRPr="00261EF3">
              <w:rPr>
                <w:rFonts w:cs="Arial"/>
              </w:rPr>
              <w:t>Prevailing Wages Records</w:t>
            </w:r>
          </w:p>
        </w:tc>
        <w:tc>
          <w:tcPr>
            <w:tcW w:w="0" w:type="auto"/>
            <w:shd w:val="clear" w:color="auto" w:fill="auto"/>
          </w:tcPr>
          <w:p w14:paraId="6C2B5FB2" w14:textId="77777777" w:rsidR="006C1F4A" w:rsidRPr="00261EF3" w:rsidRDefault="006C1F4A" w:rsidP="00971E25">
            <w:pPr>
              <w:rPr>
                <w:rFonts w:cs="Arial"/>
              </w:rPr>
            </w:pPr>
            <w:r w:rsidRPr="00261EF3">
              <w:rPr>
                <w:rFonts w:cs="Arial"/>
              </w:rPr>
              <w:t>4 years provided audited</w:t>
            </w:r>
          </w:p>
        </w:tc>
      </w:tr>
      <w:tr w:rsidR="00261EF3" w:rsidRPr="00261EF3" w14:paraId="5654F9D1" w14:textId="77777777" w:rsidTr="006C1F4A">
        <w:trPr>
          <w:trHeight w:val="354"/>
        </w:trPr>
        <w:tc>
          <w:tcPr>
            <w:tcW w:w="0" w:type="auto"/>
            <w:shd w:val="clear" w:color="auto" w:fill="auto"/>
          </w:tcPr>
          <w:p w14:paraId="2F841281" w14:textId="77777777" w:rsidR="006C1F4A" w:rsidRPr="00261EF3" w:rsidRDefault="006C1F4A" w:rsidP="00971E25">
            <w:pPr>
              <w:jc w:val="center"/>
              <w:rPr>
                <w:rFonts w:cs="Arial"/>
              </w:rPr>
            </w:pPr>
            <w:r w:rsidRPr="00261EF3">
              <w:rPr>
                <w:rFonts w:cs="Arial"/>
              </w:rPr>
              <w:t>F-37</w:t>
            </w:r>
          </w:p>
        </w:tc>
        <w:tc>
          <w:tcPr>
            <w:tcW w:w="0" w:type="auto"/>
            <w:shd w:val="clear" w:color="auto" w:fill="auto"/>
          </w:tcPr>
          <w:p w14:paraId="78C6A9F0" w14:textId="77777777" w:rsidR="006C1F4A" w:rsidRPr="00261EF3" w:rsidRDefault="006C1F4A" w:rsidP="00971E25">
            <w:pPr>
              <w:rPr>
                <w:rFonts w:cs="Arial"/>
              </w:rPr>
            </w:pPr>
            <w:r w:rsidRPr="00261EF3">
              <w:rPr>
                <w:rFonts w:cs="Arial"/>
              </w:rPr>
              <w:t>Purchase Orders</w:t>
            </w:r>
          </w:p>
        </w:tc>
        <w:tc>
          <w:tcPr>
            <w:tcW w:w="0" w:type="auto"/>
            <w:shd w:val="clear" w:color="auto" w:fill="auto"/>
          </w:tcPr>
          <w:p w14:paraId="78725C89" w14:textId="77777777" w:rsidR="006C1F4A" w:rsidRPr="00261EF3" w:rsidRDefault="006C1F4A" w:rsidP="00971E25">
            <w:pPr>
              <w:rPr>
                <w:rFonts w:cs="Arial"/>
              </w:rPr>
            </w:pPr>
            <w:r w:rsidRPr="00261EF3">
              <w:rPr>
                <w:rFonts w:cs="Arial"/>
              </w:rPr>
              <w:t>2 years provided audited</w:t>
            </w:r>
          </w:p>
        </w:tc>
      </w:tr>
      <w:tr w:rsidR="00261EF3" w:rsidRPr="00261EF3" w14:paraId="25C69AF8" w14:textId="77777777" w:rsidTr="006C1F4A">
        <w:trPr>
          <w:trHeight w:val="354"/>
        </w:trPr>
        <w:tc>
          <w:tcPr>
            <w:tcW w:w="0" w:type="auto"/>
            <w:shd w:val="clear" w:color="auto" w:fill="auto"/>
          </w:tcPr>
          <w:p w14:paraId="15009F1F" w14:textId="77777777" w:rsidR="006C1F4A" w:rsidRPr="00261EF3" w:rsidRDefault="006C1F4A" w:rsidP="00971E25">
            <w:pPr>
              <w:jc w:val="center"/>
              <w:rPr>
                <w:rFonts w:cs="Arial"/>
              </w:rPr>
            </w:pPr>
            <w:r w:rsidRPr="00261EF3">
              <w:rPr>
                <w:rFonts w:cs="Arial"/>
              </w:rPr>
              <w:t>F-38</w:t>
            </w:r>
          </w:p>
        </w:tc>
        <w:tc>
          <w:tcPr>
            <w:tcW w:w="0" w:type="auto"/>
            <w:shd w:val="clear" w:color="auto" w:fill="auto"/>
          </w:tcPr>
          <w:p w14:paraId="53E513B8" w14:textId="77777777" w:rsidR="006C1F4A" w:rsidRPr="00261EF3" w:rsidRDefault="006C1F4A" w:rsidP="00971E25">
            <w:pPr>
              <w:rPr>
                <w:rFonts w:cs="Arial"/>
              </w:rPr>
            </w:pPr>
            <w:r w:rsidRPr="00261EF3">
              <w:rPr>
                <w:rFonts w:cs="Arial"/>
              </w:rPr>
              <w:t>Purchased Services and Maintenance Contracts</w:t>
            </w:r>
          </w:p>
        </w:tc>
        <w:tc>
          <w:tcPr>
            <w:tcW w:w="0" w:type="auto"/>
            <w:shd w:val="clear" w:color="auto" w:fill="auto"/>
          </w:tcPr>
          <w:p w14:paraId="1632612C" w14:textId="77777777" w:rsidR="006C1F4A" w:rsidRPr="00261EF3" w:rsidRDefault="006C1F4A" w:rsidP="00971E25">
            <w:pPr>
              <w:rPr>
                <w:rFonts w:cs="Arial"/>
                <w:highlight w:val="yellow"/>
              </w:rPr>
            </w:pPr>
            <w:r w:rsidRPr="00261EF3">
              <w:rPr>
                <w:rFonts w:cs="Arial"/>
              </w:rPr>
              <w:t>7 Years after expiration, unless part of litigation</w:t>
            </w:r>
          </w:p>
        </w:tc>
      </w:tr>
      <w:tr w:rsidR="00261EF3" w:rsidRPr="00261EF3" w14:paraId="1740FD2E" w14:textId="77777777" w:rsidTr="006C1F4A">
        <w:trPr>
          <w:trHeight w:val="354"/>
        </w:trPr>
        <w:tc>
          <w:tcPr>
            <w:tcW w:w="0" w:type="auto"/>
            <w:shd w:val="clear" w:color="auto" w:fill="auto"/>
          </w:tcPr>
          <w:p w14:paraId="4F33E898" w14:textId="77777777" w:rsidR="006C1F4A" w:rsidRPr="00261EF3" w:rsidRDefault="006C1F4A" w:rsidP="00971E25">
            <w:pPr>
              <w:jc w:val="center"/>
              <w:rPr>
                <w:rFonts w:cs="Arial"/>
              </w:rPr>
            </w:pPr>
            <w:r w:rsidRPr="00261EF3">
              <w:rPr>
                <w:rFonts w:cs="Arial"/>
              </w:rPr>
              <w:t>F-39</w:t>
            </w:r>
          </w:p>
        </w:tc>
        <w:tc>
          <w:tcPr>
            <w:tcW w:w="0" w:type="auto"/>
            <w:shd w:val="clear" w:color="auto" w:fill="auto"/>
          </w:tcPr>
          <w:p w14:paraId="156EFA85" w14:textId="77777777" w:rsidR="006C1F4A" w:rsidRPr="00261EF3" w:rsidRDefault="006C1F4A" w:rsidP="00971E25">
            <w:pPr>
              <w:rPr>
                <w:rFonts w:cs="Arial"/>
              </w:rPr>
            </w:pPr>
            <w:r w:rsidRPr="00261EF3">
              <w:rPr>
                <w:rFonts w:cs="Arial"/>
              </w:rPr>
              <w:t>Receipt Books</w:t>
            </w:r>
          </w:p>
        </w:tc>
        <w:tc>
          <w:tcPr>
            <w:tcW w:w="0" w:type="auto"/>
            <w:shd w:val="clear" w:color="auto" w:fill="auto"/>
          </w:tcPr>
          <w:p w14:paraId="5D8D77FD" w14:textId="77777777" w:rsidR="006C1F4A" w:rsidRPr="00261EF3" w:rsidRDefault="006C1F4A" w:rsidP="00971E25">
            <w:pPr>
              <w:rPr>
                <w:rFonts w:cs="Arial"/>
              </w:rPr>
            </w:pPr>
            <w:r w:rsidRPr="00261EF3">
              <w:rPr>
                <w:rFonts w:cs="Arial"/>
              </w:rPr>
              <w:t>Until audited</w:t>
            </w:r>
          </w:p>
        </w:tc>
      </w:tr>
      <w:tr w:rsidR="00261EF3" w:rsidRPr="00261EF3" w14:paraId="6FB1DEB2" w14:textId="77777777" w:rsidTr="006C1F4A">
        <w:trPr>
          <w:trHeight w:val="354"/>
        </w:trPr>
        <w:tc>
          <w:tcPr>
            <w:tcW w:w="0" w:type="auto"/>
            <w:shd w:val="clear" w:color="auto" w:fill="auto"/>
          </w:tcPr>
          <w:p w14:paraId="333D8024" w14:textId="77777777" w:rsidR="006C1F4A" w:rsidRPr="00261EF3" w:rsidRDefault="006C1F4A" w:rsidP="00971E25">
            <w:pPr>
              <w:jc w:val="center"/>
              <w:rPr>
                <w:rFonts w:cs="Arial"/>
              </w:rPr>
            </w:pPr>
            <w:r w:rsidRPr="00261EF3">
              <w:rPr>
                <w:rFonts w:cs="Arial"/>
              </w:rPr>
              <w:t>F-40</w:t>
            </w:r>
          </w:p>
        </w:tc>
        <w:tc>
          <w:tcPr>
            <w:tcW w:w="0" w:type="auto"/>
            <w:shd w:val="clear" w:color="auto" w:fill="auto"/>
          </w:tcPr>
          <w:p w14:paraId="5969A1EB" w14:textId="77777777" w:rsidR="006C1F4A" w:rsidRPr="00261EF3" w:rsidRDefault="006C1F4A" w:rsidP="00971E25">
            <w:pPr>
              <w:rPr>
                <w:rFonts w:cs="Arial"/>
              </w:rPr>
            </w:pPr>
            <w:r w:rsidRPr="00261EF3">
              <w:rPr>
                <w:rFonts w:cs="Arial"/>
              </w:rPr>
              <w:t>Receipt Journals</w:t>
            </w:r>
          </w:p>
        </w:tc>
        <w:tc>
          <w:tcPr>
            <w:tcW w:w="0" w:type="auto"/>
            <w:shd w:val="clear" w:color="auto" w:fill="auto"/>
          </w:tcPr>
          <w:p w14:paraId="4475A118" w14:textId="77777777" w:rsidR="006C1F4A" w:rsidRPr="00261EF3" w:rsidRDefault="006C1F4A" w:rsidP="00971E25">
            <w:pPr>
              <w:rPr>
                <w:rFonts w:cs="Arial"/>
              </w:rPr>
            </w:pPr>
            <w:r w:rsidRPr="00261EF3">
              <w:rPr>
                <w:rFonts w:cs="Arial"/>
              </w:rPr>
              <w:t>5 years provided audited</w:t>
            </w:r>
          </w:p>
        </w:tc>
      </w:tr>
      <w:tr w:rsidR="00261EF3" w:rsidRPr="00261EF3" w14:paraId="24448B50" w14:textId="77777777" w:rsidTr="006C1F4A">
        <w:trPr>
          <w:trHeight w:val="354"/>
        </w:trPr>
        <w:tc>
          <w:tcPr>
            <w:tcW w:w="0" w:type="auto"/>
            <w:shd w:val="clear" w:color="auto" w:fill="auto"/>
          </w:tcPr>
          <w:p w14:paraId="15B94FB9" w14:textId="77777777" w:rsidR="006C1F4A" w:rsidRPr="00261EF3" w:rsidRDefault="006C1F4A" w:rsidP="00971E25">
            <w:pPr>
              <w:jc w:val="center"/>
              <w:rPr>
                <w:rFonts w:cs="Arial"/>
              </w:rPr>
            </w:pPr>
            <w:r w:rsidRPr="00261EF3">
              <w:rPr>
                <w:rFonts w:cs="Arial"/>
              </w:rPr>
              <w:t>F-41</w:t>
            </w:r>
          </w:p>
        </w:tc>
        <w:tc>
          <w:tcPr>
            <w:tcW w:w="0" w:type="auto"/>
            <w:shd w:val="clear" w:color="auto" w:fill="auto"/>
          </w:tcPr>
          <w:p w14:paraId="013425D5" w14:textId="77777777" w:rsidR="006C1F4A" w:rsidRPr="00261EF3" w:rsidRDefault="006C1F4A" w:rsidP="00971E25">
            <w:pPr>
              <w:rPr>
                <w:rFonts w:cs="Arial"/>
              </w:rPr>
            </w:pPr>
            <w:r w:rsidRPr="00261EF3">
              <w:rPr>
                <w:rFonts w:cs="Arial"/>
              </w:rPr>
              <w:t>Voucher with Invoices</w:t>
            </w:r>
          </w:p>
        </w:tc>
        <w:tc>
          <w:tcPr>
            <w:tcW w:w="0" w:type="auto"/>
            <w:shd w:val="clear" w:color="auto" w:fill="auto"/>
          </w:tcPr>
          <w:p w14:paraId="489C03A4" w14:textId="77777777" w:rsidR="006C1F4A" w:rsidRPr="00261EF3" w:rsidRDefault="006C1F4A" w:rsidP="00971E25">
            <w:pPr>
              <w:rPr>
                <w:rFonts w:cs="Arial"/>
              </w:rPr>
            </w:pPr>
            <w:r w:rsidRPr="00261EF3">
              <w:rPr>
                <w:rFonts w:cs="Arial"/>
              </w:rPr>
              <w:t>5 years provided audited</w:t>
            </w:r>
          </w:p>
        </w:tc>
      </w:tr>
      <w:tr w:rsidR="00261EF3" w:rsidRPr="00261EF3" w14:paraId="6B3E5E0A" w14:textId="77777777" w:rsidTr="006C1F4A">
        <w:trPr>
          <w:trHeight w:val="354"/>
        </w:trPr>
        <w:tc>
          <w:tcPr>
            <w:tcW w:w="0" w:type="auto"/>
            <w:gridSpan w:val="3"/>
            <w:shd w:val="clear" w:color="auto" w:fill="B2A1C7"/>
          </w:tcPr>
          <w:p w14:paraId="74A14E1B" w14:textId="77777777" w:rsidR="006C1F4A" w:rsidRPr="00261EF3" w:rsidRDefault="006C1F4A" w:rsidP="00971E25">
            <w:pPr>
              <w:jc w:val="center"/>
              <w:rPr>
                <w:rFonts w:cs="Arial"/>
                <w:highlight w:val="yellow"/>
              </w:rPr>
            </w:pPr>
            <w:r w:rsidRPr="00261EF3">
              <w:rPr>
                <w:rFonts w:cs="Arial"/>
              </w:rPr>
              <w:t>PAYROLL</w:t>
            </w:r>
          </w:p>
        </w:tc>
      </w:tr>
      <w:tr w:rsidR="00261EF3" w:rsidRPr="00261EF3" w14:paraId="6723FC09" w14:textId="77777777" w:rsidTr="006C1F4A">
        <w:trPr>
          <w:trHeight w:val="354"/>
        </w:trPr>
        <w:tc>
          <w:tcPr>
            <w:tcW w:w="0" w:type="auto"/>
            <w:shd w:val="clear" w:color="auto" w:fill="auto"/>
          </w:tcPr>
          <w:p w14:paraId="52AA85C4" w14:textId="77777777" w:rsidR="006C1F4A" w:rsidRPr="00261EF3" w:rsidRDefault="006C1F4A" w:rsidP="00971E25">
            <w:pPr>
              <w:jc w:val="center"/>
              <w:rPr>
                <w:rFonts w:cs="Arial"/>
              </w:rPr>
            </w:pPr>
            <w:r w:rsidRPr="00261EF3">
              <w:rPr>
                <w:rFonts w:cs="Arial"/>
              </w:rPr>
              <w:t>P-01</w:t>
            </w:r>
          </w:p>
        </w:tc>
        <w:tc>
          <w:tcPr>
            <w:tcW w:w="0" w:type="auto"/>
            <w:shd w:val="clear" w:color="auto" w:fill="auto"/>
          </w:tcPr>
          <w:p w14:paraId="72DA8BD6" w14:textId="77777777" w:rsidR="006C1F4A" w:rsidRPr="00261EF3" w:rsidRDefault="006C1F4A" w:rsidP="00971E25">
            <w:pPr>
              <w:rPr>
                <w:rFonts w:cs="Arial"/>
              </w:rPr>
            </w:pPr>
            <w:r w:rsidRPr="00261EF3">
              <w:rPr>
                <w:rFonts w:cs="Arial"/>
              </w:rPr>
              <w:t>Annual Employee Absence Summary</w:t>
            </w:r>
          </w:p>
        </w:tc>
        <w:tc>
          <w:tcPr>
            <w:tcW w:w="0" w:type="auto"/>
            <w:shd w:val="clear" w:color="auto" w:fill="auto"/>
          </w:tcPr>
          <w:p w14:paraId="45339690" w14:textId="77777777" w:rsidR="006C1F4A" w:rsidRPr="00261EF3" w:rsidRDefault="006C1F4A" w:rsidP="00971E25">
            <w:pPr>
              <w:rPr>
                <w:rFonts w:cs="Arial"/>
              </w:rPr>
            </w:pPr>
            <w:r w:rsidRPr="00261EF3">
              <w:rPr>
                <w:rFonts w:cs="Arial"/>
              </w:rPr>
              <w:t>5 years provided audited</w:t>
            </w:r>
          </w:p>
        </w:tc>
      </w:tr>
      <w:tr w:rsidR="00261EF3" w:rsidRPr="00261EF3" w14:paraId="063E25C5" w14:textId="77777777" w:rsidTr="006C1F4A">
        <w:trPr>
          <w:trHeight w:val="354"/>
        </w:trPr>
        <w:tc>
          <w:tcPr>
            <w:tcW w:w="0" w:type="auto"/>
            <w:shd w:val="clear" w:color="auto" w:fill="auto"/>
          </w:tcPr>
          <w:p w14:paraId="6A88CA6C" w14:textId="77777777" w:rsidR="006C1F4A" w:rsidRPr="00261EF3" w:rsidRDefault="006C1F4A" w:rsidP="00971E25">
            <w:pPr>
              <w:jc w:val="center"/>
              <w:rPr>
                <w:rFonts w:cs="Arial"/>
              </w:rPr>
            </w:pPr>
            <w:r w:rsidRPr="00261EF3">
              <w:rPr>
                <w:rFonts w:cs="Arial"/>
              </w:rPr>
              <w:t>P-02</w:t>
            </w:r>
          </w:p>
        </w:tc>
        <w:tc>
          <w:tcPr>
            <w:tcW w:w="0" w:type="auto"/>
            <w:shd w:val="clear" w:color="auto" w:fill="auto"/>
          </w:tcPr>
          <w:p w14:paraId="1CCA7351" w14:textId="77777777" w:rsidR="006C1F4A" w:rsidRPr="00261EF3" w:rsidRDefault="006C1F4A" w:rsidP="00971E25">
            <w:pPr>
              <w:rPr>
                <w:rFonts w:cs="Arial"/>
              </w:rPr>
            </w:pPr>
            <w:r w:rsidRPr="00261EF3">
              <w:rPr>
                <w:rFonts w:cs="Arial"/>
              </w:rPr>
              <w:t>Annual Payroll Summaries</w:t>
            </w:r>
          </w:p>
        </w:tc>
        <w:tc>
          <w:tcPr>
            <w:tcW w:w="0" w:type="auto"/>
            <w:shd w:val="clear" w:color="auto" w:fill="auto"/>
          </w:tcPr>
          <w:p w14:paraId="1DB6BB5A" w14:textId="77777777" w:rsidR="006C1F4A" w:rsidRPr="00261EF3" w:rsidRDefault="006C1F4A" w:rsidP="00971E25">
            <w:pPr>
              <w:rPr>
                <w:rFonts w:cs="Arial"/>
              </w:rPr>
            </w:pPr>
            <w:r w:rsidRPr="00261EF3">
              <w:rPr>
                <w:rFonts w:cs="Arial"/>
              </w:rPr>
              <w:t>Permanent</w:t>
            </w:r>
          </w:p>
        </w:tc>
      </w:tr>
      <w:tr w:rsidR="00261EF3" w:rsidRPr="00261EF3" w14:paraId="1A607E18" w14:textId="77777777" w:rsidTr="006C1F4A">
        <w:trPr>
          <w:trHeight w:val="354"/>
        </w:trPr>
        <w:tc>
          <w:tcPr>
            <w:tcW w:w="0" w:type="auto"/>
            <w:shd w:val="clear" w:color="auto" w:fill="auto"/>
          </w:tcPr>
          <w:p w14:paraId="193BA147" w14:textId="77777777" w:rsidR="006C1F4A" w:rsidRPr="00261EF3" w:rsidRDefault="006C1F4A" w:rsidP="00971E25">
            <w:pPr>
              <w:jc w:val="center"/>
              <w:rPr>
                <w:rFonts w:cs="Arial"/>
              </w:rPr>
            </w:pPr>
            <w:r w:rsidRPr="00261EF3">
              <w:rPr>
                <w:rFonts w:cs="Arial"/>
              </w:rPr>
              <w:t>P-03</w:t>
            </w:r>
          </w:p>
        </w:tc>
        <w:tc>
          <w:tcPr>
            <w:tcW w:w="0" w:type="auto"/>
            <w:shd w:val="clear" w:color="auto" w:fill="auto"/>
          </w:tcPr>
          <w:p w14:paraId="1FA6E8CD" w14:textId="77777777" w:rsidR="006C1F4A" w:rsidRPr="00261EF3" w:rsidRDefault="006C1F4A" w:rsidP="00971E25">
            <w:pPr>
              <w:rPr>
                <w:rFonts w:cs="Arial"/>
              </w:rPr>
            </w:pPr>
            <w:r w:rsidRPr="00261EF3">
              <w:rPr>
                <w:rFonts w:cs="Arial"/>
              </w:rPr>
              <w:t>Applications for Employment, resumes, interview notes and all other related employment documents</w:t>
            </w:r>
          </w:p>
        </w:tc>
        <w:tc>
          <w:tcPr>
            <w:tcW w:w="0" w:type="auto"/>
            <w:shd w:val="clear" w:color="auto" w:fill="auto"/>
          </w:tcPr>
          <w:p w14:paraId="613DC94D" w14:textId="77777777" w:rsidR="006C1F4A" w:rsidRPr="00261EF3" w:rsidRDefault="006C1F4A" w:rsidP="00971E25">
            <w:pPr>
              <w:rPr>
                <w:rFonts w:cs="Arial"/>
              </w:rPr>
            </w:pPr>
            <w:r w:rsidRPr="00261EF3">
              <w:rPr>
                <w:rFonts w:cs="Arial"/>
              </w:rPr>
              <w:t>Retain with personnel records if applicant employed, others 1 year</w:t>
            </w:r>
          </w:p>
        </w:tc>
      </w:tr>
      <w:tr w:rsidR="00261EF3" w:rsidRPr="00261EF3" w14:paraId="4FA4944F" w14:textId="77777777" w:rsidTr="006C1F4A">
        <w:trPr>
          <w:trHeight w:val="354"/>
        </w:trPr>
        <w:tc>
          <w:tcPr>
            <w:tcW w:w="0" w:type="auto"/>
            <w:shd w:val="clear" w:color="auto" w:fill="auto"/>
          </w:tcPr>
          <w:p w14:paraId="02D22083" w14:textId="77777777" w:rsidR="006C1F4A" w:rsidRPr="00261EF3" w:rsidRDefault="006C1F4A" w:rsidP="00971E25">
            <w:pPr>
              <w:jc w:val="center"/>
              <w:rPr>
                <w:rFonts w:cs="Arial"/>
              </w:rPr>
            </w:pPr>
            <w:r w:rsidRPr="00261EF3">
              <w:rPr>
                <w:rFonts w:cs="Arial"/>
              </w:rPr>
              <w:t>P-04</w:t>
            </w:r>
          </w:p>
        </w:tc>
        <w:tc>
          <w:tcPr>
            <w:tcW w:w="0" w:type="auto"/>
            <w:shd w:val="clear" w:color="auto" w:fill="auto"/>
          </w:tcPr>
          <w:p w14:paraId="5235E122" w14:textId="77777777" w:rsidR="006C1F4A" w:rsidRPr="00261EF3" w:rsidRDefault="006C1F4A" w:rsidP="00971E25">
            <w:pPr>
              <w:rPr>
                <w:rFonts w:cs="Arial"/>
              </w:rPr>
            </w:pPr>
            <w:r w:rsidRPr="00261EF3">
              <w:rPr>
                <w:rFonts w:cs="Arial"/>
              </w:rPr>
              <w:t>Benefits Enrollment</w:t>
            </w:r>
          </w:p>
        </w:tc>
        <w:tc>
          <w:tcPr>
            <w:tcW w:w="0" w:type="auto"/>
            <w:shd w:val="clear" w:color="auto" w:fill="auto"/>
          </w:tcPr>
          <w:p w14:paraId="780AC13F" w14:textId="77777777" w:rsidR="006C1F4A" w:rsidRPr="00261EF3" w:rsidRDefault="006C1F4A" w:rsidP="00971E25">
            <w:pPr>
              <w:rPr>
                <w:rFonts w:cs="Arial"/>
              </w:rPr>
            </w:pPr>
            <w:r w:rsidRPr="00261EF3">
              <w:rPr>
                <w:rFonts w:cs="Arial"/>
              </w:rPr>
              <w:t>2 years</w:t>
            </w:r>
          </w:p>
        </w:tc>
      </w:tr>
      <w:tr w:rsidR="00261EF3" w:rsidRPr="00261EF3" w14:paraId="7DFBC43F" w14:textId="77777777" w:rsidTr="006C1F4A">
        <w:trPr>
          <w:trHeight w:val="354"/>
        </w:trPr>
        <w:tc>
          <w:tcPr>
            <w:tcW w:w="0" w:type="auto"/>
            <w:shd w:val="clear" w:color="auto" w:fill="auto"/>
          </w:tcPr>
          <w:p w14:paraId="77DA6F71" w14:textId="77777777" w:rsidR="006C1F4A" w:rsidRPr="00261EF3" w:rsidRDefault="006C1F4A" w:rsidP="00971E25">
            <w:pPr>
              <w:jc w:val="center"/>
              <w:rPr>
                <w:rFonts w:cs="Arial"/>
              </w:rPr>
            </w:pPr>
            <w:r w:rsidRPr="00261EF3">
              <w:rPr>
                <w:rFonts w:cs="Arial"/>
              </w:rPr>
              <w:t>P-05</w:t>
            </w:r>
          </w:p>
        </w:tc>
        <w:tc>
          <w:tcPr>
            <w:tcW w:w="0" w:type="auto"/>
            <w:shd w:val="clear" w:color="auto" w:fill="auto"/>
          </w:tcPr>
          <w:p w14:paraId="11F22C9A" w14:textId="77777777" w:rsidR="006C1F4A" w:rsidRPr="00261EF3" w:rsidRDefault="006C1F4A" w:rsidP="00971E25">
            <w:pPr>
              <w:rPr>
                <w:rFonts w:cs="Arial"/>
              </w:rPr>
            </w:pPr>
            <w:r w:rsidRPr="00261EF3">
              <w:rPr>
                <w:rFonts w:cs="Arial"/>
              </w:rPr>
              <w:t>Benefits Summary Plan Documents</w:t>
            </w:r>
          </w:p>
        </w:tc>
        <w:tc>
          <w:tcPr>
            <w:tcW w:w="0" w:type="auto"/>
            <w:shd w:val="clear" w:color="auto" w:fill="auto"/>
          </w:tcPr>
          <w:p w14:paraId="12A5CED0" w14:textId="77777777" w:rsidR="006C1F4A" w:rsidRPr="00261EF3" w:rsidRDefault="006C1F4A" w:rsidP="00971E25">
            <w:pPr>
              <w:rPr>
                <w:rFonts w:cs="Arial"/>
              </w:rPr>
            </w:pPr>
            <w:r w:rsidRPr="00261EF3">
              <w:rPr>
                <w:rFonts w:cs="Arial"/>
              </w:rPr>
              <w:t>2 years</w:t>
            </w:r>
          </w:p>
        </w:tc>
      </w:tr>
      <w:tr w:rsidR="00261EF3" w:rsidRPr="00261EF3" w14:paraId="06BB53AA" w14:textId="77777777" w:rsidTr="006C1F4A">
        <w:trPr>
          <w:trHeight w:val="354"/>
        </w:trPr>
        <w:tc>
          <w:tcPr>
            <w:tcW w:w="0" w:type="auto"/>
            <w:shd w:val="clear" w:color="auto" w:fill="auto"/>
          </w:tcPr>
          <w:p w14:paraId="3EA4980D" w14:textId="77777777" w:rsidR="006C1F4A" w:rsidRPr="00261EF3" w:rsidRDefault="006C1F4A" w:rsidP="00971E25">
            <w:pPr>
              <w:jc w:val="center"/>
              <w:rPr>
                <w:rFonts w:cs="Arial"/>
              </w:rPr>
            </w:pPr>
            <w:r w:rsidRPr="00261EF3">
              <w:rPr>
                <w:rFonts w:cs="Arial"/>
              </w:rPr>
              <w:t>P-06</w:t>
            </w:r>
          </w:p>
        </w:tc>
        <w:tc>
          <w:tcPr>
            <w:tcW w:w="0" w:type="auto"/>
            <w:shd w:val="clear" w:color="auto" w:fill="auto"/>
          </w:tcPr>
          <w:p w14:paraId="4B6A0B9B" w14:textId="77777777" w:rsidR="006C1F4A" w:rsidRPr="00261EF3" w:rsidRDefault="006C1F4A" w:rsidP="00971E25">
            <w:pPr>
              <w:rPr>
                <w:rFonts w:cs="Arial"/>
              </w:rPr>
            </w:pPr>
            <w:r w:rsidRPr="00261EF3">
              <w:rPr>
                <w:rFonts w:cs="Arial"/>
              </w:rPr>
              <w:t>Court Orders for Payroll Deductions</w:t>
            </w:r>
          </w:p>
        </w:tc>
        <w:tc>
          <w:tcPr>
            <w:tcW w:w="0" w:type="auto"/>
            <w:shd w:val="clear" w:color="auto" w:fill="auto"/>
          </w:tcPr>
          <w:p w14:paraId="3E4C0DD4" w14:textId="77777777" w:rsidR="006C1F4A" w:rsidRPr="00261EF3" w:rsidRDefault="006C1F4A" w:rsidP="00971E25">
            <w:pPr>
              <w:rPr>
                <w:rFonts w:cs="Arial"/>
              </w:rPr>
            </w:pPr>
            <w:r w:rsidRPr="00261EF3">
              <w:rPr>
                <w:rFonts w:cs="Arial"/>
              </w:rPr>
              <w:t>Permanent</w:t>
            </w:r>
          </w:p>
        </w:tc>
      </w:tr>
      <w:tr w:rsidR="00261EF3" w:rsidRPr="00261EF3" w14:paraId="7D5108D3" w14:textId="77777777" w:rsidTr="006C1F4A">
        <w:trPr>
          <w:trHeight w:val="354"/>
        </w:trPr>
        <w:tc>
          <w:tcPr>
            <w:tcW w:w="0" w:type="auto"/>
            <w:shd w:val="clear" w:color="auto" w:fill="auto"/>
          </w:tcPr>
          <w:p w14:paraId="5B854579" w14:textId="77777777" w:rsidR="006C1F4A" w:rsidRPr="00261EF3" w:rsidRDefault="006C1F4A" w:rsidP="00971E25">
            <w:pPr>
              <w:jc w:val="center"/>
              <w:rPr>
                <w:rFonts w:cs="Arial"/>
              </w:rPr>
            </w:pPr>
            <w:r w:rsidRPr="00261EF3">
              <w:rPr>
                <w:rFonts w:cs="Arial"/>
              </w:rPr>
              <w:t>P-07</w:t>
            </w:r>
          </w:p>
        </w:tc>
        <w:tc>
          <w:tcPr>
            <w:tcW w:w="0" w:type="auto"/>
            <w:shd w:val="clear" w:color="auto" w:fill="auto"/>
          </w:tcPr>
          <w:p w14:paraId="22C70CF3" w14:textId="77777777" w:rsidR="006C1F4A" w:rsidRPr="00261EF3" w:rsidRDefault="006C1F4A" w:rsidP="00971E25">
            <w:pPr>
              <w:rPr>
                <w:rFonts w:cs="Arial"/>
              </w:rPr>
            </w:pPr>
            <w:r w:rsidRPr="00261EF3">
              <w:rPr>
                <w:rFonts w:cs="Arial"/>
              </w:rPr>
              <w:t>Deduction Authorizations</w:t>
            </w:r>
          </w:p>
        </w:tc>
        <w:tc>
          <w:tcPr>
            <w:tcW w:w="0" w:type="auto"/>
            <w:shd w:val="clear" w:color="auto" w:fill="auto"/>
          </w:tcPr>
          <w:p w14:paraId="49487F86" w14:textId="77777777" w:rsidR="006C1F4A" w:rsidRPr="00261EF3" w:rsidRDefault="006C1F4A" w:rsidP="00971E25">
            <w:pPr>
              <w:rPr>
                <w:rFonts w:cs="Arial"/>
              </w:rPr>
            </w:pPr>
            <w:r w:rsidRPr="00261EF3">
              <w:rPr>
                <w:rFonts w:cs="Arial"/>
              </w:rPr>
              <w:t>Permanent</w:t>
            </w:r>
          </w:p>
        </w:tc>
      </w:tr>
      <w:tr w:rsidR="00261EF3" w:rsidRPr="00261EF3" w14:paraId="545B5C42" w14:textId="77777777" w:rsidTr="006C1F4A">
        <w:trPr>
          <w:trHeight w:val="354"/>
        </w:trPr>
        <w:tc>
          <w:tcPr>
            <w:tcW w:w="0" w:type="auto"/>
            <w:shd w:val="clear" w:color="auto" w:fill="auto"/>
          </w:tcPr>
          <w:p w14:paraId="28CC7BFE" w14:textId="77777777" w:rsidR="006C1F4A" w:rsidRPr="00261EF3" w:rsidRDefault="006C1F4A" w:rsidP="00971E25">
            <w:pPr>
              <w:jc w:val="center"/>
              <w:rPr>
                <w:rFonts w:cs="Arial"/>
              </w:rPr>
            </w:pPr>
            <w:r w:rsidRPr="00261EF3">
              <w:rPr>
                <w:rFonts w:cs="Arial"/>
              </w:rPr>
              <w:t>P-08</w:t>
            </w:r>
          </w:p>
        </w:tc>
        <w:tc>
          <w:tcPr>
            <w:tcW w:w="0" w:type="auto"/>
            <w:shd w:val="clear" w:color="auto" w:fill="auto"/>
          </w:tcPr>
          <w:p w14:paraId="47BD8422" w14:textId="77777777" w:rsidR="006C1F4A" w:rsidRPr="00261EF3" w:rsidRDefault="006C1F4A" w:rsidP="00971E25">
            <w:pPr>
              <w:rPr>
                <w:rFonts w:cs="Arial"/>
              </w:rPr>
            </w:pPr>
            <w:r w:rsidRPr="00261EF3">
              <w:rPr>
                <w:rFonts w:cs="Arial"/>
              </w:rPr>
              <w:t>Deferred Compensation Deduction Reports</w:t>
            </w:r>
          </w:p>
        </w:tc>
        <w:tc>
          <w:tcPr>
            <w:tcW w:w="0" w:type="auto"/>
            <w:shd w:val="clear" w:color="auto" w:fill="auto"/>
          </w:tcPr>
          <w:p w14:paraId="4C82E36B" w14:textId="77777777" w:rsidR="006C1F4A" w:rsidRPr="00261EF3" w:rsidRDefault="006C1F4A" w:rsidP="00971E25">
            <w:pPr>
              <w:rPr>
                <w:rFonts w:cs="Arial"/>
              </w:rPr>
            </w:pPr>
            <w:r w:rsidRPr="00261EF3">
              <w:rPr>
                <w:rFonts w:cs="Arial"/>
              </w:rPr>
              <w:t>5 years provided audited</w:t>
            </w:r>
          </w:p>
        </w:tc>
      </w:tr>
      <w:tr w:rsidR="00261EF3" w:rsidRPr="00261EF3" w14:paraId="431D60D4" w14:textId="77777777" w:rsidTr="006C1F4A">
        <w:trPr>
          <w:trHeight w:val="354"/>
        </w:trPr>
        <w:tc>
          <w:tcPr>
            <w:tcW w:w="0" w:type="auto"/>
            <w:shd w:val="clear" w:color="auto" w:fill="auto"/>
          </w:tcPr>
          <w:p w14:paraId="4FEF2864" w14:textId="77777777" w:rsidR="006C1F4A" w:rsidRPr="00261EF3" w:rsidRDefault="006C1F4A" w:rsidP="00971E25">
            <w:pPr>
              <w:jc w:val="center"/>
              <w:rPr>
                <w:rFonts w:cs="Arial"/>
              </w:rPr>
            </w:pPr>
            <w:r w:rsidRPr="00261EF3">
              <w:rPr>
                <w:rFonts w:cs="Arial"/>
              </w:rPr>
              <w:t>P-09</w:t>
            </w:r>
          </w:p>
        </w:tc>
        <w:tc>
          <w:tcPr>
            <w:tcW w:w="0" w:type="auto"/>
            <w:shd w:val="clear" w:color="auto" w:fill="auto"/>
          </w:tcPr>
          <w:p w14:paraId="24ED6B0F" w14:textId="77777777" w:rsidR="006C1F4A" w:rsidRPr="00261EF3" w:rsidRDefault="006C1F4A" w:rsidP="00971E25">
            <w:pPr>
              <w:rPr>
                <w:rFonts w:cs="Arial"/>
              </w:rPr>
            </w:pPr>
            <w:r w:rsidRPr="00261EF3">
              <w:rPr>
                <w:rFonts w:cs="Arial"/>
              </w:rPr>
              <w:t>Employment Handbook</w:t>
            </w:r>
          </w:p>
        </w:tc>
        <w:tc>
          <w:tcPr>
            <w:tcW w:w="0" w:type="auto"/>
            <w:shd w:val="clear" w:color="auto" w:fill="auto"/>
          </w:tcPr>
          <w:p w14:paraId="4330D30D" w14:textId="77777777" w:rsidR="006C1F4A" w:rsidRPr="00261EF3" w:rsidRDefault="006C1F4A" w:rsidP="00971E25">
            <w:pPr>
              <w:rPr>
                <w:rFonts w:cs="Arial"/>
              </w:rPr>
            </w:pPr>
            <w:r w:rsidRPr="00261EF3">
              <w:rPr>
                <w:rFonts w:cs="Arial"/>
              </w:rPr>
              <w:t>2 years provided audited</w:t>
            </w:r>
          </w:p>
        </w:tc>
      </w:tr>
      <w:tr w:rsidR="00261EF3" w:rsidRPr="00261EF3" w14:paraId="05CC4504" w14:textId="77777777" w:rsidTr="006C1F4A">
        <w:trPr>
          <w:trHeight w:val="354"/>
        </w:trPr>
        <w:tc>
          <w:tcPr>
            <w:tcW w:w="0" w:type="auto"/>
            <w:shd w:val="clear" w:color="auto" w:fill="auto"/>
          </w:tcPr>
          <w:p w14:paraId="59188D51" w14:textId="77777777" w:rsidR="006C1F4A" w:rsidRPr="00261EF3" w:rsidRDefault="006C1F4A" w:rsidP="00971E25">
            <w:pPr>
              <w:jc w:val="center"/>
              <w:rPr>
                <w:rFonts w:cs="Arial"/>
              </w:rPr>
            </w:pPr>
            <w:r w:rsidRPr="00261EF3">
              <w:rPr>
                <w:rFonts w:cs="Arial"/>
              </w:rPr>
              <w:t>P-10</w:t>
            </w:r>
          </w:p>
        </w:tc>
        <w:tc>
          <w:tcPr>
            <w:tcW w:w="0" w:type="auto"/>
            <w:shd w:val="clear" w:color="auto" w:fill="auto"/>
          </w:tcPr>
          <w:p w14:paraId="1DF23046" w14:textId="77777777" w:rsidR="006C1F4A" w:rsidRPr="00261EF3" w:rsidRDefault="006C1F4A" w:rsidP="00971E25">
            <w:pPr>
              <w:rPr>
                <w:rFonts w:cs="Arial"/>
              </w:rPr>
            </w:pPr>
            <w:r w:rsidRPr="00261EF3">
              <w:rPr>
                <w:rFonts w:cs="Arial"/>
              </w:rPr>
              <w:t>Employment Request for Leave Forms</w:t>
            </w:r>
          </w:p>
        </w:tc>
        <w:tc>
          <w:tcPr>
            <w:tcW w:w="0" w:type="auto"/>
            <w:shd w:val="clear" w:color="auto" w:fill="auto"/>
          </w:tcPr>
          <w:p w14:paraId="6F32AAB8" w14:textId="77777777" w:rsidR="006C1F4A" w:rsidRPr="00261EF3" w:rsidRDefault="006C1F4A" w:rsidP="00971E25">
            <w:pPr>
              <w:rPr>
                <w:rFonts w:cs="Arial"/>
              </w:rPr>
            </w:pPr>
            <w:r w:rsidRPr="00261EF3">
              <w:rPr>
                <w:rFonts w:cs="Arial"/>
              </w:rPr>
              <w:t>Until audited</w:t>
            </w:r>
          </w:p>
        </w:tc>
      </w:tr>
      <w:tr w:rsidR="00261EF3" w:rsidRPr="00261EF3" w14:paraId="52B5D8BB" w14:textId="77777777" w:rsidTr="006C1F4A">
        <w:trPr>
          <w:trHeight w:val="354"/>
        </w:trPr>
        <w:tc>
          <w:tcPr>
            <w:tcW w:w="0" w:type="auto"/>
            <w:shd w:val="clear" w:color="auto" w:fill="auto"/>
          </w:tcPr>
          <w:p w14:paraId="08805AC9" w14:textId="77777777" w:rsidR="006C1F4A" w:rsidRPr="00261EF3" w:rsidRDefault="006C1F4A" w:rsidP="00971E25">
            <w:pPr>
              <w:jc w:val="center"/>
              <w:rPr>
                <w:rFonts w:cs="Arial"/>
              </w:rPr>
            </w:pPr>
            <w:r w:rsidRPr="00261EF3">
              <w:rPr>
                <w:rFonts w:cs="Arial"/>
              </w:rPr>
              <w:t>P-11</w:t>
            </w:r>
          </w:p>
        </w:tc>
        <w:tc>
          <w:tcPr>
            <w:tcW w:w="0" w:type="auto"/>
            <w:shd w:val="clear" w:color="auto" w:fill="auto"/>
          </w:tcPr>
          <w:p w14:paraId="3F278A91" w14:textId="77777777" w:rsidR="006C1F4A" w:rsidRPr="00261EF3" w:rsidRDefault="006C1F4A" w:rsidP="00971E25">
            <w:pPr>
              <w:rPr>
                <w:rFonts w:cs="Arial"/>
              </w:rPr>
            </w:pPr>
            <w:r w:rsidRPr="00261EF3">
              <w:rPr>
                <w:rFonts w:cs="Arial"/>
              </w:rPr>
              <w:t>Employee Schedules</w:t>
            </w:r>
          </w:p>
        </w:tc>
        <w:tc>
          <w:tcPr>
            <w:tcW w:w="0" w:type="auto"/>
            <w:shd w:val="clear" w:color="auto" w:fill="auto"/>
          </w:tcPr>
          <w:p w14:paraId="6AFBA355" w14:textId="77777777" w:rsidR="006C1F4A" w:rsidRPr="00261EF3" w:rsidRDefault="006C1F4A" w:rsidP="00971E25">
            <w:pPr>
              <w:rPr>
                <w:rFonts w:cs="Arial"/>
              </w:rPr>
            </w:pPr>
            <w:r w:rsidRPr="00261EF3">
              <w:rPr>
                <w:rFonts w:cs="Arial"/>
              </w:rPr>
              <w:t>4 years provided audited</w:t>
            </w:r>
          </w:p>
        </w:tc>
      </w:tr>
      <w:tr w:rsidR="00261EF3" w:rsidRPr="00261EF3" w14:paraId="747A9590" w14:textId="77777777" w:rsidTr="006C1F4A">
        <w:trPr>
          <w:trHeight w:val="354"/>
        </w:trPr>
        <w:tc>
          <w:tcPr>
            <w:tcW w:w="0" w:type="auto"/>
            <w:shd w:val="clear" w:color="auto" w:fill="auto"/>
          </w:tcPr>
          <w:p w14:paraId="25486AA8" w14:textId="77777777" w:rsidR="006C1F4A" w:rsidRPr="00261EF3" w:rsidRDefault="006C1F4A" w:rsidP="00971E25">
            <w:pPr>
              <w:jc w:val="center"/>
              <w:rPr>
                <w:rFonts w:cs="Arial"/>
              </w:rPr>
            </w:pPr>
            <w:r w:rsidRPr="00261EF3">
              <w:rPr>
                <w:rFonts w:cs="Arial"/>
              </w:rPr>
              <w:t>P-12</w:t>
            </w:r>
          </w:p>
        </w:tc>
        <w:tc>
          <w:tcPr>
            <w:tcW w:w="0" w:type="auto"/>
            <w:shd w:val="clear" w:color="auto" w:fill="auto"/>
          </w:tcPr>
          <w:p w14:paraId="66307802" w14:textId="77777777" w:rsidR="006C1F4A" w:rsidRPr="00261EF3" w:rsidRDefault="006C1F4A" w:rsidP="00971E25">
            <w:pPr>
              <w:rPr>
                <w:rFonts w:cs="Arial"/>
              </w:rPr>
            </w:pPr>
            <w:r w:rsidRPr="00261EF3">
              <w:rPr>
                <w:rFonts w:cs="Arial"/>
              </w:rPr>
              <w:t>Employee Withholding Requests</w:t>
            </w:r>
          </w:p>
        </w:tc>
        <w:tc>
          <w:tcPr>
            <w:tcW w:w="0" w:type="auto"/>
            <w:shd w:val="clear" w:color="auto" w:fill="auto"/>
          </w:tcPr>
          <w:p w14:paraId="6C78E1C8" w14:textId="77777777" w:rsidR="006C1F4A" w:rsidRPr="00261EF3" w:rsidRDefault="006C1F4A" w:rsidP="00971E25">
            <w:pPr>
              <w:rPr>
                <w:rFonts w:cs="Arial"/>
              </w:rPr>
            </w:pPr>
            <w:r w:rsidRPr="00261EF3">
              <w:rPr>
                <w:rFonts w:cs="Arial"/>
              </w:rPr>
              <w:t>Until replaced or revoked by employee</w:t>
            </w:r>
          </w:p>
        </w:tc>
      </w:tr>
      <w:tr w:rsidR="00261EF3" w:rsidRPr="00261EF3" w14:paraId="26AA1D2A" w14:textId="77777777" w:rsidTr="006C1F4A">
        <w:trPr>
          <w:trHeight w:val="354"/>
        </w:trPr>
        <w:tc>
          <w:tcPr>
            <w:tcW w:w="0" w:type="auto"/>
            <w:shd w:val="clear" w:color="auto" w:fill="auto"/>
          </w:tcPr>
          <w:p w14:paraId="1DC8A256" w14:textId="77777777" w:rsidR="006C1F4A" w:rsidRPr="00261EF3" w:rsidRDefault="006C1F4A" w:rsidP="00971E25">
            <w:pPr>
              <w:jc w:val="center"/>
              <w:rPr>
                <w:rFonts w:cs="Arial"/>
              </w:rPr>
            </w:pPr>
            <w:r w:rsidRPr="00261EF3">
              <w:rPr>
                <w:rFonts w:cs="Arial"/>
              </w:rPr>
              <w:t>P-13</w:t>
            </w:r>
          </w:p>
        </w:tc>
        <w:tc>
          <w:tcPr>
            <w:tcW w:w="0" w:type="auto"/>
            <w:shd w:val="clear" w:color="auto" w:fill="auto"/>
          </w:tcPr>
          <w:p w14:paraId="35087BCF" w14:textId="77777777" w:rsidR="006C1F4A" w:rsidRPr="00261EF3" w:rsidRDefault="006C1F4A" w:rsidP="00971E25">
            <w:pPr>
              <w:rPr>
                <w:rFonts w:cs="Arial"/>
              </w:rPr>
            </w:pPr>
            <w:r w:rsidRPr="00261EF3">
              <w:rPr>
                <w:rFonts w:cs="Arial"/>
              </w:rPr>
              <w:t>Employer Quarterly Federal Tax Return</w:t>
            </w:r>
          </w:p>
        </w:tc>
        <w:tc>
          <w:tcPr>
            <w:tcW w:w="0" w:type="auto"/>
            <w:shd w:val="clear" w:color="auto" w:fill="auto"/>
          </w:tcPr>
          <w:p w14:paraId="21828161" w14:textId="77777777" w:rsidR="006C1F4A" w:rsidRPr="00261EF3" w:rsidRDefault="006C1F4A" w:rsidP="00971E25">
            <w:pPr>
              <w:rPr>
                <w:rFonts w:cs="Arial"/>
              </w:rPr>
            </w:pPr>
            <w:r w:rsidRPr="00261EF3">
              <w:rPr>
                <w:rFonts w:cs="Arial"/>
              </w:rPr>
              <w:t>Permanent</w:t>
            </w:r>
          </w:p>
        </w:tc>
      </w:tr>
      <w:tr w:rsidR="00261EF3" w:rsidRPr="00261EF3" w14:paraId="077A2D1F" w14:textId="77777777" w:rsidTr="006C1F4A">
        <w:trPr>
          <w:trHeight w:val="354"/>
        </w:trPr>
        <w:tc>
          <w:tcPr>
            <w:tcW w:w="0" w:type="auto"/>
            <w:shd w:val="clear" w:color="auto" w:fill="auto"/>
          </w:tcPr>
          <w:p w14:paraId="672D8D34" w14:textId="77777777" w:rsidR="006C1F4A" w:rsidRPr="00261EF3" w:rsidRDefault="006C1F4A" w:rsidP="00971E25">
            <w:pPr>
              <w:jc w:val="center"/>
              <w:rPr>
                <w:rFonts w:cs="Arial"/>
              </w:rPr>
            </w:pPr>
            <w:r w:rsidRPr="00261EF3">
              <w:rPr>
                <w:rFonts w:cs="Arial"/>
              </w:rPr>
              <w:t>P-14</w:t>
            </w:r>
          </w:p>
        </w:tc>
        <w:tc>
          <w:tcPr>
            <w:tcW w:w="0" w:type="auto"/>
            <w:shd w:val="clear" w:color="auto" w:fill="auto"/>
          </w:tcPr>
          <w:p w14:paraId="598EDF87" w14:textId="77777777" w:rsidR="006C1F4A" w:rsidRPr="00261EF3" w:rsidRDefault="006C1F4A" w:rsidP="00971E25">
            <w:pPr>
              <w:rPr>
                <w:rFonts w:cs="Arial"/>
              </w:rPr>
            </w:pPr>
            <w:r w:rsidRPr="00261EF3">
              <w:rPr>
                <w:rFonts w:cs="Arial"/>
              </w:rPr>
              <w:t>I-9 Immigration Verification Forms (retained separately from personnel files)</w:t>
            </w:r>
          </w:p>
        </w:tc>
        <w:tc>
          <w:tcPr>
            <w:tcW w:w="0" w:type="auto"/>
            <w:shd w:val="clear" w:color="auto" w:fill="auto"/>
          </w:tcPr>
          <w:p w14:paraId="59221D80" w14:textId="77777777" w:rsidR="006C1F4A" w:rsidRPr="00261EF3" w:rsidRDefault="006C1F4A" w:rsidP="00971E25">
            <w:pPr>
              <w:rPr>
                <w:rFonts w:cs="Arial"/>
              </w:rPr>
            </w:pPr>
            <w:r w:rsidRPr="00261EF3">
              <w:rPr>
                <w:rFonts w:cs="Arial"/>
              </w:rPr>
              <w:t>The later of 3 years from date of hire or 1 year following termination</w:t>
            </w:r>
          </w:p>
          <w:p w14:paraId="0CD2A114" w14:textId="77777777" w:rsidR="006C1F4A" w:rsidRPr="00261EF3" w:rsidRDefault="006C1F4A" w:rsidP="00971E25">
            <w:pPr>
              <w:rPr>
                <w:rFonts w:cs="Arial"/>
              </w:rPr>
            </w:pPr>
          </w:p>
        </w:tc>
      </w:tr>
      <w:tr w:rsidR="00261EF3" w:rsidRPr="00261EF3" w14:paraId="231308A5" w14:textId="77777777" w:rsidTr="006C1F4A">
        <w:trPr>
          <w:trHeight w:val="354"/>
        </w:trPr>
        <w:tc>
          <w:tcPr>
            <w:tcW w:w="0" w:type="auto"/>
            <w:shd w:val="clear" w:color="auto" w:fill="auto"/>
          </w:tcPr>
          <w:p w14:paraId="7521C238" w14:textId="77777777" w:rsidR="006C1F4A" w:rsidRPr="00261EF3" w:rsidRDefault="006C1F4A" w:rsidP="00971E25">
            <w:pPr>
              <w:jc w:val="center"/>
              <w:rPr>
                <w:rFonts w:cs="Arial"/>
              </w:rPr>
            </w:pPr>
            <w:r w:rsidRPr="00261EF3">
              <w:rPr>
                <w:rFonts w:cs="Arial"/>
              </w:rPr>
              <w:t>P-15</w:t>
            </w:r>
          </w:p>
        </w:tc>
        <w:tc>
          <w:tcPr>
            <w:tcW w:w="0" w:type="auto"/>
            <w:shd w:val="clear" w:color="auto" w:fill="auto"/>
          </w:tcPr>
          <w:p w14:paraId="2B24D4E2" w14:textId="77777777" w:rsidR="006C1F4A" w:rsidRPr="00261EF3" w:rsidRDefault="006C1F4A" w:rsidP="00971E25">
            <w:pPr>
              <w:rPr>
                <w:rFonts w:cs="Arial"/>
              </w:rPr>
            </w:pPr>
            <w:r w:rsidRPr="00261EF3">
              <w:rPr>
                <w:rFonts w:cs="Arial"/>
              </w:rPr>
              <w:t>Job Descriptions</w:t>
            </w:r>
          </w:p>
        </w:tc>
        <w:tc>
          <w:tcPr>
            <w:tcW w:w="0" w:type="auto"/>
            <w:shd w:val="clear" w:color="auto" w:fill="auto"/>
          </w:tcPr>
          <w:p w14:paraId="3F07A35D" w14:textId="77777777" w:rsidR="006C1F4A" w:rsidRPr="00261EF3" w:rsidRDefault="006C1F4A" w:rsidP="00971E25">
            <w:pPr>
              <w:rPr>
                <w:rFonts w:cs="Arial"/>
              </w:rPr>
            </w:pPr>
            <w:r w:rsidRPr="00261EF3">
              <w:rPr>
                <w:rFonts w:cs="Arial"/>
              </w:rPr>
              <w:t>Until Superseded</w:t>
            </w:r>
          </w:p>
        </w:tc>
      </w:tr>
      <w:tr w:rsidR="00261EF3" w:rsidRPr="00261EF3" w14:paraId="115235CF" w14:textId="77777777" w:rsidTr="006C1F4A">
        <w:trPr>
          <w:trHeight w:val="354"/>
        </w:trPr>
        <w:tc>
          <w:tcPr>
            <w:tcW w:w="0" w:type="auto"/>
            <w:shd w:val="clear" w:color="auto" w:fill="auto"/>
          </w:tcPr>
          <w:p w14:paraId="2C3F5DF6" w14:textId="77777777" w:rsidR="006C1F4A" w:rsidRPr="00261EF3" w:rsidRDefault="006C1F4A" w:rsidP="00971E25">
            <w:pPr>
              <w:jc w:val="center"/>
              <w:rPr>
                <w:rFonts w:cs="Arial"/>
              </w:rPr>
            </w:pPr>
            <w:r w:rsidRPr="00261EF3">
              <w:rPr>
                <w:rFonts w:cs="Arial"/>
              </w:rPr>
              <w:t>P-16</w:t>
            </w:r>
          </w:p>
        </w:tc>
        <w:tc>
          <w:tcPr>
            <w:tcW w:w="0" w:type="auto"/>
            <w:shd w:val="clear" w:color="auto" w:fill="auto"/>
          </w:tcPr>
          <w:p w14:paraId="16046CCD" w14:textId="77777777" w:rsidR="006C1F4A" w:rsidRPr="00261EF3" w:rsidRDefault="006C1F4A" w:rsidP="00971E25">
            <w:pPr>
              <w:rPr>
                <w:rFonts w:cs="Arial"/>
              </w:rPr>
            </w:pPr>
            <w:r w:rsidRPr="00261EF3">
              <w:rPr>
                <w:rFonts w:cs="Arial"/>
              </w:rPr>
              <w:t xml:space="preserve">Job Postings/Advertisement of Job Openings, Promotions, Training Programs </w:t>
            </w:r>
          </w:p>
        </w:tc>
        <w:tc>
          <w:tcPr>
            <w:tcW w:w="0" w:type="auto"/>
            <w:shd w:val="clear" w:color="auto" w:fill="auto"/>
          </w:tcPr>
          <w:p w14:paraId="42CEC46C" w14:textId="77777777" w:rsidR="006C1F4A" w:rsidRPr="00261EF3" w:rsidRDefault="006C1F4A" w:rsidP="00971E25">
            <w:pPr>
              <w:rPr>
                <w:rFonts w:cs="Arial"/>
              </w:rPr>
            </w:pPr>
            <w:r w:rsidRPr="00261EF3">
              <w:rPr>
                <w:rFonts w:cs="Arial"/>
              </w:rPr>
              <w:t>1 years if no action pending</w:t>
            </w:r>
          </w:p>
        </w:tc>
      </w:tr>
      <w:tr w:rsidR="00261EF3" w:rsidRPr="00261EF3" w14:paraId="4BF9356B" w14:textId="77777777" w:rsidTr="006C1F4A">
        <w:trPr>
          <w:trHeight w:val="354"/>
        </w:trPr>
        <w:tc>
          <w:tcPr>
            <w:tcW w:w="0" w:type="auto"/>
            <w:shd w:val="clear" w:color="auto" w:fill="auto"/>
          </w:tcPr>
          <w:p w14:paraId="19E7001F" w14:textId="77777777" w:rsidR="006C1F4A" w:rsidRPr="00261EF3" w:rsidRDefault="006C1F4A" w:rsidP="00971E25">
            <w:pPr>
              <w:jc w:val="center"/>
              <w:rPr>
                <w:rFonts w:cs="Arial"/>
              </w:rPr>
            </w:pPr>
            <w:r w:rsidRPr="00261EF3">
              <w:rPr>
                <w:rFonts w:cs="Arial"/>
              </w:rPr>
              <w:t>P-17</w:t>
            </w:r>
          </w:p>
        </w:tc>
        <w:tc>
          <w:tcPr>
            <w:tcW w:w="0" w:type="auto"/>
            <w:shd w:val="clear" w:color="auto" w:fill="auto"/>
          </w:tcPr>
          <w:p w14:paraId="4DFC6866" w14:textId="77777777" w:rsidR="006C1F4A" w:rsidRPr="00261EF3" w:rsidRDefault="006C1F4A" w:rsidP="00971E25">
            <w:pPr>
              <w:rPr>
                <w:rFonts w:cs="Arial"/>
              </w:rPr>
            </w:pPr>
            <w:r w:rsidRPr="00261EF3">
              <w:rPr>
                <w:rFonts w:cs="Arial"/>
              </w:rPr>
              <w:t>OPERS Records and Reports</w:t>
            </w:r>
          </w:p>
        </w:tc>
        <w:tc>
          <w:tcPr>
            <w:tcW w:w="0" w:type="auto"/>
            <w:shd w:val="clear" w:color="auto" w:fill="auto"/>
          </w:tcPr>
          <w:p w14:paraId="673DE14D" w14:textId="77777777" w:rsidR="006C1F4A" w:rsidRPr="00261EF3" w:rsidRDefault="006C1F4A" w:rsidP="00971E25">
            <w:pPr>
              <w:rPr>
                <w:rFonts w:cs="Arial"/>
              </w:rPr>
            </w:pPr>
            <w:r w:rsidRPr="00261EF3">
              <w:rPr>
                <w:rFonts w:cs="Arial"/>
              </w:rPr>
              <w:t>Permanent</w:t>
            </w:r>
          </w:p>
        </w:tc>
      </w:tr>
      <w:tr w:rsidR="00261EF3" w:rsidRPr="00261EF3" w14:paraId="03B322FD" w14:textId="77777777" w:rsidTr="006C1F4A">
        <w:trPr>
          <w:trHeight w:val="354"/>
        </w:trPr>
        <w:tc>
          <w:tcPr>
            <w:tcW w:w="0" w:type="auto"/>
            <w:shd w:val="clear" w:color="auto" w:fill="auto"/>
          </w:tcPr>
          <w:p w14:paraId="328319AC" w14:textId="77777777" w:rsidR="006C1F4A" w:rsidRPr="00261EF3" w:rsidRDefault="006C1F4A" w:rsidP="00971E25">
            <w:pPr>
              <w:jc w:val="center"/>
              <w:rPr>
                <w:rFonts w:cs="Arial"/>
              </w:rPr>
            </w:pPr>
            <w:r w:rsidRPr="00261EF3">
              <w:rPr>
                <w:rFonts w:cs="Arial"/>
              </w:rPr>
              <w:t>P-18</w:t>
            </w:r>
          </w:p>
        </w:tc>
        <w:tc>
          <w:tcPr>
            <w:tcW w:w="0" w:type="auto"/>
            <w:shd w:val="clear" w:color="auto" w:fill="auto"/>
          </w:tcPr>
          <w:p w14:paraId="6A7CA01E" w14:textId="77777777" w:rsidR="006C1F4A" w:rsidRPr="00261EF3" w:rsidRDefault="006C1F4A" w:rsidP="00971E25">
            <w:pPr>
              <w:rPr>
                <w:rFonts w:cs="Arial"/>
              </w:rPr>
            </w:pPr>
            <w:r w:rsidRPr="00261EF3">
              <w:rPr>
                <w:rFonts w:cs="Arial"/>
              </w:rPr>
              <w:t>Payroll Journals</w:t>
            </w:r>
          </w:p>
        </w:tc>
        <w:tc>
          <w:tcPr>
            <w:tcW w:w="0" w:type="auto"/>
            <w:shd w:val="clear" w:color="auto" w:fill="auto"/>
          </w:tcPr>
          <w:p w14:paraId="4A17876C" w14:textId="77777777" w:rsidR="006C1F4A" w:rsidRPr="00261EF3" w:rsidRDefault="006C1F4A" w:rsidP="00971E25">
            <w:pPr>
              <w:rPr>
                <w:rFonts w:cs="Arial"/>
              </w:rPr>
            </w:pPr>
            <w:r w:rsidRPr="00261EF3">
              <w:rPr>
                <w:rFonts w:cs="Arial"/>
              </w:rPr>
              <w:t>4 years provided audited</w:t>
            </w:r>
          </w:p>
        </w:tc>
      </w:tr>
      <w:tr w:rsidR="00261EF3" w:rsidRPr="00261EF3" w14:paraId="2D82C1A4" w14:textId="77777777" w:rsidTr="006C1F4A">
        <w:trPr>
          <w:trHeight w:val="354"/>
        </w:trPr>
        <w:tc>
          <w:tcPr>
            <w:tcW w:w="0" w:type="auto"/>
            <w:shd w:val="clear" w:color="auto" w:fill="auto"/>
          </w:tcPr>
          <w:p w14:paraId="0A51F4D8" w14:textId="77777777" w:rsidR="006C1F4A" w:rsidRPr="00261EF3" w:rsidRDefault="006C1F4A" w:rsidP="00971E25">
            <w:pPr>
              <w:jc w:val="center"/>
              <w:rPr>
                <w:rFonts w:cs="Arial"/>
              </w:rPr>
            </w:pPr>
            <w:r w:rsidRPr="00261EF3">
              <w:rPr>
                <w:rFonts w:cs="Arial"/>
              </w:rPr>
              <w:t>P-19</w:t>
            </w:r>
          </w:p>
        </w:tc>
        <w:tc>
          <w:tcPr>
            <w:tcW w:w="0" w:type="auto"/>
            <w:shd w:val="clear" w:color="auto" w:fill="auto"/>
          </w:tcPr>
          <w:p w14:paraId="052AA70A" w14:textId="77777777" w:rsidR="006C1F4A" w:rsidRPr="00261EF3" w:rsidRDefault="006C1F4A" w:rsidP="00971E25">
            <w:pPr>
              <w:rPr>
                <w:rFonts w:cs="Arial"/>
              </w:rPr>
            </w:pPr>
            <w:r w:rsidRPr="00261EF3">
              <w:rPr>
                <w:rFonts w:cs="Arial"/>
              </w:rPr>
              <w:t>Payroll Tax Records</w:t>
            </w:r>
          </w:p>
        </w:tc>
        <w:tc>
          <w:tcPr>
            <w:tcW w:w="0" w:type="auto"/>
            <w:shd w:val="clear" w:color="auto" w:fill="auto"/>
          </w:tcPr>
          <w:p w14:paraId="5056D052" w14:textId="77777777" w:rsidR="006C1F4A" w:rsidRPr="00261EF3" w:rsidRDefault="006C1F4A" w:rsidP="00971E25">
            <w:pPr>
              <w:rPr>
                <w:rFonts w:cs="Arial"/>
              </w:rPr>
            </w:pPr>
            <w:r w:rsidRPr="00261EF3">
              <w:rPr>
                <w:rFonts w:cs="Arial"/>
              </w:rPr>
              <w:t>Permanent</w:t>
            </w:r>
          </w:p>
        </w:tc>
      </w:tr>
      <w:tr w:rsidR="00261EF3" w:rsidRPr="00261EF3" w14:paraId="126C0E25" w14:textId="77777777" w:rsidTr="006C1F4A">
        <w:trPr>
          <w:trHeight w:val="354"/>
        </w:trPr>
        <w:tc>
          <w:tcPr>
            <w:tcW w:w="0" w:type="auto"/>
            <w:shd w:val="clear" w:color="auto" w:fill="auto"/>
          </w:tcPr>
          <w:p w14:paraId="0C4B80FB" w14:textId="77777777" w:rsidR="006C1F4A" w:rsidRPr="00261EF3" w:rsidRDefault="006C1F4A" w:rsidP="00971E25">
            <w:pPr>
              <w:jc w:val="center"/>
              <w:rPr>
                <w:rFonts w:cs="Arial"/>
              </w:rPr>
            </w:pPr>
            <w:r w:rsidRPr="00261EF3">
              <w:rPr>
                <w:rFonts w:cs="Arial"/>
              </w:rPr>
              <w:t>P-20</w:t>
            </w:r>
          </w:p>
        </w:tc>
        <w:tc>
          <w:tcPr>
            <w:tcW w:w="0" w:type="auto"/>
            <w:shd w:val="clear" w:color="auto" w:fill="auto"/>
          </w:tcPr>
          <w:p w14:paraId="479FCCD6" w14:textId="77777777" w:rsidR="006C1F4A" w:rsidRPr="00261EF3" w:rsidRDefault="006C1F4A" w:rsidP="00971E25">
            <w:pPr>
              <w:rPr>
                <w:rFonts w:cs="Arial"/>
              </w:rPr>
            </w:pPr>
            <w:r w:rsidRPr="00261EF3">
              <w:rPr>
                <w:rFonts w:cs="Arial"/>
              </w:rPr>
              <w:t>Personnel Records</w:t>
            </w:r>
          </w:p>
        </w:tc>
        <w:tc>
          <w:tcPr>
            <w:tcW w:w="0" w:type="auto"/>
            <w:shd w:val="clear" w:color="auto" w:fill="auto"/>
          </w:tcPr>
          <w:p w14:paraId="58821BA9" w14:textId="77777777" w:rsidR="006C1F4A" w:rsidRPr="00261EF3" w:rsidRDefault="006C1F4A" w:rsidP="00971E25">
            <w:pPr>
              <w:rPr>
                <w:rFonts w:cs="Arial"/>
              </w:rPr>
            </w:pPr>
            <w:r w:rsidRPr="00261EF3">
              <w:rPr>
                <w:rFonts w:cs="Arial"/>
              </w:rPr>
              <w:t>Permanent</w:t>
            </w:r>
          </w:p>
        </w:tc>
      </w:tr>
      <w:tr w:rsidR="00261EF3" w:rsidRPr="00261EF3" w14:paraId="12A270E0" w14:textId="77777777" w:rsidTr="006C1F4A">
        <w:trPr>
          <w:trHeight w:val="354"/>
        </w:trPr>
        <w:tc>
          <w:tcPr>
            <w:tcW w:w="0" w:type="auto"/>
            <w:shd w:val="clear" w:color="auto" w:fill="auto"/>
          </w:tcPr>
          <w:p w14:paraId="56675C8F" w14:textId="77777777" w:rsidR="006C1F4A" w:rsidRPr="00261EF3" w:rsidRDefault="006C1F4A" w:rsidP="00971E25">
            <w:pPr>
              <w:jc w:val="center"/>
              <w:rPr>
                <w:rFonts w:cs="Arial"/>
              </w:rPr>
            </w:pPr>
            <w:r w:rsidRPr="00261EF3">
              <w:rPr>
                <w:rFonts w:cs="Arial"/>
              </w:rPr>
              <w:t>P-21</w:t>
            </w:r>
          </w:p>
        </w:tc>
        <w:tc>
          <w:tcPr>
            <w:tcW w:w="0" w:type="auto"/>
            <w:shd w:val="clear" w:color="auto" w:fill="auto"/>
          </w:tcPr>
          <w:p w14:paraId="5656BFDA" w14:textId="77777777" w:rsidR="006C1F4A" w:rsidRPr="00261EF3" w:rsidRDefault="006C1F4A" w:rsidP="00971E25">
            <w:pPr>
              <w:rPr>
                <w:rFonts w:cs="Arial"/>
              </w:rPr>
            </w:pPr>
            <w:r w:rsidRPr="00261EF3">
              <w:rPr>
                <w:rFonts w:cs="Arial"/>
              </w:rPr>
              <w:t xml:space="preserve">Time Sheets </w:t>
            </w:r>
          </w:p>
        </w:tc>
        <w:tc>
          <w:tcPr>
            <w:tcW w:w="0" w:type="auto"/>
            <w:shd w:val="clear" w:color="auto" w:fill="auto"/>
          </w:tcPr>
          <w:p w14:paraId="590AE93B" w14:textId="77777777" w:rsidR="006C1F4A" w:rsidRPr="00261EF3" w:rsidRDefault="006C1F4A" w:rsidP="00971E25">
            <w:pPr>
              <w:rPr>
                <w:rFonts w:cs="Arial"/>
              </w:rPr>
            </w:pPr>
            <w:r w:rsidRPr="00261EF3">
              <w:rPr>
                <w:rFonts w:cs="Arial"/>
              </w:rPr>
              <w:t>4 years provided audited</w:t>
            </w:r>
          </w:p>
        </w:tc>
      </w:tr>
      <w:tr w:rsidR="00261EF3" w:rsidRPr="00261EF3" w14:paraId="545D8FEA" w14:textId="77777777" w:rsidTr="006C1F4A">
        <w:trPr>
          <w:trHeight w:val="354"/>
        </w:trPr>
        <w:tc>
          <w:tcPr>
            <w:tcW w:w="0" w:type="auto"/>
            <w:shd w:val="clear" w:color="auto" w:fill="auto"/>
          </w:tcPr>
          <w:p w14:paraId="7CD0FF30" w14:textId="77777777" w:rsidR="006C1F4A" w:rsidRPr="00261EF3" w:rsidRDefault="006C1F4A" w:rsidP="00971E25">
            <w:pPr>
              <w:jc w:val="center"/>
              <w:rPr>
                <w:rFonts w:cs="Arial"/>
              </w:rPr>
            </w:pPr>
            <w:r w:rsidRPr="00261EF3">
              <w:rPr>
                <w:rFonts w:cs="Arial"/>
              </w:rPr>
              <w:t>P-22</w:t>
            </w:r>
          </w:p>
        </w:tc>
        <w:tc>
          <w:tcPr>
            <w:tcW w:w="0" w:type="auto"/>
            <w:shd w:val="clear" w:color="auto" w:fill="auto"/>
          </w:tcPr>
          <w:p w14:paraId="78DACF04" w14:textId="77777777" w:rsidR="006C1F4A" w:rsidRPr="00261EF3" w:rsidRDefault="006C1F4A" w:rsidP="00971E25">
            <w:pPr>
              <w:rPr>
                <w:rFonts w:cs="Arial"/>
              </w:rPr>
            </w:pPr>
            <w:r w:rsidRPr="00261EF3">
              <w:rPr>
                <w:rFonts w:cs="Arial"/>
              </w:rPr>
              <w:t>Unemployment Compensation Claims</w:t>
            </w:r>
          </w:p>
        </w:tc>
        <w:tc>
          <w:tcPr>
            <w:tcW w:w="0" w:type="auto"/>
            <w:shd w:val="clear" w:color="auto" w:fill="auto"/>
          </w:tcPr>
          <w:p w14:paraId="7D44D2F2" w14:textId="77777777" w:rsidR="006C1F4A" w:rsidRPr="00261EF3" w:rsidRDefault="006C1F4A" w:rsidP="00971E25">
            <w:pPr>
              <w:rPr>
                <w:rFonts w:cs="Arial"/>
              </w:rPr>
            </w:pPr>
            <w:r w:rsidRPr="00261EF3">
              <w:rPr>
                <w:rFonts w:cs="Arial"/>
              </w:rPr>
              <w:t>4 years provided audited</w:t>
            </w:r>
          </w:p>
        </w:tc>
      </w:tr>
      <w:tr w:rsidR="00261EF3" w:rsidRPr="00261EF3" w14:paraId="6A03E83F" w14:textId="77777777" w:rsidTr="006C1F4A">
        <w:trPr>
          <w:trHeight w:val="354"/>
        </w:trPr>
        <w:tc>
          <w:tcPr>
            <w:tcW w:w="0" w:type="auto"/>
            <w:shd w:val="clear" w:color="auto" w:fill="auto"/>
          </w:tcPr>
          <w:p w14:paraId="2466E38B" w14:textId="77777777" w:rsidR="006C1F4A" w:rsidRPr="00261EF3" w:rsidRDefault="006C1F4A" w:rsidP="00971E25">
            <w:pPr>
              <w:jc w:val="center"/>
              <w:rPr>
                <w:rFonts w:cs="Arial"/>
              </w:rPr>
            </w:pPr>
            <w:r w:rsidRPr="00261EF3">
              <w:rPr>
                <w:rFonts w:cs="Arial"/>
              </w:rPr>
              <w:t>P-23</w:t>
            </w:r>
          </w:p>
        </w:tc>
        <w:tc>
          <w:tcPr>
            <w:tcW w:w="0" w:type="auto"/>
            <w:shd w:val="clear" w:color="auto" w:fill="auto"/>
          </w:tcPr>
          <w:p w14:paraId="1A3415AE" w14:textId="77777777" w:rsidR="006C1F4A" w:rsidRPr="00261EF3" w:rsidRDefault="006C1F4A" w:rsidP="00971E25">
            <w:pPr>
              <w:rPr>
                <w:rFonts w:cs="Arial"/>
              </w:rPr>
            </w:pPr>
            <w:r w:rsidRPr="00261EF3">
              <w:rPr>
                <w:rFonts w:cs="Arial"/>
              </w:rPr>
              <w:t>W-2 Forms</w:t>
            </w:r>
          </w:p>
        </w:tc>
        <w:tc>
          <w:tcPr>
            <w:tcW w:w="0" w:type="auto"/>
            <w:shd w:val="clear" w:color="auto" w:fill="auto"/>
          </w:tcPr>
          <w:p w14:paraId="5B3060F1" w14:textId="77777777" w:rsidR="006C1F4A" w:rsidRPr="00261EF3" w:rsidRDefault="006C1F4A" w:rsidP="00971E25">
            <w:pPr>
              <w:rPr>
                <w:rFonts w:cs="Arial"/>
              </w:rPr>
            </w:pPr>
            <w:r w:rsidRPr="00261EF3">
              <w:rPr>
                <w:rFonts w:cs="Arial"/>
              </w:rPr>
              <w:t>Permanent</w:t>
            </w:r>
          </w:p>
        </w:tc>
      </w:tr>
      <w:tr w:rsidR="00261EF3" w:rsidRPr="00261EF3" w14:paraId="0AFDAD71" w14:textId="77777777" w:rsidTr="006C1F4A">
        <w:trPr>
          <w:trHeight w:val="354"/>
        </w:trPr>
        <w:tc>
          <w:tcPr>
            <w:tcW w:w="0" w:type="auto"/>
            <w:shd w:val="clear" w:color="auto" w:fill="auto"/>
          </w:tcPr>
          <w:p w14:paraId="32F1ABE7" w14:textId="77777777" w:rsidR="006C1F4A" w:rsidRPr="00261EF3" w:rsidRDefault="006C1F4A" w:rsidP="00971E25">
            <w:pPr>
              <w:jc w:val="center"/>
              <w:rPr>
                <w:rFonts w:cs="Arial"/>
              </w:rPr>
            </w:pPr>
            <w:r w:rsidRPr="00261EF3">
              <w:rPr>
                <w:rFonts w:cs="Arial"/>
              </w:rPr>
              <w:t>P-24</w:t>
            </w:r>
          </w:p>
        </w:tc>
        <w:tc>
          <w:tcPr>
            <w:tcW w:w="0" w:type="auto"/>
            <w:shd w:val="clear" w:color="auto" w:fill="auto"/>
          </w:tcPr>
          <w:p w14:paraId="7C5C8FC9" w14:textId="77777777" w:rsidR="006C1F4A" w:rsidRPr="00261EF3" w:rsidRDefault="006C1F4A" w:rsidP="00971E25">
            <w:pPr>
              <w:rPr>
                <w:rFonts w:cs="Arial"/>
              </w:rPr>
            </w:pPr>
            <w:r w:rsidRPr="00261EF3">
              <w:rPr>
                <w:rFonts w:cs="Arial"/>
              </w:rPr>
              <w:t>W-4 Forms</w:t>
            </w:r>
          </w:p>
        </w:tc>
        <w:tc>
          <w:tcPr>
            <w:tcW w:w="0" w:type="auto"/>
            <w:shd w:val="clear" w:color="auto" w:fill="auto"/>
          </w:tcPr>
          <w:p w14:paraId="06050E2E" w14:textId="77777777" w:rsidR="006C1F4A" w:rsidRPr="00261EF3" w:rsidRDefault="006C1F4A" w:rsidP="00971E25">
            <w:pPr>
              <w:rPr>
                <w:rFonts w:cs="Arial"/>
              </w:rPr>
            </w:pPr>
            <w:r w:rsidRPr="00261EF3">
              <w:rPr>
                <w:rFonts w:cs="Arial"/>
              </w:rPr>
              <w:t>Until superseded</w:t>
            </w:r>
          </w:p>
        </w:tc>
      </w:tr>
      <w:tr w:rsidR="00261EF3" w:rsidRPr="00261EF3" w14:paraId="463C6A32" w14:textId="77777777" w:rsidTr="006C1F4A">
        <w:trPr>
          <w:trHeight w:val="354"/>
        </w:trPr>
        <w:tc>
          <w:tcPr>
            <w:tcW w:w="0" w:type="auto"/>
            <w:shd w:val="clear" w:color="auto" w:fill="auto"/>
          </w:tcPr>
          <w:p w14:paraId="40F37A67" w14:textId="77777777" w:rsidR="006C1F4A" w:rsidRPr="00261EF3" w:rsidRDefault="006C1F4A" w:rsidP="00971E25">
            <w:pPr>
              <w:jc w:val="center"/>
              <w:rPr>
                <w:rFonts w:cs="Arial"/>
              </w:rPr>
            </w:pPr>
            <w:r w:rsidRPr="00261EF3">
              <w:rPr>
                <w:rFonts w:cs="Arial"/>
              </w:rPr>
              <w:t>P-25</w:t>
            </w:r>
          </w:p>
        </w:tc>
        <w:tc>
          <w:tcPr>
            <w:tcW w:w="0" w:type="auto"/>
            <w:shd w:val="clear" w:color="auto" w:fill="auto"/>
          </w:tcPr>
          <w:p w14:paraId="57AB9DA7" w14:textId="77777777" w:rsidR="006C1F4A" w:rsidRPr="00261EF3" w:rsidRDefault="006C1F4A" w:rsidP="00971E25">
            <w:pPr>
              <w:rPr>
                <w:rFonts w:cs="Arial"/>
              </w:rPr>
            </w:pPr>
            <w:r w:rsidRPr="00261EF3">
              <w:rPr>
                <w:rFonts w:cs="Arial"/>
              </w:rPr>
              <w:t>Worker’s Compensation Claims</w:t>
            </w:r>
          </w:p>
        </w:tc>
        <w:tc>
          <w:tcPr>
            <w:tcW w:w="0" w:type="auto"/>
            <w:shd w:val="clear" w:color="auto" w:fill="auto"/>
          </w:tcPr>
          <w:p w14:paraId="6DCC0082" w14:textId="77777777" w:rsidR="006C1F4A" w:rsidRPr="00261EF3" w:rsidRDefault="006C1F4A" w:rsidP="00971E25">
            <w:pPr>
              <w:rPr>
                <w:rFonts w:cs="Arial"/>
              </w:rPr>
            </w:pPr>
            <w:r w:rsidRPr="00261EF3">
              <w:rPr>
                <w:rFonts w:cs="Arial"/>
              </w:rPr>
              <w:t>10 years after date of final payment</w:t>
            </w:r>
          </w:p>
        </w:tc>
      </w:tr>
      <w:tr w:rsidR="00261EF3" w:rsidRPr="00261EF3" w14:paraId="6BA52A04" w14:textId="77777777" w:rsidTr="006C1F4A">
        <w:trPr>
          <w:trHeight w:val="354"/>
        </w:trPr>
        <w:tc>
          <w:tcPr>
            <w:tcW w:w="0" w:type="auto"/>
            <w:gridSpan w:val="3"/>
            <w:shd w:val="clear" w:color="auto" w:fill="B2A1C7"/>
          </w:tcPr>
          <w:p w14:paraId="220D19D8" w14:textId="77777777" w:rsidR="006C1F4A" w:rsidRPr="00261EF3" w:rsidRDefault="006C1F4A" w:rsidP="00971E25">
            <w:pPr>
              <w:jc w:val="center"/>
              <w:rPr>
                <w:rFonts w:cs="Arial"/>
                <w:highlight w:val="yellow"/>
              </w:rPr>
            </w:pPr>
            <w:r w:rsidRPr="00261EF3">
              <w:rPr>
                <w:rFonts w:cs="Arial"/>
              </w:rPr>
              <w:t>Technical Services</w:t>
            </w:r>
          </w:p>
        </w:tc>
      </w:tr>
      <w:tr w:rsidR="00261EF3" w:rsidRPr="00261EF3" w14:paraId="7A1D6049" w14:textId="77777777" w:rsidTr="006C1F4A">
        <w:trPr>
          <w:trHeight w:val="354"/>
        </w:trPr>
        <w:tc>
          <w:tcPr>
            <w:tcW w:w="0" w:type="auto"/>
            <w:shd w:val="clear" w:color="auto" w:fill="auto"/>
          </w:tcPr>
          <w:p w14:paraId="3A49BE49" w14:textId="77777777" w:rsidR="006C1F4A" w:rsidRPr="00261EF3" w:rsidRDefault="006C1F4A" w:rsidP="00971E25">
            <w:pPr>
              <w:jc w:val="center"/>
              <w:rPr>
                <w:rFonts w:cs="Arial"/>
              </w:rPr>
            </w:pPr>
            <w:r w:rsidRPr="00261EF3">
              <w:rPr>
                <w:rFonts w:cs="Arial"/>
              </w:rPr>
              <w:t>T-01</w:t>
            </w:r>
          </w:p>
        </w:tc>
        <w:tc>
          <w:tcPr>
            <w:tcW w:w="0" w:type="auto"/>
            <w:shd w:val="clear" w:color="auto" w:fill="auto"/>
          </w:tcPr>
          <w:p w14:paraId="3A15C079" w14:textId="77777777" w:rsidR="006C1F4A" w:rsidRPr="00261EF3" w:rsidRDefault="006C1F4A" w:rsidP="00971E25">
            <w:pPr>
              <w:rPr>
                <w:rFonts w:cs="Arial"/>
              </w:rPr>
            </w:pPr>
            <w:r w:rsidRPr="00261EF3">
              <w:rPr>
                <w:rFonts w:cs="Arial"/>
              </w:rPr>
              <w:t>Material Inventories</w:t>
            </w:r>
          </w:p>
        </w:tc>
        <w:tc>
          <w:tcPr>
            <w:tcW w:w="0" w:type="auto"/>
            <w:shd w:val="clear" w:color="auto" w:fill="auto"/>
          </w:tcPr>
          <w:p w14:paraId="6F85C682" w14:textId="77777777" w:rsidR="006C1F4A" w:rsidRPr="00261EF3" w:rsidRDefault="006C1F4A" w:rsidP="00971E25">
            <w:pPr>
              <w:rPr>
                <w:rFonts w:cs="Arial"/>
              </w:rPr>
            </w:pPr>
            <w:r w:rsidRPr="00261EF3">
              <w:rPr>
                <w:rFonts w:cs="Arial"/>
              </w:rPr>
              <w:t>Maintained online; until superseded</w:t>
            </w:r>
          </w:p>
        </w:tc>
      </w:tr>
      <w:tr w:rsidR="00261EF3" w:rsidRPr="00261EF3" w14:paraId="256EBA95" w14:textId="77777777" w:rsidTr="006C1F4A">
        <w:trPr>
          <w:trHeight w:val="354"/>
        </w:trPr>
        <w:tc>
          <w:tcPr>
            <w:tcW w:w="0" w:type="auto"/>
            <w:shd w:val="clear" w:color="auto" w:fill="auto"/>
          </w:tcPr>
          <w:p w14:paraId="5403C27C" w14:textId="77777777" w:rsidR="006C1F4A" w:rsidRPr="00261EF3" w:rsidRDefault="006C1F4A" w:rsidP="00971E25">
            <w:pPr>
              <w:jc w:val="center"/>
              <w:rPr>
                <w:rFonts w:cs="Arial"/>
              </w:rPr>
            </w:pPr>
            <w:r w:rsidRPr="00261EF3">
              <w:rPr>
                <w:rFonts w:cs="Arial"/>
              </w:rPr>
              <w:t>T-02</w:t>
            </w:r>
          </w:p>
        </w:tc>
        <w:tc>
          <w:tcPr>
            <w:tcW w:w="0" w:type="auto"/>
            <w:shd w:val="clear" w:color="auto" w:fill="auto"/>
          </w:tcPr>
          <w:p w14:paraId="2F48F387" w14:textId="77777777" w:rsidR="006C1F4A" w:rsidRPr="00261EF3" w:rsidRDefault="006C1F4A" w:rsidP="00971E25">
            <w:pPr>
              <w:rPr>
                <w:rFonts w:cs="Arial"/>
              </w:rPr>
            </w:pPr>
            <w:r w:rsidRPr="00261EF3">
              <w:rPr>
                <w:rFonts w:cs="Arial"/>
              </w:rPr>
              <w:t>Collection Guidelines</w:t>
            </w:r>
          </w:p>
        </w:tc>
        <w:tc>
          <w:tcPr>
            <w:tcW w:w="0" w:type="auto"/>
            <w:shd w:val="clear" w:color="auto" w:fill="auto"/>
          </w:tcPr>
          <w:p w14:paraId="1CB34BC6" w14:textId="77777777" w:rsidR="006C1F4A" w:rsidRPr="00261EF3" w:rsidRDefault="006C1F4A" w:rsidP="00971E25">
            <w:pPr>
              <w:rPr>
                <w:rFonts w:cs="Arial"/>
              </w:rPr>
            </w:pPr>
            <w:r w:rsidRPr="00261EF3">
              <w:rPr>
                <w:rFonts w:cs="Arial"/>
              </w:rPr>
              <w:t>Retain until superseded</w:t>
            </w:r>
          </w:p>
        </w:tc>
      </w:tr>
      <w:tr w:rsidR="00261EF3" w:rsidRPr="00261EF3" w14:paraId="2E9BCC59" w14:textId="77777777" w:rsidTr="006C1F4A">
        <w:trPr>
          <w:trHeight w:val="354"/>
        </w:trPr>
        <w:tc>
          <w:tcPr>
            <w:tcW w:w="0" w:type="auto"/>
            <w:shd w:val="clear" w:color="auto" w:fill="auto"/>
          </w:tcPr>
          <w:p w14:paraId="23F89CD4" w14:textId="77777777" w:rsidR="006C1F4A" w:rsidRPr="00261EF3" w:rsidRDefault="006C1F4A" w:rsidP="00971E25">
            <w:pPr>
              <w:jc w:val="center"/>
              <w:rPr>
                <w:rFonts w:cs="Arial"/>
              </w:rPr>
            </w:pPr>
            <w:r w:rsidRPr="00261EF3">
              <w:rPr>
                <w:rFonts w:cs="Arial"/>
              </w:rPr>
              <w:t>T-03</w:t>
            </w:r>
          </w:p>
        </w:tc>
        <w:tc>
          <w:tcPr>
            <w:tcW w:w="0" w:type="auto"/>
            <w:shd w:val="clear" w:color="auto" w:fill="auto"/>
          </w:tcPr>
          <w:p w14:paraId="13A53B6C" w14:textId="77777777" w:rsidR="006C1F4A" w:rsidRPr="00261EF3" w:rsidRDefault="006C1F4A" w:rsidP="00971E25">
            <w:pPr>
              <w:rPr>
                <w:rFonts w:cs="Arial"/>
              </w:rPr>
            </w:pPr>
            <w:r w:rsidRPr="00261EF3">
              <w:rPr>
                <w:rFonts w:cs="Arial"/>
              </w:rPr>
              <w:t>Collection Management – Ordering (Selections)</w:t>
            </w:r>
          </w:p>
        </w:tc>
        <w:tc>
          <w:tcPr>
            <w:tcW w:w="0" w:type="auto"/>
            <w:shd w:val="clear" w:color="auto" w:fill="auto"/>
          </w:tcPr>
          <w:p w14:paraId="44E55FDF" w14:textId="77777777" w:rsidR="006C1F4A" w:rsidRPr="00261EF3" w:rsidRDefault="006C1F4A" w:rsidP="00971E25">
            <w:pPr>
              <w:rPr>
                <w:rFonts w:cs="Arial"/>
              </w:rPr>
            </w:pPr>
            <w:r w:rsidRPr="00261EF3">
              <w:rPr>
                <w:rFonts w:cs="Arial"/>
              </w:rPr>
              <w:t>Keep until no longer administratively necessary</w:t>
            </w:r>
          </w:p>
        </w:tc>
      </w:tr>
      <w:tr w:rsidR="00261EF3" w:rsidRPr="00261EF3" w14:paraId="40DDA7D0" w14:textId="77777777" w:rsidTr="006C1F4A">
        <w:trPr>
          <w:trHeight w:val="354"/>
        </w:trPr>
        <w:tc>
          <w:tcPr>
            <w:tcW w:w="0" w:type="auto"/>
            <w:shd w:val="clear" w:color="auto" w:fill="auto"/>
          </w:tcPr>
          <w:p w14:paraId="29FB401C" w14:textId="77777777" w:rsidR="006C1F4A" w:rsidRPr="00261EF3" w:rsidRDefault="006C1F4A" w:rsidP="00971E25">
            <w:pPr>
              <w:jc w:val="center"/>
              <w:rPr>
                <w:rFonts w:cs="Arial"/>
              </w:rPr>
            </w:pPr>
            <w:r w:rsidRPr="00261EF3">
              <w:rPr>
                <w:rFonts w:cs="Arial"/>
              </w:rPr>
              <w:t>T-04</w:t>
            </w:r>
          </w:p>
        </w:tc>
        <w:tc>
          <w:tcPr>
            <w:tcW w:w="0" w:type="auto"/>
            <w:shd w:val="clear" w:color="auto" w:fill="auto"/>
          </w:tcPr>
          <w:p w14:paraId="26D73A7B" w14:textId="77777777" w:rsidR="006C1F4A" w:rsidRPr="00261EF3" w:rsidRDefault="006C1F4A" w:rsidP="00971E25">
            <w:pPr>
              <w:rPr>
                <w:rFonts w:cs="Arial"/>
              </w:rPr>
            </w:pPr>
            <w:r w:rsidRPr="00261EF3">
              <w:rPr>
                <w:rFonts w:cs="Arial"/>
              </w:rPr>
              <w:t>Collection Management - Acquisitions</w:t>
            </w:r>
          </w:p>
        </w:tc>
        <w:tc>
          <w:tcPr>
            <w:tcW w:w="0" w:type="auto"/>
            <w:shd w:val="clear" w:color="auto" w:fill="auto"/>
          </w:tcPr>
          <w:p w14:paraId="29EB3F07" w14:textId="77777777" w:rsidR="006C1F4A" w:rsidRPr="00261EF3" w:rsidRDefault="006C1F4A" w:rsidP="00971E25">
            <w:pPr>
              <w:rPr>
                <w:rFonts w:cs="Arial"/>
              </w:rPr>
            </w:pPr>
            <w:r w:rsidRPr="00261EF3">
              <w:rPr>
                <w:rFonts w:cs="Arial"/>
              </w:rPr>
              <w:t>2 years</w:t>
            </w:r>
          </w:p>
        </w:tc>
      </w:tr>
      <w:tr w:rsidR="00261EF3" w:rsidRPr="00261EF3" w14:paraId="45334065" w14:textId="77777777" w:rsidTr="006C1F4A">
        <w:trPr>
          <w:trHeight w:val="354"/>
        </w:trPr>
        <w:tc>
          <w:tcPr>
            <w:tcW w:w="0" w:type="auto"/>
            <w:shd w:val="clear" w:color="auto" w:fill="auto"/>
          </w:tcPr>
          <w:p w14:paraId="127BC037" w14:textId="77777777" w:rsidR="006C1F4A" w:rsidRPr="00261EF3" w:rsidRDefault="006C1F4A" w:rsidP="00971E25">
            <w:pPr>
              <w:jc w:val="center"/>
              <w:rPr>
                <w:rFonts w:cs="Arial"/>
              </w:rPr>
            </w:pPr>
            <w:r w:rsidRPr="00261EF3">
              <w:rPr>
                <w:rFonts w:cs="Arial"/>
              </w:rPr>
              <w:t>T-05</w:t>
            </w:r>
          </w:p>
        </w:tc>
        <w:tc>
          <w:tcPr>
            <w:tcW w:w="0" w:type="auto"/>
            <w:shd w:val="clear" w:color="auto" w:fill="auto"/>
          </w:tcPr>
          <w:p w14:paraId="3089B5CE" w14:textId="77777777" w:rsidR="006C1F4A" w:rsidRPr="00261EF3" w:rsidRDefault="006C1F4A" w:rsidP="00971E25">
            <w:pPr>
              <w:rPr>
                <w:rFonts w:cs="Arial"/>
              </w:rPr>
            </w:pPr>
            <w:r w:rsidRPr="00261EF3">
              <w:rPr>
                <w:rFonts w:cs="Arial"/>
              </w:rPr>
              <w:t>Collections – Holdings (Items in Library Catalog)</w:t>
            </w:r>
          </w:p>
        </w:tc>
        <w:tc>
          <w:tcPr>
            <w:tcW w:w="0" w:type="auto"/>
            <w:shd w:val="clear" w:color="auto" w:fill="auto"/>
          </w:tcPr>
          <w:p w14:paraId="2E105FAD" w14:textId="77777777" w:rsidR="006C1F4A" w:rsidRPr="00261EF3" w:rsidRDefault="006C1F4A" w:rsidP="00971E25">
            <w:pPr>
              <w:rPr>
                <w:rFonts w:cs="Arial"/>
              </w:rPr>
            </w:pPr>
            <w:r w:rsidRPr="00261EF3">
              <w:rPr>
                <w:rFonts w:cs="Arial"/>
              </w:rPr>
              <w:t>As long as viable item exists in the library collection</w:t>
            </w:r>
          </w:p>
        </w:tc>
      </w:tr>
      <w:tr w:rsidR="00261EF3" w:rsidRPr="00261EF3" w14:paraId="19F0F5A2" w14:textId="77777777" w:rsidTr="006C1F4A">
        <w:trPr>
          <w:trHeight w:val="354"/>
        </w:trPr>
        <w:tc>
          <w:tcPr>
            <w:tcW w:w="0" w:type="auto"/>
            <w:shd w:val="clear" w:color="auto" w:fill="auto"/>
          </w:tcPr>
          <w:p w14:paraId="5A3A46A5" w14:textId="77777777" w:rsidR="006C1F4A" w:rsidRPr="00261EF3" w:rsidRDefault="006C1F4A" w:rsidP="00971E25">
            <w:pPr>
              <w:jc w:val="center"/>
              <w:rPr>
                <w:rFonts w:cs="Arial"/>
              </w:rPr>
            </w:pPr>
            <w:r w:rsidRPr="00261EF3">
              <w:rPr>
                <w:rFonts w:cs="Arial"/>
              </w:rPr>
              <w:t>T-06</w:t>
            </w:r>
          </w:p>
        </w:tc>
        <w:tc>
          <w:tcPr>
            <w:tcW w:w="0" w:type="auto"/>
            <w:shd w:val="clear" w:color="auto" w:fill="auto"/>
          </w:tcPr>
          <w:p w14:paraId="08B50D9F" w14:textId="77777777" w:rsidR="006C1F4A" w:rsidRPr="00261EF3" w:rsidRDefault="006C1F4A" w:rsidP="00971E25">
            <w:pPr>
              <w:rPr>
                <w:rFonts w:cs="Arial"/>
              </w:rPr>
            </w:pPr>
            <w:r w:rsidRPr="00261EF3">
              <w:rPr>
                <w:rFonts w:cs="Arial"/>
              </w:rPr>
              <w:t>ILL Records</w:t>
            </w:r>
          </w:p>
        </w:tc>
        <w:tc>
          <w:tcPr>
            <w:tcW w:w="0" w:type="auto"/>
            <w:shd w:val="clear" w:color="auto" w:fill="auto"/>
          </w:tcPr>
          <w:p w14:paraId="24D852E6" w14:textId="77777777" w:rsidR="006C1F4A" w:rsidRPr="00261EF3" w:rsidRDefault="006C1F4A" w:rsidP="00971E25">
            <w:pPr>
              <w:rPr>
                <w:rFonts w:cs="Arial"/>
              </w:rPr>
            </w:pPr>
            <w:r w:rsidRPr="00261EF3">
              <w:rPr>
                <w:rFonts w:cs="Arial"/>
              </w:rPr>
              <w:t>30 days, unless financial obligation</w:t>
            </w:r>
          </w:p>
        </w:tc>
      </w:tr>
    </w:tbl>
    <w:p w14:paraId="2C35BFF4" w14:textId="77777777" w:rsidR="00A41665" w:rsidRDefault="00A41665" w:rsidP="00F862F3">
      <w:pPr>
        <w:jc w:val="both"/>
        <w:rPr>
          <w:rFonts w:cs="Arial"/>
          <w:b/>
          <w:sz w:val="18"/>
          <w:szCs w:val="18"/>
        </w:rPr>
      </w:pPr>
    </w:p>
    <w:p w14:paraId="7B3A7F99" w14:textId="5A989FC2" w:rsidR="00F862F3" w:rsidRPr="00261EF3" w:rsidRDefault="00F862F3" w:rsidP="00F862F3">
      <w:pPr>
        <w:jc w:val="both"/>
        <w:rPr>
          <w:rFonts w:cs="Arial"/>
          <w:b/>
          <w:sz w:val="18"/>
          <w:szCs w:val="18"/>
        </w:rPr>
      </w:pPr>
      <w:r w:rsidRPr="00261EF3">
        <w:rPr>
          <w:rFonts w:cs="Arial"/>
          <w:b/>
          <w:sz w:val="18"/>
          <w:szCs w:val="18"/>
        </w:rPr>
        <w:tab/>
      </w:r>
      <w:r w:rsidRPr="00261EF3">
        <w:rPr>
          <w:rFonts w:cs="Arial"/>
          <w:b/>
          <w:sz w:val="18"/>
          <w:szCs w:val="18"/>
        </w:rPr>
        <w:tab/>
      </w:r>
      <w:r w:rsidRPr="00261EF3">
        <w:rPr>
          <w:rFonts w:cs="Arial"/>
          <w:b/>
          <w:sz w:val="18"/>
          <w:szCs w:val="18"/>
        </w:rPr>
        <w:tab/>
      </w:r>
      <w:r w:rsidRPr="00261EF3">
        <w:rPr>
          <w:rFonts w:cs="Arial"/>
          <w:b/>
          <w:sz w:val="18"/>
          <w:szCs w:val="18"/>
        </w:rPr>
        <w:tab/>
      </w:r>
      <w:r w:rsidRPr="00261EF3">
        <w:rPr>
          <w:rFonts w:cs="Arial"/>
          <w:b/>
          <w:sz w:val="18"/>
          <w:szCs w:val="18"/>
        </w:rPr>
        <w:tab/>
      </w:r>
      <w:r w:rsidRPr="00261EF3">
        <w:rPr>
          <w:rFonts w:cs="Arial"/>
          <w:b/>
          <w:sz w:val="18"/>
          <w:szCs w:val="18"/>
        </w:rPr>
        <w:tab/>
      </w:r>
      <w:r w:rsidRPr="00261EF3">
        <w:rPr>
          <w:rFonts w:cs="Arial"/>
          <w:b/>
          <w:sz w:val="18"/>
          <w:szCs w:val="18"/>
        </w:rPr>
        <w:tab/>
      </w:r>
      <w:r w:rsidRPr="00261EF3">
        <w:rPr>
          <w:rFonts w:cs="Arial"/>
          <w:b/>
          <w:sz w:val="18"/>
          <w:szCs w:val="18"/>
        </w:rPr>
        <w:tab/>
        <w:t xml:space="preserve"> Replacing Schedule Approved:  3/19/2018  </w:t>
      </w:r>
    </w:p>
    <w:p w14:paraId="07C755A9" w14:textId="2485B930" w:rsidR="00F862F3" w:rsidRPr="00261EF3" w:rsidRDefault="00F862F3" w:rsidP="006C1F4A">
      <w:pPr>
        <w:spacing w:after="0" w:line="240" w:lineRule="auto"/>
        <w:rPr>
          <w:rFonts w:cs="Arial"/>
        </w:rPr>
      </w:pPr>
    </w:p>
    <w:p w14:paraId="5386324B" w14:textId="320B01AB" w:rsidR="00F862F3" w:rsidRPr="00261EF3" w:rsidRDefault="00F862F3" w:rsidP="006C1F4A">
      <w:pPr>
        <w:spacing w:after="0" w:line="240" w:lineRule="auto"/>
        <w:jc w:val="both"/>
        <w:rPr>
          <w:rFonts w:cs="Arial"/>
          <w:sz w:val="22"/>
        </w:rPr>
      </w:pPr>
      <w:r w:rsidRPr="00261EF3">
        <w:rPr>
          <w:rFonts w:cs="Arial"/>
          <w:sz w:val="22"/>
        </w:rPr>
        <w:t>Regardless of format, computer back-ups of any of the above-referenced records shall follow the same retention period as paper records.</w:t>
      </w:r>
    </w:p>
    <w:p w14:paraId="5E44486D" w14:textId="77777777" w:rsidR="00F862F3" w:rsidRPr="00261EF3" w:rsidRDefault="00F862F3" w:rsidP="006C1F4A">
      <w:pPr>
        <w:spacing w:after="0" w:line="240" w:lineRule="auto"/>
        <w:jc w:val="both"/>
        <w:rPr>
          <w:rFonts w:cs="Arial"/>
          <w:sz w:val="22"/>
        </w:rPr>
      </w:pPr>
    </w:p>
    <w:p w14:paraId="7C9B6DFD" w14:textId="77777777" w:rsidR="00F862F3" w:rsidRPr="00261EF3" w:rsidRDefault="00F862F3" w:rsidP="006C1F4A">
      <w:pPr>
        <w:spacing w:after="0" w:line="240" w:lineRule="auto"/>
        <w:jc w:val="both"/>
        <w:rPr>
          <w:rFonts w:cs="Arial"/>
          <w:sz w:val="22"/>
        </w:rPr>
      </w:pPr>
      <w:r w:rsidRPr="00261EF3">
        <w:rPr>
          <w:rFonts w:cs="Arial"/>
          <w:sz w:val="22"/>
        </w:rPr>
        <w:t>For all above records, if a paper record has been scanned into electronic format, then the paper copy of the record can be destroyed after the audit.</w:t>
      </w:r>
    </w:p>
    <w:p w14:paraId="71D76E6E" w14:textId="77777777" w:rsidR="00F862F3" w:rsidRPr="00261EF3" w:rsidRDefault="00F862F3" w:rsidP="006C1F4A">
      <w:pPr>
        <w:spacing w:after="0" w:line="240" w:lineRule="auto"/>
        <w:jc w:val="both"/>
        <w:rPr>
          <w:rFonts w:cs="Arial"/>
          <w:sz w:val="22"/>
        </w:rPr>
      </w:pPr>
    </w:p>
    <w:p w14:paraId="70B464F9" w14:textId="77777777" w:rsidR="00F862F3" w:rsidRPr="00261EF3" w:rsidRDefault="00F862F3" w:rsidP="006C1F4A">
      <w:pPr>
        <w:spacing w:after="0" w:line="240" w:lineRule="auto"/>
        <w:jc w:val="both"/>
        <w:rPr>
          <w:rFonts w:cs="Arial"/>
          <w:sz w:val="22"/>
        </w:rPr>
      </w:pPr>
      <w:r w:rsidRPr="00261EF3">
        <w:rPr>
          <w:rFonts w:cs="Arial"/>
          <w:sz w:val="22"/>
        </w:rPr>
        <w:t>“Until Audited” and “Provided Audited” are defined as the Auditor of State (or other contracted auditors) having audited the fiscal years encompassed and the audit report has been duly released.</w:t>
      </w:r>
    </w:p>
    <w:p w14:paraId="0F89B1C8" w14:textId="77777777" w:rsidR="006C1F4A" w:rsidRPr="00261EF3" w:rsidRDefault="006C1F4A" w:rsidP="006B017F">
      <w:pPr>
        <w:pStyle w:val="NoSpacing"/>
        <w:rPr>
          <w:rFonts w:cs="Arial"/>
        </w:rPr>
      </w:pPr>
    </w:p>
    <w:p w14:paraId="133648A3" w14:textId="1B1BAB5C" w:rsidR="006B017F" w:rsidRPr="00261EF3" w:rsidRDefault="006B017F" w:rsidP="006B017F">
      <w:pPr>
        <w:pStyle w:val="NoSpacing"/>
        <w:rPr>
          <w:rFonts w:cs="Arial"/>
          <w:b/>
          <w:szCs w:val="24"/>
        </w:rPr>
      </w:pPr>
      <w:r w:rsidRPr="00261EF3">
        <w:rPr>
          <w:rFonts w:cs="Arial"/>
          <w:b/>
          <w:szCs w:val="24"/>
        </w:rPr>
        <w:t xml:space="preserve">03-05-20 </w:t>
      </w:r>
      <w:r w:rsidR="00952DE9" w:rsidRPr="00261EF3">
        <w:rPr>
          <w:rFonts w:cs="Arial"/>
          <w:b/>
          <w:szCs w:val="24"/>
        </w:rPr>
        <w:t>Motion</w:t>
      </w:r>
      <w:r w:rsidRPr="00261EF3">
        <w:rPr>
          <w:rFonts w:cs="Arial"/>
          <w:b/>
          <w:szCs w:val="24"/>
        </w:rPr>
        <w:t xml:space="preserve"> to</w:t>
      </w:r>
      <w:r w:rsidR="00952DE9" w:rsidRPr="00261EF3">
        <w:rPr>
          <w:rFonts w:cs="Arial"/>
          <w:b/>
          <w:szCs w:val="24"/>
        </w:rPr>
        <w:t xml:space="preserve"> approve the </w:t>
      </w:r>
      <w:r w:rsidR="001465AE" w:rsidRPr="00261EF3">
        <w:rPr>
          <w:rFonts w:cs="Arial"/>
          <w:b/>
          <w:szCs w:val="24"/>
        </w:rPr>
        <w:t xml:space="preserve">changes to the </w:t>
      </w:r>
      <w:r w:rsidR="00952DE9" w:rsidRPr="00261EF3">
        <w:rPr>
          <w:rFonts w:cs="Arial"/>
          <w:b/>
          <w:szCs w:val="24"/>
        </w:rPr>
        <w:t>Records Retention Schedule.</w:t>
      </w:r>
    </w:p>
    <w:p w14:paraId="248D4698" w14:textId="77777777" w:rsidR="006B017F" w:rsidRPr="00261EF3" w:rsidRDefault="006B017F" w:rsidP="006B017F">
      <w:pPr>
        <w:pStyle w:val="NoSpacing"/>
        <w:rPr>
          <w:rFonts w:cs="Arial"/>
          <w:szCs w:val="24"/>
        </w:rPr>
      </w:pPr>
      <w:r w:rsidRPr="00261EF3">
        <w:rPr>
          <w:rFonts w:cs="Arial"/>
          <w:szCs w:val="24"/>
        </w:rPr>
        <w:t xml:space="preserve"> </w:t>
      </w:r>
    </w:p>
    <w:p w14:paraId="5ADA0398" w14:textId="12446036" w:rsidR="006B017F" w:rsidRPr="00261EF3" w:rsidRDefault="00952DE9" w:rsidP="006B017F">
      <w:pPr>
        <w:pStyle w:val="NoSpacing"/>
        <w:rPr>
          <w:rFonts w:cs="Arial"/>
          <w:szCs w:val="24"/>
        </w:rPr>
      </w:pPr>
      <w:r w:rsidRPr="00261EF3">
        <w:rPr>
          <w:rFonts w:cs="Arial"/>
          <w:szCs w:val="24"/>
        </w:rPr>
        <w:t>Todd Stanley</w:t>
      </w:r>
      <w:r w:rsidR="006B017F" w:rsidRPr="00261EF3">
        <w:rPr>
          <w:rFonts w:cs="Arial"/>
          <w:szCs w:val="24"/>
        </w:rPr>
        <w:t xml:space="preserve"> made a motion to approve </w:t>
      </w:r>
      <w:r w:rsidRPr="00261EF3">
        <w:rPr>
          <w:rFonts w:cs="Arial"/>
          <w:szCs w:val="24"/>
        </w:rPr>
        <w:t>the</w:t>
      </w:r>
      <w:r w:rsidR="001465AE" w:rsidRPr="00261EF3">
        <w:rPr>
          <w:rFonts w:cs="Arial"/>
          <w:szCs w:val="24"/>
        </w:rPr>
        <w:t xml:space="preserve"> changes to the</w:t>
      </w:r>
      <w:r w:rsidRPr="00261EF3">
        <w:rPr>
          <w:rFonts w:cs="Arial"/>
          <w:szCs w:val="24"/>
        </w:rPr>
        <w:t xml:space="preserve"> Records Retention Schedule</w:t>
      </w:r>
      <w:r w:rsidR="006B017F" w:rsidRPr="00261EF3">
        <w:rPr>
          <w:rFonts w:cs="Arial"/>
          <w:szCs w:val="24"/>
        </w:rPr>
        <w:t xml:space="preserve">.  </w:t>
      </w:r>
      <w:proofErr w:type="spellStart"/>
      <w:r w:rsidRPr="00261EF3">
        <w:rPr>
          <w:rFonts w:cs="Arial"/>
          <w:szCs w:val="24"/>
        </w:rPr>
        <w:t>Berneice</w:t>
      </w:r>
      <w:proofErr w:type="spellEnd"/>
      <w:r w:rsidRPr="00261EF3">
        <w:rPr>
          <w:rFonts w:cs="Arial"/>
          <w:szCs w:val="24"/>
        </w:rPr>
        <w:t xml:space="preserve"> Ritter</w:t>
      </w:r>
      <w:r w:rsidR="006B017F" w:rsidRPr="00261EF3">
        <w:rPr>
          <w:rFonts w:cs="Arial"/>
          <w:szCs w:val="24"/>
        </w:rPr>
        <w:t xml:space="preserve"> seconded. </w:t>
      </w:r>
    </w:p>
    <w:p w14:paraId="78C8B7E8" w14:textId="77777777" w:rsidR="006B017F" w:rsidRPr="00261EF3" w:rsidRDefault="006B017F" w:rsidP="006B017F">
      <w:pPr>
        <w:tabs>
          <w:tab w:val="left" w:pos="720"/>
          <w:tab w:val="left" w:pos="10080"/>
        </w:tabs>
        <w:spacing w:after="0" w:line="240" w:lineRule="auto"/>
        <w:rPr>
          <w:rFonts w:cs="Arial"/>
          <w:szCs w:val="24"/>
        </w:rPr>
      </w:pPr>
    </w:p>
    <w:p w14:paraId="47442961" w14:textId="48CB6307" w:rsidR="006B017F" w:rsidRPr="00261EF3" w:rsidRDefault="006B017F" w:rsidP="006B017F">
      <w:pPr>
        <w:tabs>
          <w:tab w:val="left" w:pos="720"/>
          <w:tab w:val="left" w:pos="10080"/>
        </w:tabs>
        <w:spacing w:after="0" w:line="240" w:lineRule="auto"/>
        <w:rPr>
          <w:rFonts w:cs="Arial"/>
          <w:szCs w:val="24"/>
        </w:rPr>
      </w:pPr>
      <w:r w:rsidRPr="00261EF3">
        <w:rPr>
          <w:rFonts w:cs="Arial"/>
          <w:szCs w:val="24"/>
        </w:rPr>
        <w:t xml:space="preserve">Roll call:  Jennifer Hess-yes, </w:t>
      </w:r>
      <w:proofErr w:type="spellStart"/>
      <w:r w:rsidRPr="00261EF3">
        <w:rPr>
          <w:rFonts w:cs="Arial"/>
          <w:szCs w:val="24"/>
        </w:rPr>
        <w:t>Berneice</w:t>
      </w:r>
      <w:proofErr w:type="spellEnd"/>
      <w:r w:rsidRPr="00261EF3">
        <w:rPr>
          <w:rFonts w:cs="Arial"/>
          <w:szCs w:val="24"/>
        </w:rPr>
        <w:t xml:space="preserve"> Ritter-yes, Todd Stanley-yes, Cristie Hammond-yes, Mike Jones-yes, Mary Herron-yes.  </w:t>
      </w:r>
      <w:r w:rsidR="001465AE" w:rsidRPr="00261EF3">
        <w:rPr>
          <w:rFonts w:cs="Arial"/>
          <w:szCs w:val="24"/>
        </w:rPr>
        <w:t>Motion</w:t>
      </w:r>
      <w:r w:rsidRPr="00261EF3">
        <w:rPr>
          <w:rFonts w:cs="Arial"/>
          <w:szCs w:val="24"/>
        </w:rPr>
        <w:t xml:space="preserve"> passed.</w:t>
      </w:r>
    </w:p>
    <w:p w14:paraId="63A8EB7C" w14:textId="77777777" w:rsidR="006B017F" w:rsidRPr="00261EF3" w:rsidRDefault="006B017F" w:rsidP="006B017F">
      <w:pPr>
        <w:tabs>
          <w:tab w:val="left" w:pos="720"/>
          <w:tab w:val="left" w:pos="10080"/>
        </w:tabs>
        <w:spacing w:after="0" w:line="240" w:lineRule="auto"/>
        <w:rPr>
          <w:rFonts w:cs="Arial"/>
          <w:szCs w:val="24"/>
        </w:rPr>
      </w:pPr>
    </w:p>
    <w:p w14:paraId="625EED34" w14:textId="12061058" w:rsidR="006B017F" w:rsidRPr="00261EF3" w:rsidRDefault="001465AE" w:rsidP="006B017F">
      <w:pPr>
        <w:spacing w:after="0" w:line="240" w:lineRule="auto"/>
        <w:rPr>
          <w:rFonts w:cs="Arial"/>
          <w:szCs w:val="24"/>
          <w:u w:val="single"/>
        </w:rPr>
      </w:pPr>
      <w:r w:rsidRPr="00261EF3">
        <w:rPr>
          <w:rFonts w:cs="Arial"/>
          <w:szCs w:val="24"/>
          <w:u w:val="single"/>
        </w:rPr>
        <w:t>Closing the Library</w:t>
      </w:r>
    </w:p>
    <w:p w14:paraId="6EBED913" w14:textId="77777777" w:rsidR="006B017F" w:rsidRPr="00261EF3" w:rsidRDefault="006B017F" w:rsidP="006B017F">
      <w:pPr>
        <w:pStyle w:val="NoSpacing"/>
        <w:rPr>
          <w:rFonts w:cs="Arial"/>
          <w:b/>
          <w:szCs w:val="24"/>
        </w:rPr>
      </w:pPr>
    </w:p>
    <w:p w14:paraId="2A9AB167" w14:textId="1261A1D1" w:rsidR="006B017F" w:rsidRPr="00261EF3" w:rsidRDefault="006B017F" w:rsidP="006B017F">
      <w:pPr>
        <w:pStyle w:val="NoSpacing"/>
        <w:rPr>
          <w:rFonts w:cs="Arial"/>
          <w:b/>
          <w:szCs w:val="24"/>
        </w:rPr>
      </w:pPr>
      <w:r w:rsidRPr="00261EF3">
        <w:rPr>
          <w:rFonts w:cs="Arial"/>
          <w:b/>
          <w:szCs w:val="24"/>
        </w:rPr>
        <w:t>03-06-20 Resolution to</w:t>
      </w:r>
      <w:r w:rsidR="001465AE" w:rsidRPr="00261EF3">
        <w:rPr>
          <w:rFonts w:cs="Arial"/>
          <w:b/>
          <w:szCs w:val="24"/>
        </w:rPr>
        <w:t xml:space="preserve"> close the library and pay staff regular</w:t>
      </w:r>
      <w:r w:rsidR="00971E25">
        <w:rPr>
          <w:rFonts w:cs="Arial"/>
          <w:b/>
          <w:szCs w:val="24"/>
        </w:rPr>
        <w:t>/budgeted</w:t>
      </w:r>
      <w:r w:rsidR="001465AE" w:rsidRPr="00261EF3">
        <w:rPr>
          <w:rFonts w:cs="Arial"/>
          <w:b/>
          <w:szCs w:val="24"/>
        </w:rPr>
        <w:t xml:space="preserve"> hours through April 21 with a re-assessment at the next Boa</w:t>
      </w:r>
      <w:r w:rsidR="00F862F3" w:rsidRPr="00261EF3">
        <w:rPr>
          <w:rFonts w:cs="Arial"/>
          <w:b/>
          <w:szCs w:val="24"/>
        </w:rPr>
        <w:t xml:space="preserve">rd meeting on April 20, </w:t>
      </w:r>
      <w:r w:rsidR="001465AE" w:rsidRPr="00261EF3">
        <w:rPr>
          <w:rFonts w:cs="Arial"/>
          <w:b/>
          <w:szCs w:val="24"/>
        </w:rPr>
        <w:t xml:space="preserve">giving the Director </w:t>
      </w:r>
      <w:r w:rsidR="00261EF3" w:rsidRPr="00261EF3">
        <w:rPr>
          <w:rFonts w:cs="Arial"/>
          <w:b/>
          <w:szCs w:val="24"/>
        </w:rPr>
        <w:t xml:space="preserve">or Fiscal Officer </w:t>
      </w:r>
      <w:r w:rsidR="001465AE" w:rsidRPr="00261EF3">
        <w:rPr>
          <w:rFonts w:cs="Arial"/>
          <w:b/>
          <w:szCs w:val="24"/>
        </w:rPr>
        <w:t xml:space="preserve">authority to extend the closure and alter paying staff </w:t>
      </w:r>
      <w:r w:rsidR="00F862F3" w:rsidRPr="00261EF3">
        <w:rPr>
          <w:rFonts w:cs="Arial"/>
          <w:b/>
          <w:szCs w:val="24"/>
        </w:rPr>
        <w:t>if the Board is unable to meet</w:t>
      </w:r>
      <w:r w:rsidR="00261EF3" w:rsidRPr="00261EF3">
        <w:rPr>
          <w:rFonts w:cs="Arial"/>
          <w:b/>
          <w:szCs w:val="24"/>
        </w:rPr>
        <w:t xml:space="preserve"> on April 20</w:t>
      </w:r>
    </w:p>
    <w:p w14:paraId="0B948DDE" w14:textId="77777777" w:rsidR="006B017F" w:rsidRPr="00261EF3" w:rsidRDefault="006B017F" w:rsidP="006B017F">
      <w:pPr>
        <w:pStyle w:val="NoSpacing"/>
        <w:rPr>
          <w:rFonts w:cs="Arial"/>
          <w:szCs w:val="24"/>
        </w:rPr>
      </w:pPr>
    </w:p>
    <w:p w14:paraId="5D134222" w14:textId="453B1520" w:rsidR="006B017F" w:rsidRPr="00261EF3" w:rsidRDefault="001465AE" w:rsidP="006B017F">
      <w:pPr>
        <w:pStyle w:val="NoSpacing"/>
        <w:rPr>
          <w:rFonts w:cs="Arial"/>
          <w:szCs w:val="24"/>
        </w:rPr>
      </w:pPr>
      <w:r w:rsidRPr="00261EF3">
        <w:rPr>
          <w:rFonts w:cs="Arial"/>
          <w:szCs w:val="24"/>
        </w:rPr>
        <w:t>Mike Jones</w:t>
      </w:r>
      <w:r w:rsidR="006B017F" w:rsidRPr="00261EF3">
        <w:rPr>
          <w:rFonts w:cs="Arial"/>
          <w:szCs w:val="24"/>
        </w:rPr>
        <w:t xml:space="preserve"> made a motion to approve</w:t>
      </w:r>
      <w:r w:rsidRPr="00261EF3">
        <w:rPr>
          <w:rFonts w:cs="Arial"/>
          <w:szCs w:val="24"/>
        </w:rPr>
        <w:t xml:space="preserve"> closing the library and paying staff regular</w:t>
      </w:r>
      <w:r w:rsidR="00971E25">
        <w:rPr>
          <w:rFonts w:cs="Arial"/>
          <w:szCs w:val="24"/>
        </w:rPr>
        <w:t>/budgeted</w:t>
      </w:r>
      <w:r w:rsidRPr="00261EF3">
        <w:rPr>
          <w:rFonts w:cs="Arial"/>
          <w:szCs w:val="24"/>
        </w:rPr>
        <w:t xml:space="preserve"> hours through April 21 with a re-assessment at the next Boar</w:t>
      </w:r>
      <w:r w:rsidR="00F862F3" w:rsidRPr="00261EF3">
        <w:rPr>
          <w:rFonts w:cs="Arial"/>
          <w:szCs w:val="24"/>
        </w:rPr>
        <w:t xml:space="preserve">d meeting on April 20, </w:t>
      </w:r>
      <w:r w:rsidRPr="00261EF3">
        <w:rPr>
          <w:rFonts w:cs="Arial"/>
          <w:szCs w:val="24"/>
        </w:rPr>
        <w:t>giv</w:t>
      </w:r>
      <w:r w:rsidR="00F862F3" w:rsidRPr="00261EF3">
        <w:rPr>
          <w:rFonts w:cs="Arial"/>
          <w:szCs w:val="24"/>
        </w:rPr>
        <w:t>i</w:t>
      </w:r>
      <w:r w:rsidRPr="00261EF3">
        <w:rPr>
          <w:rFonts w:cs="Arial"/>
          <w:szCs w:val="24"/>
        </w:rPr>
        <w:t>ng the Director</w:t>
      </w:r>
      <w:r w:rsidR="00261EF3" w:rsidRPr="00261EF3">
        <w:rPr>
          <w:rFonts w:cs="Arial"/>
          <w:szCs w:val="24"/>
        </w:rPr>
        <w:t xml:space="preserve"> or Fiscal Officer</w:t>
      </w:r>
      <w:r w:rsidRPr="00261EF3">
        <w:rPr>
          <w:rFonts w:cs="Arial"/>
          <w:szCs w:val="24"/>
        </w:rPr>
        <w:t xml:space="preserve"> authority to extend the closure </w:t>
      </w:r>
      <w:r w:rsidR="00F862F3" w:rsidRPr="00261EF3">
        <w:rPr>
          <w:rFonts w:cs="Arial"/>
          <w:szCs w:val="24"/>
        </w:rPr>
        <w:t>and alter paying staff if the Board is unable to meet</w:t>
      </w:r>
      <w:r w:rsidR="00971E25">
        <w:rPr>
          <w:rFonts w:cs="Arial"/>
          <w:szCs w:val="24"/>
        </w:rPr>
        <w:t xml:space="preserve"> on April 20</w:t>
      </w:r>
      <w:r w:rsidR="006B017F" w:rsidRPr="00261EF3">
        <w:rPr>
          <w:rFonts w:cs="Arial"/>
          <w:szCs w:val="24"/>
        </w:rPr>
        <w:t xml:space="preserve">.  </w:t>
      </w:r>
      <w:r w:rsidRPr="00261EF3">
        <w:rPr>
          <w:rFonts w:cs="Arial"/>
          <w:szCs w:val="24"/>
        </w:rPr>
        <w:t>Mary Herron</w:t>
      </w:r>
      <w:r w:rsidR="006B017F" w:rsidRPr="00261EF3">
        <w:rPr>
          <w:rFonts w:cs="Arial"/>
          <w:szCs w:val="24"/>
        </w:rPr>
        <w:t xml:space="preserve"> seconded.  </w:t>
      </w:r>
    </w:p>
    <w:p w14:paraId="46DCECF1" w14:textId="0DFFE1CF" w:rsidR="006B017F" w:rsidRPr="00261EF3" w:rsidRDefault="006B017F" w:rsidP="006B017F">
      <w:pPr>
        <w:tabs>
          <w:tab w:val="left" w:pos="720"/>
          <w:tab w:val="left" w:pos="10080"/>
        </w:tabs>
        <w:spacing w:after="0" w:line="240" w:lineRule="auto"/>
        <w:rPr>
          <w:rFonts w:cs="Arial"/>
          <w:szCs w:val="24"/>
        </w:rPr>
      </w:pPr>
    </w:p>
    <w:p w14:paraId="247AA42E" w14:textId="293AEDFB" w:rsidR="006B017F" w:rsidRPr="00261EF3" w:rsidRDefault="006B017F" w:rsidP="006B017F">
      <w:pPr>
        <w:pStyle w:val="NoSpacing"/>
        <w:rPr>
          <w:rFonts w:cs="Arial"/>
          <w:szCs w:val="24"/>
        </w:rPr>
      </w:pPr>
      <w:r w:rsidRPr="00261EF3">
        <w:rPr>
          <w:rFonts w:cs="Arial"/>
          <w:szCs w:val="24"/>
        </w:rPr>
        <w:t xml:space="preserve">Roll call:  Mary Herron-yes, Todd Stanley-yes, Cristie Hammond-yes, Mike Jones-yes, </w:t>
      </w:r>
      <w:proofErr w:type="spellStart"/>
      <w:r w:rsidRPr="00261EF3">
        <w:rPr>
          <w:rFonts w:cs="Arial"/>
          <w:szCs w:val="24"/>
        </w:rPr>
        <w:t>Berneice</w:t>
      </w:r>
      <w:proofErr w:type="spellEnd"/>
      <w:r w:rsidRPr="00261EF3">
        <w:rPr>
          <w:rFonts w:cs="Arial"/>
          <w:szCs w:val="24"/>
        </w:rPr>
        <w:t xml:space="preserve"> Ritter-yes, Jennifer Hess-yes.  Resolution passed.</w:t>
      </w:r>
    </w:p>
    <w:p w14:paraId="0FF94F42" w14:textId="77777777" w:rsidR="006B017F" w:rsidRPr="00261EF3" w:rsidRDefault="006B017F" w:rsidP="006B017F">
      <w:pPr>
        <w:tabs>
          <w:tab w:val="left" w:pos="720"/>
          <w:tab w:val="left" w:pos="10080"/>
        </w:tabs>
        <w:spacing w:after="0" w:line="240" w:lineRule="auto"/>
        <w:rPr>
          <w:rFonts w:cs="Arial"/>
          <w:szCs w:val="24"/>
        </w:rPr>
      </w:pPr>
    </w:p>
    <w:p w14:paraId="07C4DFAC" w14:textId="68BE643B" w:rsidR="00284C3A" w:rsidRPr="00261EF3" w:rsidRDefault="00284C3A" w:rsidP="00392C26">
      <w:pPr>
        <w:spacing w:after="0" w:line="240" w:lineRule="auto"/>
        <w:rPr>
          <w:rFonts w:cs="Arial"/>
          <w:szCs w:val="24"/>
          <w:u w:val="single"/>
        </w:rPr>
      </w:pPr>
      <w:r w:rsidRPr="00261EF3">
        <w:rPr>
          <w:rFonts w:cs="Arial"/>
          <w:szCs w:val="24"/>
          <w:u w:val="single"/>
        </w:rPr>
        <w:t>For the good of the order</w:t>
      </w:r>
    </w:p>
    <w:p w14:paraId="3589883F" w14:textId="77777777" w:rsidR="00392C26" w:rsidRPr="00261EF3" w:rsidRDefault="00392C26" w:rsidP="00392C26">
      <w:pPr>
        <w:spacing w:after="0" w:line="240" w:lineRule="auto"/>
        <w:rPr>
          <w:rFonts w:cs="Arial"/>
          <w:szCs w:val="24"/>
          <w:u w:val="single"/>
        </w:rPr>
      </w:pPr>
    </w:p>
    <w:p w14:paraId="053EE1B9" w14:textId="6F309323" w:rsidR="00CE0555" w:rsidRPr="00261EF3" w:rsidRDefault="00CE0555" w:rsidP="00392C26">
      <w:pPr>
        <w:spacing w:after="0" w:line="240" w:lineRule="auto"/>
        <w:rPr>
          <w:rFonts w:cs="Arial"/>
          <w:szCs w:val="24"/>
          <w:u w:val="single"/>
        </w:rPr>
      </w:pPr>
      <w:r w:rsidRPr="00261EF3">
        <w:rPr>
          <w:rFonts w:cs="Arial"/>
          <w:szCs w:val="24"/>
          <w:u w:val="single"/>
        </w:rPr>
        <w:t>Adjournment</w:t>
      </w:r>
    </w:p>
    <w:p w14:paraId="4AD2648E" w14:textId="77777777" w:rsidR="00392C26" w:rsidRPr="00261EF3" w:rsidRDefault="00392C26" w:rsidP="00392C26">
      <w:pPr>
        <w:spacing w:after="0" w:line="240" w:lineRule="auto"/>
        <w:rPr>
          <w:rFonts w:cs="Arial"/>
          <w:szCs w:val="24"/>
        </w:rPr>
      </w:pPr>
    </w:p>
    <w:p w14:paraId="26C574DF" w14:textId="1AB2FC6F" w:rsidR="00284C3A" w:rsidRPr="00261EF3" w:rsidRDefault="00102999" w:rsidP="00392C26">
      <w:pPr>
        <w:spacing w:after="0" w:line="240" w:lineRule="auto"/>
        <w:rPr>
          <w:rFonts w:cs="Arial"/>
          <w:szCs w:val="24"/>
        </w:rPr>
      </w:pPr>
      <w:r w:rsidRPr="00261EF3">
        <w:rPr>
          <w:rFonts w:cs="Arial"/>
          <w:szCs w:val="24"/>
        </w:rPr>
        <w:t xml:space="preserve">Cristie adjourned the meeting at </w:t>
      </w:r>
      <w:r w:rsidR="00F862F3" w:rsidRPr="00261EF3">
        <w:rPr>
          <w:rFonts w:cs="Arial"/>
          <w:szCs w:val="24"/>
        </w:rPr>
        <w:t>7:20</w:t>
      </w:r>
      <w:r w:rsidR="00680499" w:rsidRPr="00261EF3">
        <w:rPr>
          <w:rFonts w:cs="Arial"/>
          <w:szCs w:val="24"/>
        </w:rPr>
        <w:t xml:space="preserve"> </w:t>
      </w:r>
      <w:r w:rsidR="00CE0555" w:rsidRPr="00261EF3">
        <w:rPr>
          <w:rFonts w:cs="Arial"/>
          <w:szCs w:val="24"/>
        </w:rPr>
        <w:t>p</w:t>
      </w:r>
      <w:r w:rsidR="00680499" w:rsidRPr="00261EF3">
        <w:rPr>
          <w:rFonts w:cs="Arial"/>
          <w:szCs w:val="24"/>
        </w:rPr>
        <w:t>.</w:t>
      </w:r>
      <w:r w:rsidR="00CE0555" w:rsidRPr="00261EF3">
        <w:rPr>
          <w:rFonts w:cs="Arial"/>
          <w:szCs w:val="24"/>
        </w:rPr>
        <w:t>m.</w:t>
      </w:r>
      <w:r w:rsidRPr="00261EF3">
        <w:rPr>
          <w:rFonts w:cs="Arial"/>
          <w:szCs w:val="24"/>
        </w:rPr>
        <w:t xml:space="preserve"> </w:t>
      </w:r>
    </w:p>
    <w:p w14:paraId="6D69F779" w14:textId="77777777" w:rsidR="00CE0555" w:rsidRPr="00261EF3" w:rsidRDefault="00CE0555" w:rsidP="00392C26">
      <w:pPr>
        <w:spacing w:after="0" w:line="240" w:lineRule="auto"/>
        <w:rPr>
          <w:rFonts w:cs="Arial"/>
          <w:szCs w:val="24"/>
        </w:rPr>
      </w:pPr>
    </w:p>
    <w:p w14:paraId="00214903" w14:textId="476A413B" w:rsidR="00284C3A" w:rsidRPr="00261EF3" w:rsidRDefault="00284C3A" w:rsidP="00392C26">
      <w:pPr>
        <w:spacing w:after="0" w:line="240" w:lineRule="auto"/>
        <w:rPr>
          <w:rFonts w:cs="Arial"/>
          <w:szCs w:val="24"/>
          <w:u w:val="single"/>
        </w:rPr>
      </w:pPr>
      <w:r w:rsidRPr="00261EF3">
        <w:rPr>
          <w:rFonts w:cs="Arial"/>
          <w:szCs w:val="24"/>
          <w:u w:val="single"/>
        </w:rPr>
        <w:t>Next Board Meeting:</w:t>
      </w:r>
    </w:p>
    <w:p w14:paraId="34DB3A60" w14:textId="77777777" w:rsidR="00392C26" w:rsidRPr="00261EF3" w:rsidRDefault="00392C26" w:rsidP="00392C26">
      <w:pPr>
        <w:spacing w:after="0" w:line="240" w:lineRule="auto"/>
        <w:rPr>
          <w:rFonts w:cs="Arial"/>
          <w:szCs w:val="24"/>
        </w:rPr>
      </w:pPr>
    </w:p>
    <w:p w14:paraId="04390683" w14:textId="5A4F3384" w:rsidR="00284C3A" w:rsidRPr="00261EF3" w:rsidRDefault="000A0193" w:rsidP="00392C26">
      <w:pPr>
        <w:spacing w:after="0" w:line="240" w:lineRule="auto"/>
        <w:rPr>
          <w:rFonts w:cs="Arial"/>
          <w:szCs w:val="24"/>
        </w:rPr>
      </w:pPr>
      <w:r w:rsidRPr="00261EF3">
        <w:rPr>
          <w:rFonts w:cs="Arial"/>
          <w:szCs w:val="24"/>
        </w:rPr>
        <w:t>FAB Committee Meeting</w:t>
      </w:r>
      <w:r w:rsidRPr="00261EF3">
        <w:rPr>
          <w:rFonts w:cs="Arial"/>
          <w:szCs w:val="24"/>
        </w:rPr>
        <w:br/>
      </w:r>
      <w:r w:rsidR="006B017F" w:rsidRPr="00261EF3">
        <w:rPr>
          <w:rFonts w:cs="Arial"/>
          <w:szCs w:val="24"/>
        </w:rPr>
        <w:t>April 20</w:t>
      </w:r>
      <w:r w:rsidR="00084B81" w:rsidRPr="00261EF3">
        <w:rPr>
          <w:rFonts w:cs="Arial"/>
          <w:szCs w:val="24"/>
        </w:rPr>
        <w:t>, 20</w:t>
      </w:r>
      <w:r w:rsidR="00E33B2B" w:rsidRPr="00261EF3">
        <w:rPr>
          <w:rFonts w:cs="Arial"/>
          <w:szCs w:val="24"/>
        </w:rPr>
        <w:t>20</w:t>
      </w:r>
      <w:r w:rsidR="00084B81" w:rsidRPr="00261EF3">
        <w:rPr>
          <w:rFonts w:cs="Arial"/>
          <w:szCs w:val="24"/>
        </w:rPr>
        <w:t xml:space="preserve"> @ </w:t>
      </w:r>
      <w:r w:rsidR="006B017F" w:rsidRPr="00261EF3">
        <w:rPr>
          <w:rFonts w:cs="Arial"/>
          <w:szCs w:val="24"/>
        </w:rPr>
        <w:t>6:30</w:t>
      </w:r>
      <w:r w:rsidR="00680499" w:rsidRPr="00261EF3">
        <w:rPr>
          <w:rFonts w:cs="Arial"/>
          <w:szCs w:val="24"/>
        </w:rPr>
        <w:t xml:space="preserve"> </w:t>
      </w:r>
      <w:r w:rsidR="00084B81" w:rsidRPr="00261EF3">
        <w:rPr>
          <w:rFonts w:cs="Arial"/>
          <w:szCs w:val="24"/>
        </w:rPr>
        <w:t>p</w:t>
      </w:r>
      <w:r w:rsidR="00680499" w:rsidRPr="00261EF3">
        <w:rPr>
          <w:rFonts w:cs="Arial"/>
          <w:szCs w:val="24"/>
        </w:rPr>
        <w:t>.</w:t>
      </w:r>
      <w:r w:rsidR="00084B81" w:rsidRPr="00261EF3">
        <w:rPr>
          <w:rFonts w:cs="Arial"/>
          <w:szCs w:val="24"/>
        </w:rPr>
        <w:t>m</w:t>
      </w:r>
      <w:r w:rsidR="00680499" w:rsidRPr="00261EF3">
        <w:rPr>
          <w:rFonts w:cs="Arial"/>
          <w:szCs w:val="24"/>
        </w:rPr>
        <w:t>.</w:t>
      </w:r>
      <w:r w:rsidR="00084B81" w:rsidRPr="00261EF3">
        <w:rPr>
          <w:rFonts w:cs="Arial"/>
          <w:szCs w:val="24"/>
        </w:rPr>
        <w:t xml:space="preserve"> at Main Library</w:t>
      </w:r>
      <w:r w:rsidRPr="00261EF3">
        <w:rPr>
          <w:rFonts w:cs="Arial"/>
          <w:szCs w:val="24"/>
        </w:rPr>
        <w:br/>
      </w:r>
      <w:r w:rsidRPr="00261EF3">
        <w:rPr>
          <w:rFonts w:cs="Arial"/>
          <w:szCs w:val="24"/>
        </w:rPr>
        <w:br/>
        <w:t>Regular Board Meeting</w:t>
      </w:r>
      <w:r w:rsidRPr="00261EF3">
        <w:rPr>
          <w:rFonts w:cs="Arial"/>
          <w:szCs w:val="24"/>
        </w:rPr>
        <w:br/>
      </w:r>
      <w:r w:rsidR="006B017F" w:rsidRPr="00261EF3">
        <w:rPr>
          <w:rFonts w:cs="Arial"/>
          <w:szCs w:val="24"/>
        </w:rPr>
        <w:t>April 20</w:t>
      </w:r>
      <w:r w:rsidR="00084B81" w:rsidRPr="00261EF3">
        <w:rPr>
          <w:rFonts w:cs="Arial"/>
          <w:szCs w:val="24"/>
        </w:rPr>
        <w:t>, 20</w:t>
      </w:r>
      <w:r w:rsidR="00E33B2B" w:rsidRPr="00261EF3">
        <w:rPr>
          <w:rFonts w:cs="Arial"/>
          <w:szCs w:val="24"/>
        </w:rPr>
        <w:t>20</w:t>
      </w:r>
      <w:r w:rsidR="00084B81" w:rsidRPr="00261EF3">
        <w:rPr>
          <w:rFonts w:cs="Arial"/>
          <w:szCs w:val="24"/>
        </w:rPr>
        <w:t xml:space="preserve"> @ </w:t>
      </w:r>
      <w:r w:rsidR="006B017F" w:rsidRPr="00261EF3">
        <w:rPr>
          <w:rFonts w:cs="Arial"/>
          <w:szCs w:val="24"/>
        </w:rPr>
        <w:t>7:00</w:t>
      </w:r>
      <w:r w:rsidR="00680499" w:rsidRPr="00261EF3">
        <w:rPr>
          <w:rFonts w:cs="Arial"/>
          <w:szCs w:val="24"/>
        </w:rPr>
        <w:t xml:space="preserve"> </w:t>
      </w:r>
      <w:r w:rsidR="00084B81" w:rsidRPr="00261EF3">
        <w:rPr>
          <w:rFonts w:cs="Arial"/>
          <w:szCs w:val="24"/>
        </w:rPr>
        <w:t>p</w:t>
      </w:r>
      <w:r w:rsidR="00680499" w:rsidRPr="00261EF3">
        <w:rPr>
          <w:rFonts w:cs="Arial"/>
          <w:szCs w:val="24"/>
        </w:rPr>
        <w:t>.</w:t>
      </w:r>
      <w:r w:rsidR="00084B81" w:rsidRPr="00261EF3">
        <w:rPr>
          <w:rFonts w:cs="Arial"/>
          <w:szCs w:val="24"/>
        </w:rPr>
        <w:t>m</w:t>
      </w:r>
      <w:r w:rsidR="00680499" w:rsidRPr="00261EF3">
        <w:rPr>
          <w:rFonts w:cs="Arial"/>
          <w:szCs w:val="24"/>
        </w:rPr>
        <w:t>.</w:t>
      </w:r>
      <w:r w:rsidR="00084B81" w:rsidRPr="00261EF3">
        <w:rPr>
          <w:rFonts w:cs="Arial"/>
          <w:szCs w:val="24"/>
        </w:rPr>
        <w:t xml:space="preserve"> at Main Library</w:t>
      </w:r>
      <w:r w:rsidR="00284C3A" w:rsidRPr="00261EF3">
        <w:rPr>
          <w:rFonts w:cs="Arial"/>
          <w:szCs w:val="24"/>
        </w:rPr>
        <w:br/>
      </w:r>
    </w:p>
    <w:p w14:paraId="57CE5537" w14:textId="2B3F71D3" w:rsidR="00392C26" w:rsidRPr="00261EF3" w:rsidRDefault="00392C26" w:rsidP="00392C26">
      <w:pPr>
        <w:spacing w:after="0" w:line="240" w:lineRule="auto"/>
        <w:rPr>
          <w:rFonts w:cs="Arial"/>
          <w:szCs w:val="24"/>
        </w:rPr>
      </w:pPr>
    </w:p>
    <w:p w14:paraId="3BFE84E4" w14:textId="2E3D057B" w:rsidR="00C94B71" w:rsidRPr="00261EF3" w:rsidRDefault="00C94B71" w:rsidP="00392C26">
      <w:pPr>
        <w:spacing w:after="0" w:line="240" w:lineRule="auto"/>
        <w:rPr>
          <w:rFonts w:cs="Arial"/>
          <w:szCs w:val="24"/>
        </w:rPr>
      </w:pPr>
    </w:p>
    <w:p w14:paraId="760813AD" w14:textId="2EE7C571" w:rsidR="00C94B71" w:rsidRPr="00261EF3" w:rsidRDefault="00C94B71" w:rsidP="00392C26">
      <w:pPr>
        <w:spacing w:after="0" w:line="240" w:lineRule="auto"/>
        <w:rPr>
          <w:rFonts w:cs="Arial"/>
          <w:szCs w:val="24"/>
        </w:rPr>
      </w:pPr>
    </w:p>
    <w:p w14:paraId="0C8E419E" w14:textId="168B1BB4" w:rsidR="00C94B71" w:rsidRPr="00261EF3" w:rsidRDefault="00C94B71" w:rsidP="00392C26">
      <w:pPr>
        <w:spacing w:after="0" w:line="240" w:lineRule="auto"/>
        <w:rPr>
          <w:rFonts w:cs="Arial"/>
          <w:szCs w:val="24"/>
        </w:rPr>
      </w:pPr>
      <w:r w:rsidRPr="00261EF3">
        <w:rPr>
          <w:rFonts w:cs="Arial"/>
          <w:szCs w:val="24"/>
        </w:rPr>
        <w:t>____________________________________________</w:t>
      </w:r>
    </w:p>
    <w:p w14:paraId="71B281B5" w14:textId="5F5F85D7" w:rsidR="00C94B71" w:rsidRPr="00261EF3" w:rsidRDefault="00C94B71" w:rsidP="00392C26">
      <w:pPr>
        <w:spacing w:after="0" w:line="240" w:lineRule="auto"/>
        <w:rPr>
          <w:rFonts w:cs="Arial"/>
          <w:szCs w:val="24"/>
        </w:rPr>
      </w:pPr>
      <w:r w:rsidRPr="00261EF3">
        <w:rPr>
          <w:rFonts w:cs="Arial"/>
          <w:szCs w:val="24"/>
        </w:rPr>
        <w:t>Cristie Hammond</w:t>
      </w:r>
    </w:p>
    <w:p w14:paraId="6E9E74A0" w14:textId="38DFEEA0" w:rsidR="00C94B71" w:rsidRPr="00261EF3" w:rsidRDefault="00C94B71" w:rsidP="00392C26">
      <w:pPr>
        <w:spacing w:after="0" w:line="240" w:lineRule="auto"/>
        <w:rPr>
          <w:rFonts w:cs="Arial"/>
          <w:szCs w:val="24"/>
        </w:rPr>
      </w:pPr>
      <w:r w:rsidRPr="00261EF3">
        <w:rPr>
          <w:rFonts w:cs="Arial"/>
          <w:szCs w:val="24"/>
        </w:rPr>
        <w:t>President</w:t>
      </w:r>
    </w:p>
    <w:p w14:paraId="5D012ED4" w14:textId="2F8875F6" w:rsidR="00C94B71" w:rsidRPr="00261EF3" w:rsidRDefault="00C94B71" w:rsidP="00392C26">
      <w:pPr>
        <w:spacing w:after="0" w:line="240" w:lineRule="auto"/>
        <w:rPr>
          <w:rFonts w:cs="Arial"/>
          <w:szCs w:val="24"/>
        </w:rPr>
      </w:pPr>
    </w:p>
    <w:p w14:paraId="21223DE7" w14:textId="39AD9119" w:rsidR="00C94B71" w:rsidRPr="00261EF3" w:rsidRDefault="00C94B71" w:rsidP="00392C26">
      <w:pPr>
        <w:spacing w:after="0" w:line="240" w:lineRule="auto"/>
        <w:rPr>
          <w:rFonts w:cs="Arial"/>
          <w:szCs w:val="24"/>
        </w:rPr>
      </w:pPr>
    </w:p>
    <w:p w14:paraId="52A43F2D" w14:textId="5E96FDD3" w:rsidR="00C94B71" w:rsidRPr="00261EF3" w:rsidRDefault="00C94B71" w:rsidP="00392C26">
      <w:pPr>
        <w:spacing w:after="0" w:line="240" w:lineRule="auto"/>
        <w:rPr>
          <w:rFonts w:cs="Arial"/>
          <w:szCs w:val="24"/>
        </w:rPr>
      </w:pPr>
      <w:r w:rsidRPr="00261EF3">
        <w:rPr>
          <w:rFonts w:cs="Arial"/>
          <w:szCs w:val="24"/>
        </w:rPr>
        <w:t>____________________________________________</w:t>
      </w:r>
    </w:p>
    <w:p w14:paraId="52B2C6F6" w14:textId="5FE22DEE" w:rsidR="00C94B71" w:rsidRPr="00261EF3" w:rsidRDefault="00C94B71" w:rsidP="00C94B71">
      <w:pPr>
        <w:spacing w:after="0" w:line="240" w:lineRule="auto"/>
        <w:rPr>
          <w:rFonts w:cs="Arial"/>
          <w:szCs w:val="24"/>
        </w:rPr>
      </w:pPr>
      <w:r w:rsidRPr="00261EF3">
        <w:rPr>
          <w:rFonts w:cs="Arial"/>
          <w:szCs w:val="24"/>
        </w:rPr>
        <w:t>Mary Herron</w:t>
      </w:r>
    </w:p>
    <w:p w14:paraId="2F87B829" w14:textId="16EB44B8" w:rsidR="00C94B71" w:rsidRPr="00261EF3" w:rsidRDefault="00C94B71" w:rsidP="00C94B71">
      <w:pPr>
        <w:spacing w:after="0" w:line="240" w:lineRule="auto"/>
        <w:rPr>
          <w:rFonts w:cs="Arial"/>
          <w:szCs w:val="24"/>
        </w:rPr>
      </w:pPr>
      <w:r w:rsidRPr="00261EF3">
        <w:rPr>
          <w:rFonts w:cs="Arial"/>
          <w:szCs w:val="24"/>
        </w:rPr>
        <w:t>Secretary</w:t>
      </w:r>
    </w:p>
    <w:p w14:paraId="02C17504" w14:textId="77777777" w:rsidR="00C94B71" w:rsidRPr="00261EF3" w:rsidRDefault="00C94B71" w:rsidP="00392C26">
      <w:pPr>
        <w:spacing w:after="0" w:line="240" w:lineRule="auto"/>
        <w:rPr>
          <w:rFonts w:cs="Arial"/>
          <w:szCs w:val="24"/>
        </w:rPr>
      </w:pPr>
    </w:p>
    <w:p w14:paraId="55A80E75" w14:textId="77777777" w:rsidR="00C94B71" w:rsidRPr="00261EF3" w:rsidRDefault="00C94B71" w:rsidP="00392C26">
      <w:pPr>
        <w:spacing w:after="0" w:line="240" w:lineRule="auto"/>
        <w:rPr>
          <w:rFonts w:cs="Arial"/>
          <w:szCs w:val="24"/>
        </w:rPr>
      </w:pPr>
    </w:p>
    <w:sectPr w:rsidR="00C94B71" w:rsidRPr="00261EF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93F32" w14:textId="77777777" w:rsidR="00971E25" w:rsidRDefault="00971E25" w:rsidP="002C5B5F">
      <w:pPr>
        <w:spacing w:after="0" w:line="240" w:lineRule="auto"/>
      </w:pPr>
      <w:r>
        <w:separator/>
      </w:r>
    </w:p>
  </w:endnote>
  <w:endnote w:type="continuationSeparator" w:id="0">
    <w:p w14:paraId="617807AE" w14:textId="77777777" w:rsidR="00971E25" w:rsidRDefault="00971E25" w:rsidP="002C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870EA" w14:textId="77777777" w:rsidR="00971E25" w:rsidRDefault="00971E25" w:rsidP="002C5B5F">
      <w:pPr>
        <w:spacing w:after="0" w:line="240" w:lineRule="auto"/>
      </w:pPr>
      <w:r>
        <w:separator/>
      </w:r>
    </w:p>
  </w:footnote>
  <w:footnote w:type="continuationSeparator" w:id="0">
    <w:p w14:paraId="5734C409" w14:textId="77777777" w:rsidR="00971E25" w:rsidRDefault="00971E25" w:rsidP="002C5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C35A0" w14:textId="6DCBBAA4" w:rsidR="00971E25" w:rsidRDefault="00971E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02CE9"/>
    <w:multiLevelType w:val="hybridMultilevel"/>
    <w:tmpl w:val="CFB4DD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4A064D7"/>
    <w:multiLevelType w:val="hybridMultilevel"/>
    <w:tmpl w:val="B03CA354"/>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493A7563"/>
    <w:multiLevelType w:val="hybridMultilevel"/>
    <w:tmpl w:val="60D2C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0466378"/>
    <w:multiLevelType w:val="hybridMultilevel"/>
    <w:tmpl w:val="57A259DC"/>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15:restartNumberingAfterBreak="0">
    <w:nsid w:val="59137CCA"/>
    <w:multiLevelType w:val="hybridMultilevel"/>
    <w:tmpl w:val="DA64D7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26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407357"/>
    <w:multiLevelType w:val="hybridMultilevel"/>
    <w:tmpl w:val="3E9E7F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C3A"/>
    <w:rsid w:val="00004E2D"/>
    <w:rsid w:val="00071C13"/>
    <w:rsid w:val="00084B81"/>
    <w:rsid w:val="000A0193"/>
    <w:rsid w:val="000C7EAF"/>
    <w:rsid w:val="000D5E86"/>
    <w:rsid w:val="00102999"/>
    <w:rsid w:val="00117F48"/>
    <w:rsid w:val="00133EB8"/>
    <w:rsid w:val="001465AE"/>
    <w:rsid w:val="0018629A"/>
    <w:rsid w:val="001E4CF8"/>
    <w:rsid w:val="001E5851"/>
    <w:rsid w:val="0024179F"/>
    <w:rsid w:val="002602FB"/>
    <w:rsid w:val="00261EF3"/>
    <w:rsid w:val="00284C3A"/>
    <w:rsid w:val="0028752C"/>
    <w:rsid w:val="002C5B5F"/>
    <w:rsid w:val="00310C0C"/>
    <w:rsid w:val="00334F4E"/>
    <w:rsid w:val="00335B67"/>
    <w:rsid w:val="0034626A"/>
    <w:rsid w:val="003502EE"/>
    <w:rsid w:val="003708FA"/>
    <w:rsid w:val="00392C26"/>
    <w:rsid w:val="003A290B"/>
    <w:rsid w:val="003B6216"/>
    <w:rsid w:val="003E0BB0"/>
    <w:rsid w:val="0043352C"/>
    <w:rsid w:val="00474D33"/>
    <w:rsid w:val="005275E8"/>
    <w:rsid w:val="00585394"/>
    <w:rsid w:val="0058666C"/>
    <w:rsid w:val="005E025A"/>
    <w:rsid w:val="005F510F"/>
    <w:rsid w:val="00680499"/>
    <w:rsid w:val="00693148"/>
    <w:rsid w:val="006B017F"/>
    <w:rsid w:val="006C1F4A"/>
    <w:rsid w:val="006D6A49"/>
    <w:rsid w:val="006D7D83"/>
    <w:rsid w:val="006F0BAA"/>
    <w:rsid w:val="00773723"/>
    <w:rsid w:val="00777CAC"/>
    <w:rsid w:val="007E14DB"/>
    <w:rsid w:val="00801080"/>
    <w:rsid w:val="00844065"/>
    <w:rsid w:val="00863E42"/>
    <w:rsid w:val="00872F79"/>
    <w:rsid w:val="008740F0"/>
    <w:rsid w:val="008863BC"/>
    <w:rsid w:val="008B0EAB"/>
    <w:rsid w:val="008D2A34"/>
    <w:rsid w:val="0090677C"/>
    <w:rsid w:val="00933481"/>
    <w:rsid w:val="00937620"/>
    <w:rsid w:val="00952148"/>
    <w:rsid w:val="00952DE9"/>
    <w:rsid w:val="00962656"/>
    <w:rsid w:val="00971E25"/>
    <w:rsid w:val="009B2B20"/>
    <w:rsid w:val="009D15C8"/>
    <w:rsid w:val="009D3677"/>
    <w:rsid w:val="009F7166"/>
    <w:rsid w:val="00A14595"/>
    <w:rsid w:val="00A41162"/>
    <w:rsid w:val="00A41665"/>
    <w:rsid w:val="00A564F9"/>
    <w:rsid w:val="00A75CA8"/>
    <w:rsid w:val="00A82A59"/>
    <w:rsid w:val="00A84093"/>
    <w:rsid w:val="00A96AB3"/>
    <w:rsid w:val="00AD3076"/>
    <w:rsid w:val="00AF39C0"/>
    <w:rsid w:val="00B053EC"/>
    <w:rsid w:val="00B14D9F"/>
    <w:rsid w:val="00B32CA8"/>
    <w:rsid w:val="00B434C4"/>
    <w:rsid w:val="00BD5706"/>
    <w:rsid w:val="00C06493"/>
    <w:rsid w:val="00C16D9E"/>
    <w:rsid w:val="00C53E53"/>
    <w:rsid w:val="00C94B71"/>
    <w:rsid w:val="00CD6F69"/>
    <w:rsid w:val="00CE0555"/>
    <w:rsid w:val="00D01621"/>
    <w:rsid w:val="00D0290E"/>
    <w:rsid w:val="00D31850"/>
    <w:rsid w:val="00D32774"/>
    <w:rsid w:val="00D64AEB"/>
    <w:rsid w:val="00DA2407"/>
    <w:rsid w:val="00DC4739"/>
    <w:rsid w:val="00E33B2B"/>
    <w:rsid w:val="00E43650"/>
    <w:rsid w:val="00E9715D"/>
    <w:rsid w:val="00ED42E6"/>
    <w:rsid w:val="00F06895"/>
    <w:rsid w:val="00F30775"/>
    <w:rsid w:val="00F862F3"/>
    <w:rsid w:val="00F906DE"/>
    <w:rsid w:val="00FC4F79"/>
    <w:rsid w:val="00FE3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564FD87"/>
  <w15:docId w15:val="{FCF261A6-0B6D-493D-87E8-B3FE013E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C3A"/>
  </w:style>
  <w:style w:type="paragraph" w:styleId="Heading1">
    <w:name w:val="heading 1"/>
    <w:basedOn w:val="Normal"/>
    <w:next w:val="Normal"/>
    <w:link w:val="Heading1Char"/>
    <w:qFormat/>
    <w:rsid w:val="00F862F3"/>
    <w:pPr>
      <w:keepNext/>
      <w:spacing w:after="0" w:line="240" w:lineRule="auto"/>
      <w:outlineLvl w:val="0"/>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4C3A"/>
    <w:pPr>
      <w:spacing w:after="0" w:line="240" w:lineRule="auto"/>
    </w:pPr>
  </w:style>
  <w:style w:type="paragraph" w:styleId="ListParagraph">
    <w:name w:val="List Paragraph"/>
    <w:basedOn w:val="Normal"/>
    <w:uiPriority w:val="34"/>
    <w:qFormat/>
    <w:rsid w:val="008863BC"/>
    <w:pPr>
      <w:ind w:left="720"/>
      <w:contextualSpacing/>
    </w:pPr>
    <w:rPr>
      <w:rFonts w:asciiTheme="minorHAnsi" w:eastAsiaTheme="minorEastAsia" w:hAnsiTheme="minorHAnsi"/>
      <w:sz w:val="22"/>
    </w:rPr>
  </w:style>
  <w:style w:type="paragraph" w:styleId="Header">
    <w:name w:val="header"/>
    <w:basedOn w:val="Normal"/>
    <w:link w:val="HeaderChar"/>
    <w:uiPriority w:val="99"/>
    <w:unhideWhenUsed/>
    <w:rsid w:val="002C5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B5F"/>
  </w:style>
  <w:style w:type="paragraph" w:styleId="Footer">
    <w:name w:val="footer"/>
    <w:basedOn w:val="Normal"/>
    <w:link w:val="FooterChar"/>
    <w:uiPriority w:val="99"/>
    <w:unhideWhenUsed/>
    <w:rsid w:val="002C5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B5F"/>
  </w:style>
  <w:style w:type="character" w:styleId="CommentReference">
    <w:name w:val="annotation reference"/>
    <w:basedOn w:val="DefaultParagraphFont"/>
    <w:uiPriority w:val="99"/>
    <w:semiHidden/>
    <w:unhideWhenUsed/>
    <w:rsid w:val="00962656"/>
    <w:rPr>
      <w:sz w:val="16"/>
      <w:szCs w:val="16"/>
    </w:rPr>
  </w:style>
  <w:style w:type="paragraph" w:styleId="CommentText">
    <w:name w:val="annotation text"/>
    <w:basedOn w:val="Normal"/>
    <w:link w:val="CommentTextChar"/>
    <w:uiPriority w:val="99"/>
    <w:semiHidden/>
    <w:unhideWhenUsed/>
    <w:rsid w:val="00962656"/>
    <w:pPr>
      <w:spacing w:line="240" w:lineRule="auto"/>
    </w:pPr>
    <w:rPr>
      <w:sz w:val="20"/>
      <w:szCs w:val="20"/>
    </w:rPr>
  </w:style>
  <w:style w:type="character" w:customStyle="1" w:styleId="CommentTextChar">
    <w:name w:val="Comment Text Char"/>
    <w:basedOn w:val="DefaultParagraphFont"/>
    <w:link w:val="CommentText"/>
    <w:uiPriority w:val="99"/>
    <w:semiHidden/>
    <w:rsid w:val="00962656"/>
    <w:rPr>
      <w:sz w:val="20"/>
      <w:szCs w:val="20"/>
    </w:rPr>
  </w:style>
  <w:style w:type="paragraph" w:styleId="CommentSubject">
    <w:name w:val="annotation subject"/>
    <w:basedOn w:val="CommentText"/>
    <w:next w:val="CommentText"/>
    <w:link w:val="CommentSubjectChar"/>
    <w:uiPriority w:val="99"/>
    <w:semiHidden/>
    <w:unhideWhenUsed/>
    <w:rsid w:val="00962656"/>
    <w:rPr>
      <w:b/>
      <w:bCs/>
    </w:rPr>
  </w:style>
  <w:style w:type="character" w:customStyle="1" w:styleId="CommentSubjectChar">
    <w:name w:val="Comment Subject Char"/>
    <w:basedOn w:val="CommentTextChar"/>
    <w:link w:val="CommentSubject"/>
    <w:uiPriority w:val="99"/>
    <w:semiHidden/>
    <w:rsid w:val="00962656"/>
    <w:rPr>
      <w:b/>
      <w:bCs/>
      <w:sz w:val="20"/>
      <w:szCs w:val="20"/>
    </w:rPr>
  </w:style>
  <w:style w:type="paragraph" w:styleId="BalloonText">
    <w:name w:val="Balloon Text"/>
    <w:basedOn w:val="Normal"/>
    <w:link w:val="BalloonTextChar"/>
    <w:uiPriority w:val="99"/>
    <w:semiHidden/>
    <w:unhideWhenUsed/>
    <w:rsid w:val="00962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656"/>
    <w:rPr>
      <w:rFonts w:ascii="Segoe UI" w:hAnsi="Segoe UI" w:cs="Segoe UI"/>
      <w:sz w:val="18"/>
      <w:szCs w:val="18"/>
    </w:rPr>
  </w:style>
  <w:style w:type="character" w:styleId="Hyperlink">
    <w:name w:val="Hyperlink"/>
    <w:basedOn w:val="DefaultParagraphFont"/>
    <w:uiPriority w:val="99"/>
    <w:unhideWhenUsed/>
    <w:rsid w:val="00E9715D"/>
    <w:rPr>
      <w:color w:val="0000FF" w:themeColor="hyperlink"/>
      <w:u w:val="single"/>
    </w:rPr>
  </w:style>
  <w:style w:type="character" w:customStyle="1" w:styleId="Heading1Char">
    <w:name w:val="Heading 1 Char"/>
    <w:basedOn w:val="DefaultParagraphFont"/>
    <w:link w:val="Heading1"/>
    <w:rsid w:val="00F862F3"/>
    <w:rPr>
      <w:rFonts w:ascii="Times New Roman" w:eastAsia="Times New Roman"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2237</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C. Bauman</dc:creator>
  <cp:lastModifiedBy>Norma Lockney</cp:lastModifiedBy>
  <cp:revision>2</cp:revision>
  <dcterms:created xsi:type="dcterms:W3CDTF">2020-05-11T17:14:00Z</dcterms:created>
  <dcterms:modified xsi:type="dcterms:W3CDTF">2020-05-11T17:14:00Z</dcterms:modified>
</cp:coreProperties>
</file>