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3E4C1E38" w:rsidR="00284C3A" w:rsidRPr="00A23541" w:rsidRDefault="00284C3A" w:rsidP="00392C26">
      <w:pPr>
        <w:spacing w:after="0" w:line="240" w:lineRule="auto"/>
        <w:jc w:val="center"/>
        <w:rPr>
          <w:rFonts w:cs="Arial"/>
          <w:szCs w:val="24"/>
        </w:rPr>
      </w:pPr>
      <w:bookmarkStart w:id="0" w:name="_GoBack"/>
      <w:bookmarkEnd w:id="0"/>
      <w:r w:rsidRPr="006F0BAA">
        <w:rPr>
          <w:rFonts w:cs="Arial"/>
          <w:szCs w:val="24"/>
        </w:rPr>
        <w:t xml:space="preserve">PICKERINGTON </w:t>
      </w:r>
      <w:r w:rsidRPr="00A23541">
        <w:rPr>
          <w:rFonts w:cs="Arial"/>
          <w:szCs w:val="24"/>
        </w:rPr>
        <w:t>PUBLIC LIBRARY BOARD OF TRUSTEES MEETING</w:t>
      </w:r>
      <w:r w:rsidR="008863BC" w:rsidRPr="00A23541">
        <w:rPr>
          <w:rFonts w:cs="Arial"/>
          <w:szCs w:val="24"/>
        </w:rPr>
        <w:br/>
      </w:r>
      <w:r w:rsidR="007906AB" w:rsidRPr="00A23541">
        <w:rPr>
          <w:rFonts w:cs="Arial"/>
          <w:szCs w:val="24"/>
        </w:rPr>
        <w:t>August 16, 2021</w:t>
      </w:r>
    </w:p>
    <w:p w14:paraId="1CFAAB3D" w14:textId="77777777" w:rsidR="00004E2D" w:rsidRPr="00A23541" w:rsidRDefault="00004E2D" w:rsidP="00392C26">
      <w:pPr>
        <w:spacing w:after="0" w:line="240" w:lineRule="auto"/>
        <w:rPr>
          <w:rFonts w:cs="Arial"/>
          <w:szCs w:val="24"/>
        </w:rPr>
      </w:pPr>
    </w:p>
    <w:p w14:paraId="2FA6740A" w14:textId="3C1EE3BB" w:rsidR="00284C3A" w:rsidRPr="00A23541" w:rsidRDefault="00284C3A" w:rsidP="00392C26">
      <w:pPr>
        <w:spacing w:after="0" w:line="240" w:lineRule="auto"/>
        <w:rPr>
          <w:rFonts w:cs="Arial"/>
          <w:szCs w:val="24"/>
        </w:rPr>
      </w:pPr>
      <w:r w:rsidRPr="00A23541">
        <w:rPr>
          <w:rFonts w:cs="Arial"/>
          <w:szCs w:val="24"/>
        </w:rPr>
        <w:t xml:space="preserve">The Board of Trustees of the Pickerington Public Library met in regular session on </w:t>
      </w:r>
      <w:r w:rsidR="00E56400" w:rsidRPr="00A23541">
        <w:rPr>
          <w:rFonts w:cs="Arial"/>
          <w:szCs w:val="24"/>
        </w:rPr>
        <w:t>August 16</w:t>
      </w:r>
      <w:r w:rsidR="0024179F" w:rsidRPr="00A23541">
        <w:rPr>
          <w:rFonts w:cs="Arial"/>
          <w:szCs w:val="24"/>
        </w:rPr>
        <w:t>,</w:t>
      </w:r>
      <w:r w:rsidR="00E33B2B" w:rsidRPr="00A23541">
        <w:rPr>
          <w:rFonts w:cs="Arial"/>
          <w:szCs w:val="24"/>
        </w:rPr>
        <w:t xml:space="preserve"> </w:t>
      </w:r>
      <w:r w:rsidR="001B317B" w:rsidRPr="00A23541">
        <w:rPr>
          <w:rFonts w:cs="Arial"/>
          <w:szCs w:val="24"/>
        </w:rPr>
        <w:t>2021</w:t>
      </w:r>
      <w:r w:rsidRPr="00A23541">
        <w:rPr>
          <w:rFonts w:cs="Arial"/>
          <w:szCs w:val="24"/>
        </w:rPr>
        <w:t xml:space="preserve"> at </w:t>
      </w:r>
      <w:r w:rsidR="00C64E5B" w:rsidRPr="00A23541">
        <w:rPr>
          <w:rFonts w:cs="Arial"/>
          <w:szCs w:val="24"/>
        </w:rPr>
        <w:t>7:00</w:t>
      </w:r>
      <w:r w:rsidR="00680499" w:rsidRPr="00A23541">
        <w:rPr>
          <w:rFonts w:cs="Arial"/>
          <w:szCs w:val="24"/>
        </w:rPr>
        <w:t xml:space="preserve"> </w:t>
      </w:r>
      <w:r w:rsidR="00F906DE" w:rsidRPr="00A23541">
        <w:rPr>
          <w:rFonts w:cs="Arial"/>
          <w:szCs w:val="24"/>
        </w:rPr>
        <w:t>p</w:t>
      </w:r>
      <w:r w:rsidR="00680499" w:rsidRPr="00A23541">
        <w:rPr>
          <w:rFonts w:cs="Arial"/>
          <w:szCs w:val="24"/>
        </w:rPr>
        <w:t>.</w:t>
      </w:r>
      <w:r w:rsidR="00F906DE" w:rsidRPr="00A23541">
        <w:rPr>
          <w:rFonts w:cs="Arial"/>
          <w:szCs w:val="24"/>
        </w:rPr>
        <w:t>m</w:t>
      </w:r>
      <w:r w:rsidR="00680499" w:rsidRPr="00A23541">
        <w:rPr>
          <w:rFonts w:cs="Arial"/>
          <w:szCs w:val="24"/>
        </w:rPr>
        <w:t>.</w:t>
      </w:r>
      <w:r w:rsidRPr="00A23541">
        <w:rPr>
          <w:rFonts w:cs="Arial"/>
          <w:szCs w:val="24"/>
        </w:rPr>
        <w:t xml:space="preserve"> in the Pickerington Public Library</w:t>
      </w:r>
      <w:r w:rsidR="009B2B20" w:rsidRPr="00A23541">
        <w:rPr>
          <w:rFonts w:cs="Arial"/>
          <w:szCs w:val="24"/>
        </w:rPr>
        <w:t xml:space="preserve"> </w:t>
      </w:r>
      <w:r w:rsidRPr="00A23541">
        <w:rPr>
          <w:rFonts w:cs="Arial"/>
          <w:szCs w:val="24"/>
        </w:rPr>
        <w:t>at 201 Opportunity Way</w:t>
      </w:r>
      <w:r w:rsidR="00C64E5B" w:rsidRPr="00A23541">
        <w:rPr>
          <w:rFonts w:cs="Arial"/>
          <w:szCs w:val="24"/>
        </w:rPr>
        <w:t>, Pickerington, OH 43147</w:t>
      </w:r>
      <w:r w:rsidRPr="00A23541">
        <w:rPr>
          <w:rFonts w:cs="Arial"/>
          <w:szCs w:val="24"/>
        </w:rPr>
        <w:t>.  Members present were Cristie Hammond</w:t>
      </w:r>
      <w:r w:rsidR="008863BC" w:rsidRPr="00A23541">
        <w:rPr>
          <w:rFonts w:cs="Arial"/>
          <w:szCs w:val="24"/>
        </w:rPr>
        <w:t>,</w:t>
      </w:r>
      <w:r w:rsidR="00B053EC" w:rsidRPr="00A23541">
        <w:rPr>
          <w:rFonts w:cs="Arial"/>
          <w:szCs w:val="24"/>
        </w:rPr>
        <w:t xml:space="preserve"> Mike Jones,</w:t>
      </w:r>
      <w:r w:rsidR="000C7EAF" w:rsidRPr="00A23541">
        <w:rPr>
          <w:rFonts w:cs="Arial"/>
          <w:szCs w:val="24"/>
        </w:rPr>
        <w:t xml:space="preserve"> Mary Herron</w:t>
      </w:r>
      <w:r w:rsidRPr="00A23541">
        <w:rPr>
          <w:rFonts w:cs="Arial"/>
          <w:szCs w:val="24"/>
        </w:rPr>
        <w:t xml:space="preserve">, </w:t>
      </w:r>
      <w:r w:rsidR="00E43650" w:rsidRPr="00A23541">
        <w:rPr>
          <w:rFonts w:cs="Arial"/>
          <w:szCs w:val="24"/>
        </w:rPr>
        <w:t>Todd Stanley and</w:t>
      </w:r>
      <w:r w:rsidR="00B32CA8" w:rsidRPr="00A23541">
        <w:rPr>
          <w:rFonts w:cs="Arial"/>
          <w:szCs w:val="24"/>
        </w:rPr>
        <w:t xml:space="preserve"> </w:t>
      </w:r>
      <w:r w:rsidR="00E43650" w:rsidRPr="00A23541">
        <w:rPr>
          <w:rFonts w:cs="Arial"/>
          <w:szCs w:val="24"/>
        </w:rPr>
        <w:t>Berneice Ritter</w:t>
      </w:r>
      <w:r w:rsidRPr="00A23541">
        <w:rPr>
          <w:rFonts w:cs="Arial"/>
          <w:szCs w:val="24"/>
        </w:rPr>
        <w:t>.  Staff members present: Tony Howard, Library Director, Brenda Oliver, Fiscal Officer</w:t>
      </w:r>
      <w:r w:rsidR="008863BC" w:rsidRPr="00A23541">
        <w:rPr>
          <w:rFonts w:cs="Arial"/>
          <w:szCs w:val="24"/>
        </w:rPr>
        <w:t xml:space="preserve">, </w:t>
      </w:r>
      <w:r w:rsidRPr="00A23541">
        <w:rPr>
          <w:rFonts w:cs="Arial"/>
          <w:szCs w:val="24"/>
        </w:rPr>
        <w:t xml:space="preserve">Colleen Bauman, Community </w:t>
      </w:r>
      <w:r w:rsidR="009B2B20" w:rsidRPr="00A23541">
        <w:rPr>
          <w:rFonts w:cs="Arial"/>
          <w:szCs w:val="24"/>
        </w:rPr>
        <w:t>Engagement Manager and Norma Lockney, Deputy Fiscal Officer</w:t>
      </w:r>
      <w:r w:rsidRPr="00A23541">
        <w:rPr>
          <w:rFonts w:cs="Arial"/>
          <w:szCs w:val="24"/>
        </w:rPr>
        <w:t>.</w:t>
      </w:r>
      <w:r w:rsidR="000D3604" w:rsidRPr="00A23541">
        <w:rPr>
          <w:rFonts w:cs="Arial"/>
          <w:szCs w:val="24"/>
        </w:rPr>
        <w:t xml:space="preserve"> </w:t>
      </w:r>
    </w:p>
    <w:p w14:paraId="2975C927" w14:textId="77777777" w:rsidR="00392C26" w:rsidRPr="00A23541" w:rsidRDefault="00392C26" w:rsidP="00392C26">
      <w:pPr>
        <w:spacing w:after="0" w:line="240" w:lineRule="auto"/>
        <w:rPr>
          <w:rFonts w:cs="Arial"/>
          <w:szCs w:val="24"/>
        </w:rPr>
      </w:pPr>
    </w:p>
    <w:p w14:paraId="61BEF7BC" w14:textId="554B50EA" w:rsidR="008863BC" w:rsidRPr="00A23541" w:rsidRDefault="008863BC" w:rsidP="00392C26">
      <w:pPr>
        <w:spacing w:after="0" w:line="240" w:lineRule="auto"/>
        <w:rPr>
          <w:rFonts w:cs="Arial"/>
          <w:szCs w:val="24"/>
          <w:u w:val="single"/>
        </w:rPr>
      </w:pPr>
      <w:r w:rsidRPr="00A23541">
        <w:rPr>
          <w:rFonts w:cs="Arial"/>
          <w:szCs w:val="24"/>
          <w:u w:val="single"/>
        </w:rPr>
        <w:t>Call to Order</w:t>
      </w:r>
      <w:r w:rsidRPr="00A23541">
        <w:rPr>
          <w:rFonts w:cs="Arial"/>
          <w:szCs w:val="24"/>
        </w:rPr>
        <w:t xml:space="preserve"> </w:t>
      </w:r>
    </w:p>
    <w:p w14:paraId="2F7A2C8A" w14:textId="1C9DC4FF" w:rsidR="00392C26" w:rsidRPr="00A23541" w:rsidRDefault="00392C26" w:rsidP="00392C26">
      <w:pPr>
        <w:spacing w:after="0" w:line="240" w:lineRule="auto"/>
        <w:rPr>
          <w:rFonts w:cs="Arial"/>
          <w:szCs w:val="24"/>
          <w:u w:val="single"/>
        </w:rPr>
      </w:pPr>
    </w:p>
    <w:p w14:paraId="6B9B198A" w14:textId="22F2CE40" w:rsidR="00FC4F79" w:rsidRPr="00A23541" w:rsidRDefault="00FC4F79" w:rsidP="00392C26">
      <w:pPr>
        <w:spacing w:after="0" w:line="240" w:lineRule="auto"/>
        <w:rPr>
          <w:rFonts w:cs="Arial"/>
          <w:szCs w:val="24"/>
        </w:rPr>
      </w:pPr>
      <w:r w:rsidRPr="00A23541">
        <w:rPr>
          <w:rFonts w:cs="Arial"/>
          <w:szCs w:val="24"/>
        </w:rPr>
        <w:t>Meeting called to order by Cristie Hammond.</w:t>
      </w:r>
    </w:p>
    <w:p w14:paraId="19B65F64" w14:textId="77777777" w:rsidR="00FC4F79" w:rsidRPr="00A23541" w:rsidRDefault="00FC4F79" w:rsidP="00392C26">
      <w:pPr>
        <w:spacing w:after="0" w:line="240" w:lineRule="auto"/>
        <w:rPr>
          <w:rFonts w:cs="Arial"/>
          <w:szCs w:val="24"/>
          <w:u w:val="single"/>
        </w:rPr>
      </w:pPr>
    </w:p>
    <w:p w14:paraId="7632DEA8" w14:textId="26B2ABEB" w:rsidR="008863BC" w:rsidRPr="00A23541" w:rsidRDefault="008863BC" w:rsidP="00392C26">
      <w:pPr>
        <w:spacing w:after="0" w:line="240" w:lineRule="auto"/>
        <w:rPr>
          <w:rFonts w:cs="Arial"/>
          <w:szCs w:val="24"/>
          <w:u w:val="single"/>
        </w:rPr>
      </w:pPr>
      <w:r w:rsidRPr="00A23541">
        <w:rPr>
          <w:rFonts w:cs="Arial"/>
          <w:szCs w:val="24"/>
          <w:u w:val="single"/>
        </w:rPr>
        <w:t>Roll Call</w:t>
      </w:r>
    </w:p>
    <w:p w14:paraId="3D2C00A1" w14:textId="77777777" w:rsidR="00392C26" w:rsidRPr="00A23541" w:rsidRDefault="00392C26" w:rsidP="00392C26">
      <w:pPr>
        <w:spacing w:after="0" w:line="240" w:lineRule="auto"/>
        <w:rPr>
          <w:rFonts w:cs="Arial"/>
          <w:szCs w:val="24"/>
          <w:u w:val="single"/>
        </w:rPr>
      </w:pPr>
    </w:p>
    <w:p w14:paraId="64CCC35C" w14:textId="6FA596A2" w:rsidR="00310C0C" w:rsidRPr="00A23541" w:rsidRDefault="00310C0C" w:rsidP="00392C26">
      <w:pPr>
        <w:spacing w:after="0" w:line="240" w:lineRule="auto"/>
        <w:rPr>
          <w:rFonts w:cs="Arial"/>
          <w:szCs w:val="24"/>
        </w:rPr>
      </w:pPr>
      <w:r w:rsidRPr="00A23541">
        <w:rPr>
          <w:rFonts w:cs="Arial"/>
          <w:szCs w:val="24"/>
        </w:rPr>
        <w:t>Excused Absence</w:t>
      </w:r>
      <w:r w:rsidR="00C53E53" w:rsidRPr="00A23541">
        <w:rPr>
          <w:rFonts w:cs="Arial"/>
          <w:szCs w:val="24"/>
        </w:rPr>
        <w:t xml:space="preserve">:  </w:t>
      </w:r>
      <w:r w:rsidR="00C64E5B" w:rsidRPr="00A23541">
        <w:rPr>
          <w:rFonts w:cs="Arial"/>
          <w:szCs w:val="24"/>
        </w:rPr>
        <w:t>Jennifer Hess</w:t>
      </w:r>
    </w:p>
    <w:p w14:paraId="3E90AB0E" w14:textId="49BEA257" w:rsidR="0045271E" w:rsidRPr="00A23541" w:rsidRDefault="0045271E" w:rsidP="00392C26">
      <w:pPr>
        <w:spacing w:after="0" w:line="240" w:lineRule="auto"/>
        <w:rPr>
          <w:rFonts w:cs="Arial"/>
          <w:szCs w:val="24"/>
        </w:rPr>
      </w:pPr>
      <w:r w:rsidRPr="00A23541">
        <w:rPr>
          <w:rFonts w:cs="Arial"/>
          <w:szCs w:val="24"/>
        </w:rPr>
        <w:t>Unexcused Absence:  Michelle Shirer</w:t>
      </w:r>
    </w:p>
    <w:p w14:paraId="79722BB3" w14:textId="399F2BAB" w:rsidR="00392C26" w:rsidRPr="00A23541" w:rsidRDefault="00392C26" w:rsidP="00392C26">
      <w:pPr>
        <w:pStyle w:val="NoSpacing"/>
        <w:rPr>
          <w:rFonts w:cs="Arial"/>
          <w:szCs w:val="24"/>
          <w:u w:val="single"/>
        </w:rPr>
      </w:pPr>
    </w:p>
    <w:p w14:paraId="1894BA6F" w14:textId="5C2102B8" w:rsidR="008863BC" w:rsidRPr="00A23541" w:rsidRDefault="008863BC" w:rsidP="00392C26">
      <w:pPr>
        <w:pStyle w:val="NoSpacing"/>
        <w:rPr>
          <w:rFonts w:cs="Arial"/>
          <w:szCs w:val="24"/>
          <w:u w:val="single"/>
        </w:rPr>
      </w:pPr>
      <w:r w:rsidRPr="00A23541">
        <w:rPr>
          <w:rFonts w:cs="Arial"/>
          <w:szCs w:val="24"/>
          <w:u w:val="single"/>
        </w:rPr>
        <w:t>Secretary’s Report</w:t>
      </w:r>
    </w:p>
    <w:p w14:paraId="1CC10147" w14:textId="77777777" w:rsidR="008863BC" w:rsidRPr="00A23541" w:rsidRDefault="008863BC" w:rsidP="00392C26">
      <w:pPr>
        <w:pStyle w:val="NoSpacing"/>
        <w:rPr>
          <w:rFonts w:cs="Arial"/>
          <w:szCs w:val="24"/>
        </w:rPr>
      </w:pPr>
    </w:p>
    <w:p w14:paraId="335AC92D" w14:textId="77777777" w:rsidR="008863BC" w:rsidRPr="00A23541" w:rsidRDefault="008863BC" w:rsidP="00392C26">
      <w:pPr>
        <w:pStyle w:val="NoSpacing"/>
        <w:rPr>
          <w:rFonts w:cs="Arial"/>
          <w:szCs w:val="24"/>
          <w:u w:val="single"/>
        </w:rPr>
      </w:pPr>
      <w:r w:rsidRPr="00A23541">
        <w:rPr>
          <w:rFonts w:cs="Arial"/>
          <w:szCs w:val="24"/>
          <w:u w:val="single"/>
        </w:rPr>
        <w:t>Consent Agenda</w:t>
      </w:r>
    </w:p>
    <w:p w14:paraId="4EF52187" w14:textId="73D1B7A7" w:rsidR="008863BC" w:rsidRPr="00A23541" w:rsidRDefault="008863BC" w:rsidP="00392C26">
      <w:pPr>
        <w:pStyle w:val="NoSpacing"/>
        <w:rPr>
          <w:rFonts w:cs="Arial"/>
          <w:szCs w:val="24"/>
          <w:u w:val="single"/>
        </w:rPr>
      </w:pPr>
    </w:p>
    <w:p w14:paraId="700B9BAD" w14:textId="38B46017" w:rsidR="002C78BA" w:rsidRPr="00A23541" w:rsidRDefault="00C64E5B" w:rsidP="002C78BA">
      <w:pPr>
        <w:pStyle w:val="NoSpacing"/>
        <w:numPr>
          <w:ilvl w:val="0"/>
          <w:numId w:val="7"/>
        </w:numPr>
        <w:rPr>
          <w:rFonts w:cs="Arial"/>
          <w:szCs w:val="24"/>
          <w:u w:val="single"/>
        </w:rPr>
      </w:pPr>
      <w:r w:rsidRPr="00A23541">
        <w:rPr>
          <w:rFonts w:cs="Arial"/>
          <w:szCs w:val="24"/>
        </w:rPr>
        <w:t>July 19, 2021 Regular Board Meeting minutes</w:t>
      </w:r>
    </w:p>
    <w:p w14:paraId="4F7F6AB8" w14:textId="53C26C07" w:rsidR="00E43650" w:rsidRPr="00A23541" w:rsidRDefault="00C64E5B" w:rsidP="00392C26">
      <w:pPr>
        <w:pStyle w:val="NoSpacing"/>
        <w:numPr>
          <w:ilvl w:val="0"/>
          <w:numId w:val="7"/>
        </w:numPr>
        <w:rPr>
          <w:rFonts w:cs="Arial"/>
          <w:szCs w:val="24"/>
          <w:u w:val="single"/>
        </w:rPr>
      </w:pPr>
      <w:r w:rsidRPr="00A23541">
        <w:rPr>
          <w:rFonts w:cs="Arial"/>
          <w:szCs w:val="24"/>
        </w:rPr>
        <w:t>Staff Changes</w:t>
      </w:r>
    </w:p>
    <w:p w14:paraId="1A5D2769" w14:textId="10C7B156" w:rsidR="00C64E5B" w:rsidRPr="00A23541" w:rsidRDefault="00C64E5B" w:rsidP="008131D4">
      <w:pPr>
        <w:pStyle w:val="NoSpacing"/>
        <w:numPr>
          <w:ilvl w:val="1"/>
          <w:numId w:val="7"/>
        </w:numPr>
        <w:rPr>
          <w:rFonts w:cs="Arial"/>
          <w:szCs w:val="24"/>
          <w:u w:val="single"/>
        </w:rPr>
      </w:pPr>
      <w:r w:rsidRPr="00A23541">
        <w:rPr>
          <w:rFonts w:cs="Arial"/>
          <w:szCs w:val="24"/>
        </w:rPr>
        <w:t>Rachael Beardsley – Customer Service Assistant – Main started August 9</w:t>
      </w:r>
      <w:r w:rsidRPr="00A23541">
        <w:rPr>
          <w:rFonts w:cs="Arial"/>
          <w:szCs w:val="24"/>
          <w:vertAlign w:val="superscript"/>
        </w:rPr>
        <w:t>th</w:t>
      </w:r>
      <w:r w:rsidRPr="00A23541">
        <w:rPr>
          <w:rFonts w:cs="Arial"/>
          <w:szCs w:val="24"/>
        </w:rPr>
        <w:t xml:space="preserve"> at $11.17 an hour</w:t>
      </w:r>
    </w:p>
    <w:p w14:paraId="57EAF1F4" w14:textId="7A3C44C9" w:rsidR="008131D4" w:rsidRPr="00A23541" w:rsidRDefault="008131D4" w:rsidP="008131D4">
      <w:pPr>
        <w:pStyle w:val="NoSpacing"/>
        <w:numPr>
          <w:ilvl w:val="0"/>
          <w:numId w:val="7"/>
        </w:numPr>
        <w:rPr>
          <w:rFonts w:cs="Arial"/>
          <w:szCs w:val="24"/>
          <w:u w:val="single"/>
        </w:rPr>
      </w:pPr>
      <w:r w:rsidRPr="00A23541">
        <w:rPr>
          <w:rFonts w:cs="Arial"/>
          <w:szCs w:val="24"/>
        </w:rPr>
        <w:t>Employee Dress and Personal Appearance Policy – Procedural Update</w:t>
      </w:r>
    </w:p>
    <w:p w14:paraId="2D141B40" w14:textId="77777777" w:rsidR="008863BC" w:rsidRPr="00A23541" w:rsidRDefault="008863BC" w:rsidP="00392C26">
      <w:pPr>
        <w:pStyle w:val="NoSpacing"/>
        <w:rPr>
          <w:rFonts w:cs="Arial"/>
          <w:szCs w:val="24"/>
        </w:rPr>
      </w:pPr>
    </w:p>
    <w:p w14:paraId="25CA25A7" w14:textId="422565E8" w:rsidR="008863BC" w:rsidRPr="00A23541" w:rsidRDefault="008131D4" w:rsidP="00392C26">
      <w:pPr>
        <w:pStyle w:val="NoSpacing"/>
        <w:rPr>
          <w:rFonts w:cs="Arial"/>
          <w:b/>
          <w:szCs w:val="24"/>
        </w:rPr>
      </w:pPr>
      <w:r w:rsidRPr="00A23541">
        <w:rPr>
          <w:rFonts w:cs="Arial"/>
          <w:b/>
          <w:szCs w:val="24"/>
        </w:rPr>
        <w:t>08</w:t>
      </w:r>
      <w:r w:rsidR="005F510F" w:rsidRPr="00A23541">
        <w:rPr>
          <w:rFonts w:cs="Arial"/>
          <w:b/>
          <w:szCs w:val="24"/>
        </w:rPr>
        <w:t>-01-</w:t>
      </w:r>
      <w:r w:rsidR="00E1503E" w:rsidRPr="00A23541">
        <w:rPr>
          <w:rFonts w:cs="Arial"/>
          <w:b/>
          <w:szCs w:val="24"/>
        </w:rPr>
        <w:t>21</w:t>
      </w:r>
      <w:r w:rsidR="005F510F" w:rsidRPr="00A23541">
        <w:rPr>
          <w:rFonts w:cs="Arial"/>
          <w:b/>
          <w:szCs w:val="24"/>
        </w:rPr>
        <w:t xml:space="preserve"> Motion to approve the Consent Agenda </w:t>
      </w:r>
    </w:p>
    <w:p w14:paraId="418527C0" w14:textId="77777777" w:rsidR="00B32CA8" w:rsidRPr="00A23541" w:rsidRDefault="00B32CA8" w:rsidP="00392C26">
      <w:pPr>
        <w:pStyle w:val="NoSpacing"/>
        <w:rPr>
          <w:rFonts w:cs="Arial"/>
          <w:b/>
          <w:szCs w:val="24"/>
        </w:rPr>
      </w:pPr>
    </w:p>
    <w:p w14:paraId="57134E82" w14:textId="7E4AC20E" w:rsidR="008863BC" w:rsidRPr="00A23541" w:rsidRDefault="008131D4" w:rsidP="00392C26">
      <w:pPr>
        <w:pStyle w:val="NoSpacing"/>
        <w:rPr>
          <w:rFonts w:cs="Arial"/>
          <w:szCs w:val="24"/>
        </w:rPr>
      </w:pPr>
      <w:r w:rsidRPr="00A23541">
        <w:rPr>
          <w:rFonts w:cs="Arial"/>
          <w:szCs w:val="24"/>
        </w:rPr>
        <w:t>Mary Herron</w:t>
      </w:r>
      <w:r w:rsidR="005F510F" w:rsidRPr="00A23541">
        <w:rPr>
          <w:rFonts w:cs="Arial"/>
          <w:szCs w:val="24"/>
        </w:rPr>
        <w:t xml:space="preserve"> made a motion to approve the Consent Agenda items.  </w:t>
      </w:r>
      <w:r w:rsidRPr="00A23541">
        <w:rPr>
          <w:rFonts w:cs="Arial"/>
          <w:szCs w:val="24"/>
        </w:rPr>
        <w:t>Berneice Ritter</w:t>
      </w:r>
      <w:r w:rsidR="005F510F" w:rsidRPr="00A23541">
        <w:rPr>
          <w:rFonts w:cs="Arial"/>
          <w:szCs w:val="24"/>
        </w:rPr>
        <w:t xml:space="preserve"> seconded. </w:t>
      </w:r>
    </w:p>
    <w:p w14:paraId="1AB7BF13" w14:textId="77777777" w:rsidR="008863BC" w:rsidRPr="00A23541" w:rsidRDefault="008863BC" w:rsidP="00392C26">
      <w:pPr>
        <w:pStyle w:val="NoSpacing"/>
        <w:rPr>
          <w:rFonts w:cs="Arial"/>
          <w:szCs w:val="24"/>
        </w:rPr>
      </w:pPr>
    </w:p>
    <w:p w14:paraId="1629FA52" w14:textId="68A45EA4" w:rsidR="008863BC" w:rsidRPr="00A23541" w:rsidRDefault="008863BC" w:rsidP="00392C26">
      <w:pPr>
        <w:pStyle w:val="NoSpacing"/>
        <w:rPr>
          <w:rFonts w:cs="Arial"/>
          <w:szCs w:val="24"/>
        </w:rPr>
      </w:pPr>
      <w:r w:rsidRPr="00A23541">
        <w:rPr>
          <w:rFonts w:cs="Arial"/>
          <w:szCs w:val="24"/>
        </w:rPr>
        <w:t xml:space="preserve">Roll Call: </w:t>
      </w:r>
      <w:r w:rsidR="00084B81" w:rsidRPr="00A23541">
        <w:rPr>
          <w:rFonts w:cs="Arial"/>
          <w:szCs w:val="24"/>
        </w:rPr>
        <w:t>Mike Jones-yes, Mary Herron-yes, Cristie Hammond-yes, Berneice Ritter-yes</w:t>
      </w:r>
      <w:r w:rsidR="00844065" w:rsidRPr="00A23541">
        <w:rPr>
          <w:rFonts w:cs="Arial"/>
          <w:szCs w:val="24"/>
        </w:rPr>
        <w:t>.  Motion passed</w:t>
      </w:r>
      <w:r w:rsidR="00E33B2B" w:rsidRPr="00A23541">
        <w:rPr>
          <w:rFonts w:cs="Arial"/>
          <w:szCs w:val="24"/>
        </w:rPr>
        <w:t xml:space="preserve"> with no changes</w:t>
      </w:r>
      <w:r w:rsidR="00844065" w:rsidRPr="00A23541">
        <w:rPr>
          <w:rFonts w:cs="Arial"/>
          <w:szCs w:val="24"/>
        </w:rPr>
        <w:t>.</w:t>
      </w:r>
    </w:p>
    <w:p w14:paraId="6374DB07" w14:textId="77777777" w:rsidR="00102999" w:rsidRPr="00A23541" w:rsidRDefault="00102999" w:rsidP="00392C26">
      <w:pPr>
        <w:pStyle w:val="NoSpacing"/>
        <w:rPr>
          <w:rFonts w:cs="Arial"/>
          <w:szCs w:val="24"/>
        </w:rPr>
      </w:pPr>
    </w:p>
    <w:p w14:paraId="54F22CD3" w14:textId="688B3033" w:rsidR="00310C0C" w:rsidRPr="00A23541" w:rsidRDefault="00310C0C" w:rsidP="00392C26">
      <w:pPr>
        <w:spacing w:after="0" w:line="240" w:lineRule="auto"/>
        <w:rPr>
          <w:rFonts w:cs="Arial"/>
          <w:szCs w:val="24"/>
          <w:u w:val="single"/>
        </w:rPr>
      </w:pPr>
      <w:r w:rsidRPr="00A23541">
        <w:rPr>
          <w:rFonts w:cs="Arial"/>
          <w:szCs w:val="24"/>
          <w:u w:val="single"/>
        </w:rPr>
        <w:t>Public Participation</w:t>
      </w:r>
    </w:p>
    <w:p w14:paraId="1B02D607" w14:textId="1985C7C3" w:rsidR="00392C26" w:rsidRPr="00A23541" w:rsidRDefault="00392C26" w:rsidP="00392C26">
      <w:pPr>
        <w:spacing w:after="0" w:line="240" w:lineRule="auto"/>
        <w:rPr>
          <w:rFonts w:cs="Arial"/>
          <w:szCs w:val="24"/>
          <w:u w:val="single"/>
        </w:rPr>
      </w:pPr>
    </w:p>
    <w:p w14:paraId="427B6E19" w14:textId="2C037095" w:rsidR="00284C3A" w:rsidRPr="00A23541" w:rsidRDefault="00284C3A" w:rsidP="00392C26">
      <w:pPr>
        <w:spacing w:after="0" w:line="240" w:lineRule="auto"/>
        <w:rPr>
          <w:rFonts w:cs="Arial"/>
          <w:szCs w:val="24"/>
          <w:u w:val="single"/>
        </w:rPr>
      </w:pPr>
      <w:r w:rsidRPr="00A23541">
        <w:rPr>
          <w:rFonts w:cs="Arial"/>
          <w:szCs w:val="24"/>
          <w:u w:val="single"/>
        </w:rPr>
        <w:t>Friends of the Library Report</w:t>
      </w:r>
    </w:p>
    <w:p w14:paraId="11612135" w14:textId="150381E8" w:rsidR="00392C26" w:rsidRPr="00A23541" w:rsidRDefault="00392C26" w:rsidP="00392C26">
      <w:pPr>
        <w:spacing w:after="0" w:line="240" w:lineRule="auto"/>
        <w:rPr>
          <w:rFonts w:cs="Arial"/>
          <w:szCs w:val="24"/>
          <w:u w:val="single"/>
        </w:rPr>
      </w:pPr>
    </w:p>
    <w:p w14:paraId="429B6DA2" w14:textId="3CEC4684" w:rsidR="008131D4" w:rsidRPr="00A23541" w:rsidRDefault="008131D4" w:rsidP="00392C26">
      <w:pPr>
        <w:spacing w:after="0" w:line="240" w:lineRule="auto"/>
        <w:rPr>
          <w:rFonts w:cs="Arial"/>
          <w:szCs w:val="24"/>
        </w:rPr>
      </w:pPr>
      <w:r w:rsidRPr="00A23541">
        <w:rPr>
          <w:rFonts w:cs="Arial"/>
          <w:szCs w:val="24"/>
        </w:rPr>
        <w:t>Todd Stanley entered the meeting at 7:03 p.m.</w:t>
      </w:r>
    </w:p>
    <w:p w14:paraId="596CA6E5" w14:textId="77777777" w:rsidR="008131D4" w:rsidRPr="00A23541" w:rsidRDefault="008131D4" w:rsidP="00392C26">
      <w:pPr>
        <w:spacing w:after="0" w:line="240" w:lineRule="auto"/>
        <w:rPr>
          <w:rFonts w:cs="Arial"/>
          <w:szCs w:val="24"/>
          <w:u w:val="single"/>
        </w:rPr>
      </w:pPr>
    </w:p>
    <w:p w14:paraId="4D39F625" w14:textId="50741BF3" w:rsidR="00284C3A" w:rsidRPr="00A23541" w:rsidRDefault="00284C3A" w:rsidP="00392C26">
      <w:pPr>
        <w:spacing w:after="0" w:line="240" w:lineRule="auto"/>
        <w:rPr>
          <w:rFonts w:cs="Arial"/>
          <w:szCs w:val="24"/>
          <w:u w:val="single"/>
        </w:rPr>
      </w:pPr>
      <w:r w:rsidRPr="00A23541">
        <w:rPr>
          <w:rFonts w:cs="Arial"/>
          <w:szCs w:val="24"/>
          <w:u w:val="single"/>
        </w:rPr>
        <w:t>Finance Committee</w:t>
      </w:r>
    </w:p>
    <w:p w14:paraId="554FDC58" w14:textId="77777777" w:rsidR="005F510F" w:rsidRPr="00A23541" w:rsidRDefault="005F510F" w:rsidP="00392C26">
      <w:pPr>
        <w:spacing w:after="0" w:line="240" w:lineRule="auto"/>
        <w:rPr>
          <w:rFonts w:cs="Arial"/>
          <w:szCs w:val="24"/>
          <w:u w:val="single"/>
        </w:rPr>
      </w:pPr>
    </w:p>
    <w:p w14:paraId="4AAE8371" w14:textId="77777777" w:rsidR="006F0BAA" w:rsidRPr="00A23541" w:rsidRDefault="006F0BAA" w:rsidP="00392C26">
      <w:pPr>
        <w:spacing w:after="0" w:line="240" w:lineRule="auto"/>
        <w:rPr>
          <w:rFonts w:cs="Arial"/>
          <w:szCs w:val="24"/>
          <w:u w:val="single"/>
        </w:rPr>
      </w:pPr>
      <w:r w:rsidRPr="00A23541">
        <w:rPr>
          <w:rFonts w:cs="Arial"/>
          <w:szCs w:val="24"/>
          <w:u w:val="single"/>
        </w:rPr>
        <w:t>Fiscal Officer’s Report</w:t>
      </w:r>
    </w:p>
    <w:p w14:paraId="7D83F72D" w14:textId="77777777" w:rsidR="006F0BAA" w:rsidRPr="00A23541" w:rsidRDefault="006F0BAA" w:rsidP="00392C26">
      <w:pPr>
        <w:spacing w:after="0" w:line="240" w:lineRule="auto"/>
        <w:rPr>
          <w:rFonts w:cs="Arial"/>
          <w:szCs w:val="24"/>
          <w:u w:val="single"/>
        </w:rPr>
      </w:pPr>
    </w:p>
    <w:p w14:paraId="2B6E8C4B" w14:textId="77777777" w:rsidR="008131D4" w:rsidRPr="00A23541" w:rsidRDefault="008131D4" w:rsidP="008131D4">
      <w:pPr>
        <w:spacing w:after="0" w:line="240" w:lineRule="auto"/>
        <w:rPr>
          <w:rFonts w:cs="Arial"/>
          <w:szCs w:val="24"/>
        </w:rPr>
      </w:pPr>
      <w:r w:rsidRPr="00A23541">
        <w:rPr>
          <w:rFonts w:cs="Arial"/>
          <w:szCs w:val="24"/>
        </w:rPr>
        <w:t>Checking balance - $1,623,568.17</w:t>
      </w:r>
    </w:p>
    <w:p w14:paraId="4B08D57D" w14:textId="77777777" w:rsidR="008131D4" w:rsidRPr="00A23541" w:rsidRDefault="008131D4" w:rsidP="008131D4">
      <w:pPr>
        <w:spacing w:after="0" w:line="240" w:lineRule="auto"/>
        <w:rPr>
          <w:rFonts w:cs="Arial"/>
          <w:szCs w:val="24"/>
        </w:rPr>
      </w:pPr>
      <w:r w:rsidRPr="00A23541">
        <w:rPr>
          <w:rFonts w:cs="Arial"/>
          <w:szCs w:val="24"/>
        </w:rPr>
        <w:t>General Fund Investments - $2,742,167.19</w:t>
      </w:r>
    </w:p>
    <w:p w14:paraId="2CF2F7C0" w14:textId="77777777" w:rsidR="008131D4" w:rsidRPr="00A23541" w:rsidRDefault="008131D4" w:rsidP="008131D4">
      <w:pPr>
        <w:spacing w:after="0" w:line="240" w:lineRule="auto"/>
        <w:rPr>
          <w:rFonts w:cs="Arial"/>
          <w:szCs w:val="24"/>
        </w:rPr>
      </w:pPr>
      <w:r w:rsidRPr="00A23541">
        <w:rPr>
          <w:rFonts w:cs="Arial"/>
          <w:szCs w:val="24"/>
        </w:rPr>
        <w:t>Capital Fund investments – Star Ohio - $238,675.78</w:t>
      </w:r>
    </w:p>
    <w:p w14:paraId="00174457" w14:textId="77777777" w:rsidR="008131D4" w:rsidRPr="00A23541" w:rsidRDefault="008131D4" w:rsidP="008131D4">
      <w:pPr>
        <w:spacing w:after="0" w:line="240" w:lineRule="auto"/>
        <w:rPr>
          <w:rFonts w:cs="Arial"/>
          <w:szCs w:val="24"/>
        </w:rPr>
      </w:pPr>
      <w:r w:rsidRPr="00A23541">
        <w:rPr>
          <w:rFonts w:cs="Arial"/>
          <w:szCs w:val="24"/>
        </w:rPr>
        <w:t>July General Fund Revenue - $135,062.73</w:t>
      </w:r>
    </w:p>
    <w:p w14:paraId="17A56AF1" w14:textId="77777777" w:rsidR="008131D4" w:rsidRPr="00A23541" w:rsidRDefault="008131D4" w:rsidP="008131D4">
      <w:pPr>
        <w:spacing w:after="0" w:line="240" w:lineRule="auto"/>
        <w:rPr>
          <w:rFonts w:cs="Arial"/>
          <w:szCs w:val="24"/>
        </w:rPr>
      </w:pPr>
      <w:r w:rsidRPr="00A23541">
        <w:rPr>
          <w:rFonts w:cs="Arial"/>
          <w:szCs w:val="24"/>
        </w:rPr>
        <w:t>Revenue Highlights:</w:t>
      </w:r>
    </w:p>
    <w:p w14:paraId="40044EE8" w14:textId="77777777" w:rsidR="008131D4" w:rsidRPr="00A23541" w:rsidRDefault="008131D4" w:rsidP="008131D4">
      <w:pPr>
        <w:pStyle w:val="ListParagraph"/>
        <w:numPr>
          <w:ilvl w:val="0"/>
          <w:numId w:val="8"/>
        </w:numPr>
        <w:spacing w:after="0" w:line="240" w:lineRule="auto"/>
        <w:rPr>
          <w:rFonts w:ascii="Arial" w:hAnsi="Arial" w:cs="Arial"/>
          <w:sz w:val="24"/>
          <w:szCs w:val="24"/>
        </w:rPr>
      </w:pPr>
      <w:r w:rsidRPr="00A23541">
        <w:rPr>
          <w:rFonts w:ascii="Arial" w:hAnsi="Arial" w:cs="Arial"/>
          <w:sz w:val="24"/>
          <w:szCs w:val="24"/>
        </w:rPr>
        <w:t>PLF - $132,840.16</w:t>
      </w:r>
    </w:p>
    <w:p w14:paraId="0053F9FD" w14:textId="77777777" w:rsidR="008131D4" w:rsidRPr="00A23541" w:rsidRDefault="008131D4" w:rsidP="008131D4">
      <w:pPr>
        <w:pStyle w:val="ListParagraph"/>
        <w:numPr>
          <w:ilvl w:val="0"/>
          <w:numId w:val="8"/>
        </w:numPr>
        <w:spacing w:after="0" w:line="240" w:lineRule="auto"/>
        <w:rPr>
          <w:rFonts w:ascii="Arial" w:hAnsi="Arial" w:cs="Arial"/>
          <w:sz w:val="24"/>
          <w:szCs w:val="24"/>
        </w:rPr>
      </w:pPr>
      <w:r w:rsidRPr="00A23541">
        <w:rPr>
          <w:rFonts w:ascii="Arial" w:hAnsi="Arial" w:cs="Arial"/>
          <w:sz w:val="24"/>
          <w:szCs w:val="24"/>
        </w:rPr>
        <w:t>Customer Fines - $367.79</w:t>
      </w:r>
    </w:p>
    <w:p w14:paraId="30AA08CC" w14:textId="77777777" w:rsidR="008131D4" w:rsidRPr="00A23541" w:rsidRDefault="008131D4" w:rsidP="008131D4">
      <w:pPr>
        <w:pStyle w:val="ListParagraph"/>
        <w:numPr>
          <w:ilvl w:val="0"/>
          <w:numId w:val="8"/>
        </w:numPr>
        <w:spacing w:after="0" w:line="240" w:lineRule="auto"/>
        <w:rPr>
          <w:rFonts w:ascii="Arial" w:hAnsi="Arial" w:cs="Arial"/>
          <w:sz w:val="24"/>
          <w:szCs w:val="24"/>
        </w:rPr>
      </w:pPr>
      <w:r w:rsidRPr="00A23541">
        <w:rPr>
          <w:rFonts w:ascii="Arial" w:hAnsi="Arial" w:cs="Arial"/>
          <w:sz w:val="24"/>
          <w:szCs w:val="24"/>
        </w:rPr>
        <w:t>Coin Op - $842.55</w:t>
      </w:r>
    </w:p>
    <w:p w14:paraId="06204232" w14:textId="77777777" w:rsidR="008131D4" w:rsidRPr="00A23541" w:rsidRDefault="008131D4" w:rsidP="008131D4">
      <w:pPr>
        <w:pStyle w:val="ListParagraph"/>
        <w:numPr>
          <w:ilvl w:val="0"/>
          <w:numId w:val="8"/>
        </w:numPr>
        <w:spacing w:after="0" w:line="240" w:lineRule="auto"/>
        <w:rPr>
          <w:rFonts w:ascii="Arial" w:hAnsi="Arial" w:cs="Arial"/>
          <w:sz w:val="24"/>
          <w:szCs w:val="24"/>
        </w:rPr>
      </w:pPr>
      <w:r w:rsidRPr="00A23541">
        <w:rPr>
          <w:rFonts w:ascii="Arial" w:hAnsi="Arial" w:cs="Arial"/>
          <w:sz w:val="24"/>
          <w:szCs w:val="24"/>
        </w:rPr>
        <w:t>Interest - $173.94</w:t>
      </w:r>
    </w:p>
    <w:p w14:paraId="1E982FFD" w14:textId="77777777" w:rsidR="008131D4" w:rsidRPr="00A23541" w:rsidRDefault="008131D4" w:rsidP="008131D4">
      <w:pPr>
        <w:pStyle w:val="ListParagraph"/>
        <w:numPr>
          <w:ilvl w:val="0"/>
          <w:numId w:val="8"/>
        </w:numPr>
        <w:spacing w:after="0" w:line="240" w:lineRule="auto"/>
        <w:rPr>
          <w:rFonts w:ascii="Arial" w:hAnsi="Arial" w:cs="Arial"/>
          <w:sz w:val="24"/>
          <w:szCs w:val="24"/>
        </w:rPr>
      </w:pPr>
      <w:r w:rsidRPr="00A23541">
        <w:rPr>
          <w:rFonts w:ascii="Arial" w:hAnsi="Arial" w:cs="Arial"/>
          <w:sz w:val="24"/>
          <w:szCs w:val="24"/>
        </w:rPr>
        <w:t>Misc. - $640 (Friends Yearly Contract Fees)</w:t>
      </w:r>
    </w:p>
    <w:p w14:paraId="4F75BCC0" w14:textId="678D6BC4" w:rsidR="008131D4" w:rsidRPr="00A23541" w:rsidRDefault="008131D4" w:rsidP="008131D4">
      <w:pPr>
        <w:pStyle w:val="ListParagraph"/>
        <w:numPr>
          <w:ilvl w:val="0"/>
          <w:numId w:val="8"/>
        </w:numPr>
        <w:spacing w:after="0" w:line="240" w:lineRule="auto"/>
        <w:rPr>
          <w:rFonts w:ascii="Arial" w:hAnsi="Arial" w:cs="Arial"/>
          <w:sz w:val="24"/>
          <w:szCs w:val="24"/>
        </w:rPr>
      </w:pPr>
      <w:r w:rsidRPr="00A23541">
        <w:rPr>
          <w:rFonts w:ascii="Arial" w:hAnsi="Arial" w:cs="Arial"/>
          <w:sz w:val="24"/>
          <w:szCs w:val="24"/>
        </w:rPr>
        <w:t>Capital Projects interest income</w:t>
      </w:r>
      <w:r w:rsidR="00E56400" w:rsidRPr="00A23541">
        <w:rPr>
          <w:rFonts w:ascii="Arial" w:hAnsi="Arial" w:cs="Arial"/>
          <w:sz w:val="24"/>
          <w:szCs w:val="24"/>
        </w:rPr>
        <w:t xml:space="preserve"> -</w:t>
      </w:r>
      <w:r w:rsidRPr="00A23541">
        <w:rPr>
          <w:rFonts w:ascii="Arial" w:hAnsi="Arial" w:cs="Arial"/>
          <w:sz w:val="24"/>
          <w:szCs w:val="24"/>
        </w:rPr>
        <w:t xml:space="preserve"> $15.15</w:t>
      </w:r>
    </w:p>
    <w:p w14:paraId="72D6E24C" w14:textId="77777777" w:rsidR="008131D4" w:rsidRPr="00A23541" w:rsidRDefault="008131D4" w:rsidP="008131D4">
      <w:pPr>
        <w:pStyle w:val="ListParagraph"/>
        <w:numPr>
          <w:ilvl w:val="0"/>
          <w:numId w:val="8"/>
        </w:numPr>
        <w:spacing w:after="0" w:line="240" w:lineRule="auto"/>
        <w:rPr>
          <w:rFonts w:ascii="Arial" w:hAnsi="Arial" w:cs="Arial"/>
          <w:sz w:val="24"/>
          <w:szCs w:val="24"/>
        </w:rPr>
      </w:pPr>
      <w:r w:rsidRPr="00A23541">
        <w:rPr>
          <w:rFonts w:ascii="Arial" w:hAnsi="Arial" w:cs="Arial"/>
          <w:sz w:val="24"/>
          <w:szCs w:val="24"/>
        </w:rPr>
        <w:t>Special Revenue - $0</w:t>
      </w:r>
    </w:p>
    <w:p w14:paraId="38B46191" w14:textId="77777777" w:rsidR="008131D4" w:rsidRPr="00A23541" w:rsidRDefault="008131D4" w:rsidP="008131D4">
      <w:pPr>
        <w:spacing w:after="0" w:line="240" w:lineRule="auto"/>
        <w:rPr>
          <w:rFonts w:cs="Arial"/>
          <w:szCs w:val="24"/>
        </w:rPr>
      </w:pPr>
      <w:r w:rsidRPr="00A23541">
        <w:rPr>
          <w:rFonts w:cs="Arial"/>
          <w:szCs w:val="24"/>
        </w:rPr>
        <w:t>Expenditure Highlights:</w:t>
      </w:r>
    </w:p>
    <w:p w14:paraId="7B0FB723" w14:textId="77777777" w:rsidR="008131D4" w:rsidRPr="00A23541" w:rsidRDefault="008131D4" w:rsidP="008131D4">
      <w:pPr>
        <w:pStyle w:val="ListParagraph"/>
        <w:numPr>
          <w:ilvl w:val="0"/>
          <w:numId w:val="9"/>
        </w:numPr>
        <w:spacing w:after="0" w:line="240" w:lineRule="auto"/>
        <w:rPr>
          <w:rFonts w:ascii="Arial" w:hAnsi="Arial" w:cs="Arial"/>
          <w:sz w:val="24"/>
          <w:szCs w:val="24"/>
        </w:rPr>
      </w:pPr>
      <w:r w:rsidRPr="00A23541">
        <w:rPr>
          <w:rFonts w:ascii="Arial" w:hAnsi="Arial" w:cs="Arial"/>
          <w:sz w:val="24"/>
          <w:szCs w:val="24"/>
        </w:rPr>
        <w:t>Main Personnel - $101,279 (3 payrolls)</w:t>
      </w:r>
    </w:p>
    <w:p w14:paraId="24F1B426" w14:textId="77777777" w:rsidR="008131D4" w:rsidRPr="00A23541" w:rsidRDefault="008131D4" w:rsidP="008131D4">
      <w:pPr>
        <w:pStyle w:val="ListParagraph"/>
        <w:numPr>
          <w:ilvl w:val="0"/>
          <w:numId w:val="9"/>
        </w:numPr>
        <w:spacing w:after="0" w:line="240" w:lineRule="auto"/>
        <w:rPr>
          <w:rFonts w:ascii="Arial" w:hAnsi="Arial" w:cs="Arial"/>
          <w:sz w:val="24"/>
          <w:szCs w:val="24"/>
        </w:rPr>
      </w:pPr>
      <w:r w:rsidRPr="00A23541">
        <w:rPr>
          <w:rFonts w:ascii="Arial" w:hAnsi="Arial" w:cs="Arial"/>
          <w:sz w:val="24"/>
          <w:szCs w:val="24"/>
        </w:rPr>
        <w:t>Branch Personnel - $18,228 (3 payrolls)</w:t>
      </w:r>
    </w:p>
    <w:p w14:paraId="6798E826" w14:textId="77777777" w:rsidR="008131D4" w:rsidRPr="00A23541" w:rsidRDefault="008131D4" w:rsidP="008131D4">
      <w:pPr>
        <w:pStyle w:val="ListParagraph"/>
        <w:numPr>
          <w:ilvl w:val="0"/>
          <w:numId w:val="9"/>
        </w:numPr>
        <w:spacing w:after="0" w:line="240" w:lineRule="auto"/>
        <w:rPr>
          <w:rFonts w:ascii="Arial" w:hAnsi="Arial" w:cs="Arial"/>
          <w:sz w:val="24"/>
          <w:szCs w:val="24"/>
        </w:rPr>
      </w:pPr>
      <w:r w:rsidRPr="00A23541">
        <w:rPr>
          <w:rFonts w:ascii="Arial" w:hAnsi="Arial" w:cs="Arial"/>
          <w:sz w:val="24"/>
          <w:szCs w:val="24"/>
        </w:rPr>
        <w:t>Main Operations - $31,585 (Quarterly CLC Dues)</w:t>
      </w:r>
    </w:p>
    <w:p w14:paraId="700EEB8B" w14:textId="77777777" w:rsidR="008131D4" w:rsidRPr="00A23541" w:rsidRDefault="008131D4" w:rsidP="008131D4">
      <w:pPr>
        <w:pStyle w:val="ListParagraph"/>
        <w:numPr>
          <w:ilvl w:val="0"/>
          <w:numId w:val="9"/>
        </w:numPr>
        <w:spacing w:after="0" w:line="240" w:lineRule="auto"/>
        <w:rPr>
          <w:rFonts w:ascii="Arial" w:hAnsi="Arial" w:cs="Arial"/>
          <w:sz w:val="24"/>
          <w:szCs w:val="24"/>
        </w:rPr>
      </w:pPr>
      <w:r w:rsidRPr="00A23541">
        <w:rPr>
          <w:rFonts w:ascii="Arial" w:hAnsi="Arial" w:cs="Arial"/>
          <w:sz w:val="24"/>
          <w:szCs w:val="24"/>
        </w:rPr>
        <w:t xml:space="preserve">Branch Operations - $9,064 </w:t>
      </w:r>
    </w:p>
    <w:p w14:paraId="076F295D" w14:textId="77777777" w:rsidR="008131D4" w:rsidRPr="00A23541" w:rsidRDefault="008131D4" w:rsidP="008131D4">
      <w:pPr>
        <w:pStyle w:val="ListParagraph"/>
        <w:numPr>
          <w:ilvl w:val="0"/>
          <w:numId w:val="9"/>
        </w:numPr>
        <w:spacing w:after="0" w:line="240" w:lineRule="auto"/>
        <w:rPr>
          <w:rFonts w:ascii="Arial" w:hAnsi="Arial" w:cs="Arial"/>
          <w:sz w:val="24"/>
          <w:szCs w:val="24"/>
        </w:rPr>
      </w:pPr>
      <w:r w:rsidRPr="00A23541">
        <w:rPr>
          <w:rFonts w:ascii="Arial" w:hAnsi="Arial" w:cs="Arial"/>
          <w:sz w:val="24"/>
          <w:szCs w:val="24"/>
        </w:rPr>
        <w:t>Collection - $16,074</w:t>
      </w:r>
    </w:p>
    <w:p w14:paraId="4E927D9F" w14:textId="77777777" w:rsidR="008131D4" w:rsidRPr="00A23541" w:rsidRDefault="008131D4" w:rsidP="008131D4">
      <w:pPr>
        <w:pStyle w:val="ListParagraph"/>
        <w:numPr>
          <w:ilvl w:val="0"/>
          <w:numId w:val="9"/>
        </w:numPr>
        <w:spacing w:after="0" w:line="240" w:lineRule="auto"/>
        <w:rPr>
          <w:rFonts w:ascii="Arial" w:hAnsi="Arial" w:cs="Arial"/>
          <w:sz w:val="24"/>
          <w:szCs w:val="24"/>
        </w:rPr>
      </w:pPr>
      <w:r w:rsidRPr="00A23541">
        <w:rPr>
          <w:rFonts w:ascii="Arial" w:hAnsi="Arial" w:cs="Arial"/>
          <w:sz w:val="24"/>
          <w:szCs w:val="24"/>
        </w:rPr>
        <w:t>Equipment and Furniture - $1,675 (New security cameras)</w:t>
      </w:r>
    </w:p>
    <w:p w14:paraId="64EA1660" w14:textId="77777777" w:rsidR="008131D4" w:rsidRPr="00A23541" w:rsidRDefault="008131D4" w:rsidP="008131D4">
      <w:pPr>
        <w:spacing w:after="0" w:line="240" w:lineRule="auto"/>
        <w:rPr>
          <w:rFonts w:cs="Arial"/>
          <w:szCs w:val="24"/>
        </w:rPr>
      </w:pPr>
      <w:r w:rsidRPr="00A23541">
        <w:rPr>
          <w:rFonts w:cs="Arial"/>
          <w:szCs w:val="24"/>
        </w:rPr>
        <w:t>July General Fund Expenditures - $177,906</w:t>
      </w:r>
    </w:p>
    <w:p w14:paraId="759B8AEF" w14:textId="77777777" w:rsidR="0045271E" w:rsidRPr="00A23541" w:rsidRDefault="0045271E" w:rsidP="008131D4">
      <w:pPr>
        <w:spacing w:after="0" w:line="240" w:lineRule="auto"/>
        <w:rPr>
          <w:rFonts w:cs="Arial"/>
          <w:szCs w:val="24"/>
        </w:rPr>
      </w:pPr>
    </w:p>
    <w:p w14:paraId="7F710BFF" w14:textId="511D8C48" w:rsidR="008131D4" w:rsidRPr="00A23541" w:rsidRDefault="008131D4" w:rsidP="008131D4">
      <w:pPr>
        <w:spacing w:after="0" w:line="240" w:lineRule="auto"/>
        <w:rPr>
          <w:rFonts w:cs="Arial"/>
          <w:szCs w:val="24"/>
        </w:rPr>
      </w:pPr>
      <w:r w:rsidRPr="00A23541">
        <w:rPr>
          <w:rFonts w:cs="Arial"/>
          <w:szCs w:val="24"/>
        </w:rPr>
        <w:t>Brenda asked if there were any questions from the financial reports.  There were none.</w:t>
      </w:r>
    </w:p>
    <w:p w14:paraId="4D2B0FC5" w14:textId="2EE63265" w:rsidR="008131D4" w:rsidRPr="00A23541" w:rsidRDefault="008131D4" w:rsidP="008131D4">
      <w:pPr>
        <w:spacing w:after="0" w:line="240" w:lineRule="auto"/>
        <w:rPr>
          <w:rFonts w:cs="Arial"/>
          <w:szCs w:val="24"/>
          <w:u w:val="single"/>
        </w:rPr>
      </w:pPr>
    </w:p>
    <w:p w14:paraId="5AD6BA28" w14:textId="2223E68B" w:rsidR="008131D4" w:rsidRPr="00A23541" w:rsidRDefault="008131D4" w:rsidP="008131D4">
      <w:pPr>
        <w:spacing w:after="0" w:line="240" w:lineRule="auto"/>
        <w:rPr>
          <w:rFonts w:cs="Arial"/>
          <w:szCs w:val="24"/>
        </w:rPr>
      </w:pPr>
      <w:r w:rsidRPr="00A23541">
        <w:rPr>
          <w:rFonts w:cs="Arial"/>
          <w:szCs w:val="24"/>
        </w:rPr>
        <w:t>Financial Updates:</w:t>
      </w:r>
    </w:p>
    <w:p w14:paraId="7AB065B9" w14:textId="6755A190" w:rsidR="008131D4" w:rsidRPr="00A23541" w:rsidRDefault="008131D4" w:rsidP="008131D4">
      <w:pPr>
        <w:spacing w:after="0" w:line="240" w:lineRule="auto"/>
        <w:rPr>
          <w:rFonts w:cs="Arial"/>
          <w:szCs w:val="24"/>
        </w:rPr>
      </w:pPr>
      <w:r w:rsidRPr="00A23541">
        <w:rPr>
          <w:rFonts w:cs="Arial"/>
          <w:szCs w:val="24"/>
        </w:rPr>
        <w:t>- Public Library Fund – State Revenues – The amount to be received for July PLF is $97,099.41, which is 12.69% higher the original estimate. The State biennial budget has been approved and the PLF has been set at 1.7%. The library received a revised PLF estimate for 2021 of $1,329,736 which is $167,901 higher than the original estimate.</w:t>
      </w:r>
    </w:p>
    <w:p w14:paraId="5C3B5833" w14:textId="77777777" w:rsidR="008131D4" w:rsidRPr="00A23541" w:rsidRDefault="008131D4" w:rsidP="008131D4">
      <w:pPr>
        <w:spacing w:after="0" w:line="240" w:lineRule="auto"/>
        <w:rPr>
          <w:rFonts w:cs="Arial"/>
          <w:szCs w:val="24"/>
        </w:rPr>
      </w:pPr>
      <w:r w:rsidRPr="00A23541">
        <w:rPr>
          <w:rFonts w:cs="Arial"/>
          <w:noProof/>
          <w:szCs w:val="24"/>
        </w:rPr>
        <w:lastRenderedPageBreak/>
        <w:drawing>
          <wp:inline distT="0" distB="0" distL="0" distR="0" wp14:anchorId="1386D973" wp14:editId="3750C467">
            <wp:extent cx="4564380" cy="6217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380" cy="6217920"/>
                    </a:xfrm>
                    <a:prstGeom prst="rect">
                      <a:avLst/>
                    </a:prstGeom>
                    <a:noFill/>
                    <a:ln>
                      <a:noFill/>
                    </a:ln>
                  </pic:spPr>
                </pic:pic>
              </a:graphicData>
            </a:graphic>
          </wp:inline>
        </w:drawing>
      </w:r>
    </w:p>
    <w:p w14:paraId="6BB38F3D" w14:textId="77777777" w:rsidR="008131D4" w:rsidRPr="00A23541" w:rsidRDefault="008131D4" w:rsidP="008131D4">
      <w:pPr>
        <w:spacing w:after="0" w:line="240" w:lineRule="auto"/>
        <w:rPr>
          <w:rFonts w:cs="Arial"/>
          <w:szCs w:val="24"/>
        </w:rPr>
      </w:pPr>
      <w:r w:rsidRPr="00A23541">
        <w:rPr>
          <w:rFonts w:cs="Arial"/>
          <w:szCs w:val="24"/>
        </w:rPr>
        <w:t>Star Ohio’s daily interest rate – 0.08%</w:t>
      </w:r>
    </w:p>
    <w:p w14:paraId="628B1AE2" w14:textId="77777777" w:rsidR="008131D4" w:rsidRPr="00A23541" w:rsidRDefault="008131D4" w:rsidP="008131D4">
      <w:pPr>
        <w:spacing w:after="0" w:line="240" w:lineRule="auto"/>
        <w:rPr>
          <w:rFonts w:cs="Arial"/>
          <w:szCs w:val="24"/>
        </w:rPr>
      </w:pPr>
      <w:r w:rsidRPr="00A23541">
        <w:rPr>
          <w:rFonts w:cs="Arial"/>
          <w:szCs w:val="24"/>
        </w:rPr>
        <w:t>Star Ohio Plus daily interest rate – 0.08%</w:t>
      </w:r>
    </w:p>
    <w:p w14:paraId="7E36103F" w14:textId="77777777" w:rsidR="008131D4" w:rsidRPr="00A23541" w:rsidRDefault="008131D4" w:rsidP="008131D4">
      <w:pPr>
        <w:spacing w:after="0" w:line="240" w:lineRule="auto"/>
        <w:rPr>
          <w:rFonts w:cs="Arial"/>
          <w:szCs w:val="24"/>
        </w:rPr>
      </w:pPr>
    </w:p>
    <w:p w14:paraId="0D933688" w14:textId="36825114" w:rsidR="008131D4" w:rsidRPr="00A23541" w:rsidRDefault="008131D4" w:rsidP="008131D4">
      <w:pPr>
        <w:spacing w:after="0" w:line="240" w:lineRule="auto"/>
        <w:rPr>
          <w:rFonts w:cs="Arial"/>
          <w:szCs w:val="24"/>
        </w:rPr>
      </w:pPr>
      <w:r w:rsidRPr="00A23541">
        <w:rPr>
          <w:rFonts w:cs="Arial"/>
          <w:szCs w:val="24"/>
        </w:rPr>
        <w:t xml:space="preserve">- Franklin County 2022 PLF – The Franklin County Budget Commission approved the Pickerington Public Library being included in the 2022 PLF Distribution.  This decision was based on 1,481 residents living in the Franklin County portion of the PPL service area and agreement by all the libraries in Franklin County to include PPL, based on the current agreement which includes 90 residents living in the Delaware County District Library service area of Franklin County. The estimated 2022 PLF will be $43,814.10 from Franklin County. </w:t>
      </w:r>
    </w:p>
    <w:p w14:paraId="639FBE7E" w14:textId="5AC6380A" w:rsidR="008131D4" w:rsidRPr="00A23541" w:rsidRDefault="008131D4" w:rsidP="008131D4">
      <w:pPr>
        <w:spacing w:after="0" w:line="240" w:lineRule="auto"/>
        <w:rPr>
          <w:rFonts w:cs="Arial"/>
          <w:szCs w:val="24"/>
        </w:rPr>
      </w:pPr>
      <w:r w:rsidRPr="00A23541">
        <w:rPr>
          <w:rFonts w:cs="Arial"/>
          <w:szCs w:val="24"/>
        </w:rPr>
        <w:lastRenderedPageBreak/>
        <w:t>- Fairfield County Budget Commission</w:t>
      </w:r>
      <w:r w:rsidR="0045271E" w:rsidRPr="00A23541">
        <w:rPr>
          <w:rFonts w:cs="Arial"/>
          <w:szCs w:val="24"/>
        </w:rPr>
        <w:t xml:space="preserve"> – Tony and Brenda</w:t>
      </w:r>
      <w:r w:rsidRPr="00A23541">
        <w:rPr>
          <w:rFonts w:cs="Arial"/>
          <w:szCs w:val="24"/>
        </w:rPr>
        <w:t xml:space="preserve"> attended the August 9</w:t>
      </w:r>
      <w:r w:rsidRPr="00A23541">
        <w:rPr>
          <w:rFonts w:cs="Arial"/>
          <w:szCs w:val="24"/>
          <w:vertAlign w:val="superscript"/>
        </w:rPr>
        <w:t>th</w:t>
      </w:r>
      <w:r w:rsidRPr="00A23541">
        <w:rPr>
          <w:rFonts w:cs="Arial"/>
          <w:szCs w:val="24"/>
        </w:rPr>
        <w:t xml:space="preserve"> Fairfield County Budget Hearing. The Budget Commission approved the 2022 PLF Distribution based upon the 1-year agreement with the Fairfield County libraries. The estimated 2022 PLF for the Pickerington Public Library will be $1,297,060. We also received the estimate for 2022 levy receipts of $1,550,000. One of the topics of discussion was reserve balances. The County Auditor pointed out that the library currently has almost two years of reserve balance and the recommended amount is 25% of one year of </w:t>
      </w:r>
      <w:r w:rsidR="0045271E" w:rsidRPr="00A23541">
        <w:rPr>
          <w:rFonts w:cs="Arial"/>
          <w:szCs w:val="24"/>
        </w:rPr>
        <w:t>operating budget. Brenda</w:t>
      </w:r>
      <w:r w:rsidRPr="00A23541">
        <w:rPr>
          <w:rFonts w:cs="Arial"/>
          <w:szCs w:val="24"/>
        </w:rPr>
        <w:t xml:space="preserve"> explained that the library is at the beginning of the new levy and has a 10-year forecast for utilizing these</w:t>
      </w:r>
      <w:r w:rsidR="0045271E" w:rsidRPr="00A23541">
        <w:rPr>
          <w:rFonts w:cs="Arial"/>
          <w:szCs w:val="24"/>
        </w:rPr>
        <w:t xml:space="preserve"> funds. She</w:t>
      </w:r>
      <w:r w:rsidRPr="00A23541">
        <w:rPr>
          <w:rFonts w:cs="Arial"/>
          <w:szCs w:val="24"/>
        </w:rPr>
        <w:t xml:space="preserve"> also mentioned that the library has $500,000 in capital improvements that need to be made in 2021 and 2022, which includes replacing portions of the parking lot, new carpet at main, one boiler and replacing the partition in the meeting room at main. The library will need to transfer $500,000 to the Capital Fund to cover these capital costs.</w:t>
      </w:r>
      <w:r w:rsidR="00411FA2" w:rsidRPr="00A23541">
        <w:rPr>
          <w:rFonts w:cs="Arial"/>
          <w:szCs w:val="24"/>
        </w:rPr>
        <w:t xml:space="preserve">  </w:t>
      </w:r>
      <w:r w:rsidR="00411FA2" w:rsidRPr="00A23541">
        <w:t>Cristie recommended that the finance committee have a meeting to discuss the reserve balances.  Mike Jones said he will send an email out to all board members once scheduled.</w:t>
      </w:r>
    </w:p>
    <w:p w14:paraId="025BE5BB" w14:textId="5348A790" w:rsidR="008131D4" w:rsidRPr="00A23541" w:rsidRDefault="008131D4" w:rsidP="008131D4">
      <w:pPr>
        <w:spacing w:after="0" w:line="240" w:lineRule="auto"/>
        <w:rPr>
          <w:rFonts w:cs="Arial"/>
          <w:szCs w:val="24"/>
        </w:rPr>
      </w:pPr>
      <w:r w:rsidRPr="00A23541">
        <w:rPr>
          <w:rFonts w:cs="Arial"/>
          <w:szCs w:val="24"/>
        </w:rPr>
        <w:t>- 2022 Budget Revenue Estimates – The estimated total of 2022 PLF is $1,340,874.10 and levy $1,550,000 and $23,550 for other revenue. The current 2022 Revenue Estimate is $2,914,424.10, which is $80,838.10 higher than the forecasted revenue for 2022 on the 10-year forecast. This is the first estimate for 2022 and revised estimates are expected.</w:t>
      </w:r>
    </w:p>
    <w:p w14:paraId="1A88F760" w14:textId="31E6420A" w:rsidR="008131D4" w:rsidRPr="00A23541" w:rsidRDefault="008131D4" w:rsidP="008131D4">
      <w:pPr>
        <w:spacing w:after="0" w:line="240" w:lineRule="auto"/>
      </w:pPr>
      <w:r w:rsidRPr="00A23541">
        <w:rPr>
          <w:rFonts w:cs="Arial"/>
          <w:szCs w:val="24"/>
        </w:rPr>
        <w:t>- American Rescue Plan Act (ARPA) Outreach Grant – The library has applied for a grant for $68,497 for a box truck outfitted for mobile library services (Pop up Library), book</w:t>
      </w:r>
      <w:r w:rsidRPr="00A23541">
        <w:t xml:space="preserve"> trucks and totes. This grant is 100% Federal, 0% matching funds.</w:t>
      </w:r>
    </w:p>
    <w:p w14:paraId="69804801" w14:textId="79574E6A" w:rsidR="00411FA2" w:rsidRPr="00A23541" w:rsidRDefault="00411FA2" w:rsidP="008131D4">
      <w:pPr>
        <w:spacing w:after="0" w:line="240" w:lineRule="auto"/>
      </w:pPr>
    </w:p>
    <w:p w14:paraId="1D1836EA" w14:textId="07628803" w:rsidR="00284C3A" w:rsidRPr="00A23541" w:rsidRDefault="00284C3A" w:rsidP="00392C26">
      <w:pPr>
        <w:spacing w:after="0" w:line="240" w:lineRule="auto"/>
        <w:rPr>
          <w:rFonts w:cs="Arial"/>
          <w:szCs w:val="24"/>
          <w:u w:val="single"/>
        </w:rPr>
      </w:pPr>
      <w:r w:rsidRPr="00A23541">
        <w:rPr>
          <w:rFonts w:cs="Arial"/>
          <w:szCs w:val="24"/>
          <w:u w:val="single"/>
        </w:rPr>
        <w:t>Other Committee Reports</w:t>
      </w:r>
    </w:p>
    <w:p w14:paraId="21A12EC5" w14:textId="7C3F541B" w:rsidR="0090677C" w:rsidRPr="00A23541" w:rsidRDefault="0090677C" w:rsidP="00392C26">
      <w:pPr>
        <w:spacing w:after="0" w:line="240" w:lineRule="auto"/>
        <w:rPr>
          <w:rFonts w:cs="Arial"/>
          <w:szCs w:val="24"/>
        </w:rPr>
      </w:pPr>
    </w:p>
    <w:p w14:paraId="55B14352" w14:textId="2853A57E" w:rsidR="000D5E86" w:rsidRPr="00A23541" w:rsidRDefault="00284C3A" w:rsidP="00392C26">
      <w:pPr>
        <w:spacing w:after="0" w:line="240" w:lineRule="auto"/>
        <w:rPr>
          <w:rFonts w:cs="Arial"/>
          <w:szCs w:val="24"/>
          <w:u w:val="single"/>
        </w:rPr>
      </w:pPr>
      <w:r w:rsidRPr="00A23541">
        <w:rPr>
          <w:rFonts w:cs="Arial"/>
          <w:szCs w:val="24"/>
          <w:u w:val="single"/>
        </w:rPr>
        <w:t>Director’s Report</w:t>
      </w:r>
    </w:p>
    <w:p w14:paraId="2C009AEE" w14:textId="36677D2F" w:rsidR="00392C26" w:rsidRPr="00A23541" w:rsidRDefault="00392C26" w:rsidP="00392C26">
      <w:pPr>
        <w:spacing w:after="0" w:line="240" w:lineRule="auto"/>
        <w:rPr>
          <w:rFonts w:cs="Arial"/>
          <w:szCs w:val="24"/>
          <w:u w:val="single"/>
        </w:rPr>
      </w:pPr>
    </w:p>
    <w:p w14:paraId="72FE6476" w14:textId="77777777" w:rsidR="008131D4" w:rsidRPr="00A23541" w:rsidRDefault="008131D4" w:rsidP="008131D4">
      <w:pPr>
        <w:spacing w:after="0" w:line="240" w:lineRule="auto"/>
        <w:contextualSpacing/>
        <w:rPr>
          <w:rFonts w:cs="Arial"/>
          <w:szCs w:val="24"/>
        </w:rPr>
      </w:pPr>
      <w:r w:rsidRPr="00A23541">
        <w:rPr>
          <w:rFonts w:cs="Arial"/>
          <w:szCs w:val="24"/>
        </w:rPr>
        <w:t>Spring Strategic Focus – Read</w:t>
      </w:r>
    </w:p>
    <w:p w14:paraId="359ABF7F" w14:textId="6C75B09E" w:rsidR="008131D4" w:rsidRPr="00A23541" w:rsidRDefault="008131D4" w:rsidP="008131D4">
      <w:pPr>
        <w:tabs>
          <w:tab w:val="left" w:pos="1530"/>
        </w:tabs>
        <w:spacing w:after="0" w:line="240" w:lineRule="auto"/>
        <w:rPr>
          <w:rFonts w:cs="Arial"/>
          <w:szCs w:val="24"/>
        </w:rPr>
      </w:pPr>
      <w:r w:rsidRPr="00A23541">
        <w:rPr>
          <w:rFonts w:cs="Arial"/>
          <w:szCs w:val="24"/>
        </w:rPr>
        <w:t>Facilities:</w:t>
      </w:r>
    </w:p>
    <w:p w14:paraId="0CB14E7F" w14:textId="5BAA3390" w:rsidR="008131D4" w:rsidRPr="00A23541" w:rsidRDefault="008131D4" w:rsidP="008131D4">
      <w:pPr>
        <w:tabs>
          <w:tab w:val="left" w:pos="720"/>
        </w:tabs>
        <w:spacing w:after="0" w:line="240" w:lineRule="auto"/>
        <w:rPr>
          <w:rFonts w:cs="Arial"/>
          <w:szCs w:val="24"/>
        </w:rPr>
      </w:pPr>
      <w:r w:rsidRPr="00A23541">
        <w:rPr>
          <w:rFonts w:cs="Arial"/>
          <w:szCs w:val="24"/>
        </w:rPr>
        <w:t>Current projects:</w:t>
      </w:r>
    </w:p>
    <w:p w14:paraId="4870AE3C" w14:textId="7108FD9C" w:rsidR="008131D4" w:rsidRPr="00A23541" w:rsidRDefault="008131D4" w:rsidP="008131D4">
      <w:pPr>
        <w:spacing w:after="0" w:line="240" w:lineRule="auto"/>
        <w:rPr>
          <w:rFonts w:cs="Arial"/>
          <w:szCs w:val="24"/>
        </w:rPr>
      </w:pPr>
      <w:r w:rsidRPr="00A23541">
        <w:rPr>
          <w:rFonts w:cs="Arial"/>
          <w:szCs w:val="24"/>
        </w:rPr>
        <w:t>- Main Library Roof project update - Roof exterior is complete. ACI has to schedule the final inspection. The interior roof still has a few issue areas that need addressed.</w:t>
      </w:r>
    </w:p>
    <w:p w14:paraId="52BA15F9" w14:textId="21A3A4C7" w:rsidR="008131D4" w:rsidRPr="00A23541" w:rsidRDefault="008131D4" w:rsidP="008131D4">
      <w:pPr>
        <w:spacing w:after="0" w:line="240" w:lineRule="auto"/>
        <w:rPr>
          <w:rFonts w:cs="Arial"/>
          <w:szCs w:val="24"/>
        </w:rPr>
      </w:pPr>
      <w:r w:rsidRPr="00A23541">
        <w:rPr>
          <w:rFonts w:eastAsiaTheme="minorEastAsia" w:cs="Arial"/>
          <w:szCs w:val="24"/>
        </w:rPr>
        <w:t xml:space="preserve">- </w:t>
      </w:r>
      <w:r w:rsidRPr="00A23541">
        <w:rPr>
          <w:rFonts w:eastAsia="Times New Roman" w:cs="Arial"/>
          <w:szCs w:val="24"/>
        </w:rPr>
        <w:t xml:space="preserve">Main Library Parking Lot Repairs - </w:t>
      </w:r>
      <w:r w:rsidR="0045271E" w:rsidRPr="00A23541">
        <w:rPr>
          <w:rFonts w:eastAsia="Times New Roman" w:cs="Arial"/>
          <w:szCs w:val="24"/>
        </w:rPr>
        <w:t>T</w:t>
      </w:r>
      <w:r w:rsidRPr="00A23541">
        <w:rPr>
          <w:rFonts w:eastAsia="Times New Roman" w:cs="Arial"/>
          <w:szCs w:val="24"/>
        </w:rPr>
        <w:t>he process of planning the next phase of the parking lot repair project</w:t>
      </w:r>
      <w:r w:rsidR="0045271E" w:rsidRPr="00A23541">
        <w:rPr>
          <w:rFonts w:eastAsia="Times New Roman" w:cs="Arial"/>
          <w:szCs w:val="24"/>
        </w:rPr>
        <w:t xml:space="preserve"> has begun</w:t>
      </w:r>
      <w:r w:rsidRPr="00A23541">
        <w:rPr>
          <w:rFonts w:eastAsia="Times New Roman" w:cs="Arial"/>
          <w:szCs w:val="24"/>
        </w:rPr>
        <w:t>. Overall the lot is in good shape, but there are a few sections in need of replacement. Frank will be managing this project with Tony providing administrative support. These repairs are part of the library’s 10-year plan.</w:t>
      </w:r>
      <w:r w:rsidRPr="00A23541">
        <w:rPr>
          <w:rFonts w:cs="Arial"/>
          <w:szCs w:val="24"/>
        </w:rPr>
        <w:t xml:space="preserve">  </w:t>
      </w:r>
      <w:r w:rsidRPr="00A23541">
        <w:rPr>
          <w:rFonts w:eastAsia="Times New Roman" w:cs="Arial"/>
          <w:szCs w:val="24"/>
        </w:rPr>
        <w:t>No new updates at this time.</w:t>
      </w:r>
    </w:p>
    <w:p w14:paraId="0CA7D0C8" w14:textId="024E953A" w:rsidR="008131D4" w:rsidRPr="00A23541" w:rsidRDefault="008131D4" w:rsidP="008131D4">
      <w:pPr>
        <w:spacing w:after="0" w:line="240" w:lineRule="auto"/>
        <w:rPr>
          <w:rFonts w:cs="Arial"/>
          <w:szCs w:val="24"/>
        </w:rPr>
      </w:pPr>
      <w:r w:rsidRPr="00A23541">
        <w:rPr>
          <w:rFonts w:eastAsiaTheme="minorEastAsia" w:cs="Arial"/>
          <w:szCs w:val="24"/>
        </w:rPr>
        <w:t xml:space="preserve">- </w:t>
      </w:r>
      <w:r w:rsidRPr="00A23541">
        <w:rPr>
          <w:rFonts w:eastAsia="Times New Roman" w:cs="Arial"/>
          <w:szCs w:val="24"/>
        </w:rPr>
        <w:t>Security Panic Alarm issues at Sycamore Plaza</w:t>
      </w:r>
      <w:r w:rsidRPr="00A23541">
        <w:rPr>
          <w:rFonts w:cs="Arial"/>
          <w:szCs w:val="24"/>
        </w:rPr>
        <w:t xml:space="preserve"> - </w:t>
      </w:r>
      <w:r w:rsidRPr="00A23541">
        <w:rPr>
          <w:rFonts w:eastAsia="Times New Roman" w:cs="Arial"/>
          <w:szCs w:val="24"/>
        </w:rPr>
        <w:t>This project is complete. The panic buttons were replaced and a new router was installed.</w:t>
      </w:r>
    </w:p>
    <w:p w14:paraId="1D0134A4" w14:textId="77777777" w:rsidR="008131D4" w:rsidRPr="00A23541" w:rsidRDefault="008131D4" w:rsidP="008131D4">
      <w:pPr>
        <w:spacing w:after="0" w:line="240" w:lineRule="auto"/>
        <w:rPr>
          <w:rFonts w:cs="Arial"/>
          <w:szCs w:val="24"/>
        </w:rPr>
      </w:pPr>
    </w:p>
    <w:p w14:paraId="524D42F5" w14:textId="1BBF8686" w:rsidR="008131D4" w:rsidRPr="00A23541" w:rsidRDefault="008131D4" w:rsidP="008131D4">
      <w:pPr>
        <w:pStyle w:val="NormalWeb"/>
        <w:contextualSpacing/>
        <w:rPr>
          <w:rFonts w:ascii="Arial" w:hAnsi="Arial" w:cs="Arial"/>
        </w:rPr>
      </w:pPr>
      <w:r w:rsidRPr="00A23541">
        <w:rPr>
          <w:rFonts w:ascii="Arial" w:hAnsi="Arial" w:cs="Arial"/>
        </w:rPr>
        <w:t>Miscellaneous:</w:t>
      </w:r>
    </w:p>
    <w:p w14:paraId="7BF3F38D" w14:textId="16BA11ED" w:rsidR="008131D4" w:rsidRPr="00A23541" w:rsidRDefault="008131D4" w:rsidP="008131D4">
      <w:pPr>
        <w:pStyle w:val="NormalWeb"/>
        <w:contextualSpacing/>
        <w:rPr>
          <w:rFonts w:ascii="Arial" w:hAnsi="Arial" w:cs="Arial"/>
        </w:rPr>
      </w:pPr>
      <w:r w:rsidRPr="00A23541">
        <w:rPr>
          <w:rFonts w:ascii="Arial" w:hAnsi="Arial" w:cs="Arial"/>
        </w:rPr>
        <w:t xml:space="preserve">- Staff Member Highlight - Frank Moriconi – Frank is extremely dedicated to the success of the library. </w:t>
      </w:r>
      <w:r w:rsidRPr="00A23541">
        <w:rPr>
          <w:rFonts w:ascii="Arial" w:eastAsia="Times New Roman" w:hAnsi="Arial" w:cs="Arial"/>
        </w:rPr>
        <w:t xml:space="preserve">He works a varied schedule, often coming in before we open. It is not uncommon for Frank to split his work shifts throughout the day in order to stay on top of </w:t>
      </w:r>
      <w:r w:rsidRPr="00A23541">
        <w:rPr>
          <w:rFonts w:ascii="Arial" w:eastAsia="Times New Roman" w:hAnsi="Arial" w:cs="Arial"/>
        </w:rPr>
        <w:lastRenderedPageBreak/>
        <w:t xml:space="preserve">things. He researched many options to ensure the library is touch-free and safe and installed those options for staff and customers. Frank does a great job keeping the library facilities clean. He has kept tables, desks, counters and other surfaces clean and safe throughout and before the pandemic! </w:t>
      </w:r>
      <w:r w:rsidR="0045271E" w:rsidRPr="00A23541">
        <w:rPr>
          <w:rFonts w:ascii="Arial" w:eastAsia="Times New Roman" w:hAnsi="Arial" w:cs="Arial"/>
        </w:rPr>
        <w:t xml:space="preserve"> </w:t>
      </w:r>
      <w:r w:rsidRPr="00A23541">
        <w:rPr>
          <w:rFonts w:ascii="Arial" w:eastAsia="Times New Roman" w:hAnsi="Arial" w:cs="Arial"/>
        </w:rPr>
        <w:t>He keeps up with trash</w:t>
      </w:r>
      <w:r w:rsidR="00F55299" w:rsidRPr="00A23541">
        <w:rPr>
          <w:rFonts w:ascii="Arial" w:eastAsia="Times New Roman" w:hAnsi="Arial" w:cs="Arial"/>
        </w:rPr>
        <w:t xml:space="preserve"> </w:t>
      </w:r>
      <w:r w:rsidRPr="00A23541">
        <w:rPr>
          <w:rFonts w:ascii="Arial" w:eastAsia="Times New Roman" w:hAnsi="Arial" w:cs="Arial"/>
        </w:rPr>
        <w:t xml:space="preserve">cans, bathrooms, break rooms, dust, dirty floors and every other cleaning task while managing projects and conducting preventative maintenance. In addition to major project management like the roof project, Frank spends a lot of time on preventative maintenance (air conditioners, alarm systems, dying trees, hornets in electrical panels, burnt out light bulbs, etc.). Frank cares about his colleagues and works tirelessly to meet the </w:t>
      </w:r>
      <w:r w:rsidR="00F55299" w:rsidRPr="00A23541">
        <w:rPr>
          <w:rFonts w:ascii="Arial" w:eastAsia="Times New Roman" w:hAnsi="Arial" w:cs="Arial"/>
        </w:rPr>
        <w:t xml:space="preserve">needs of his colleagues and the library’s </w:t>
      </w:r>
      <w:r w:rsidRPr="00A23541">
        <w:rPr>
          <w:rFonts w:ascii="Arial" w:eastAsia="Times New Roman" w:hAnsi="Arial" w:cs="Arial"/>
        </w:rPr>
        <w:t>customers. For these reasons and more, Frank is being recognized before the Library Board of Trustees.</w:t>
      </w:r>
    </w:p>
    <w:p w14:paraId="14A355CF" w14:textId="7C6CB541" w:rsidR="008131D4" w:rsidRPr="00A23541" w:rsidRDefault="008131D4" w:rsidP="008131D4">
      <w:pPr>
        <w:spacing w:after="0" w:line="240" w:lineRule="auto"/>
        <w:rPr>
          <w:rFonts w:eastAsia="Times New Roman" w:cs="Arial"/>
          <w:szCs w:val="24"/>
        </w:rPr>
      </w:pPr>
      <w:r w:rsidRPr="00A23541">
        <w:rPr>
          <w:rFonts w:eastAsia="Times New Roman" w:cs="Arial"/>
          <w:szCs w:val="24"/>
        </w:rPr>
        <w:t>- Pop</w:t>
      </w:r>
      <w:r w:rsidR="0045271E" w:rsidRPr="00A23541">
        <w:rPr>
          <w:rFonts w:eastAsia="Times New Roman" w:cs="Arial"/>
          <w:szCs w:val="24"/>
        </w:rPr>
        <w:t xml:space="preserve"> up Library G</w:t>
      </w:r>
      <w:r w:rsidRPr="00A23541">
        <w:rPr>
          <w:rFonts w:eastAsia="Times New Roman" w:cs="Arial"/>
          <w:szCs w:val="24"/>
        </w:rPr>
        <w:t>rant Submitte</w:t>
      </w:r>
      <w:r w:rsidR="0045271E" w:rsidRPr="00A23541">
        <w:rPr>
          <w:rFonts w:eastAsia="Times New Roman" w:cs="Arial"/>
          <w:szCs w:val="24"/>
        </w:rPr>
        <w:t>d</w:t>
      </w:r>
      <w:r w:rsidRPr="00A23541">
        <w:rPr>
          <w:rFonts w:eastAsia="Times New Roman" w:cs="Arial"/>
          <w:szCs w:val="24"/>
        </w:rPr>
        <w:t xml:space="preserve"> </w:t>
      </w:r>
      <w:r w:rsidR="0045271E" w:rsidRPr="00A23541">
        <w:rPr>
          <w:rFonts w:eastAsia="Times New Roman" w:cs="Arial"/>
          <w:szCs w:val="24"/>
        </w:rPr>
        <w:t>-</w:t>
      </w:r>
      <w:r w:rsidRPr="00A23541">
        <w:rPr>
          <w:rFonts w:eastAsia="Times New Roman" w:cs="Arial"/>
          <w:szCs w:val="24"/>
        </w:rPr>
        <w:t xml:space="preserve"> </w:t>
      </w:r>
      <w:r w:rsidR="0045271E" w:rsidRPr="00A23541">
        <w:rPr>
          <w:rFonts w:eastAsia="Times New Roman" w:cs="Arial"/>
          <w:szCs w:val="24"/>
        </w:rPr>
        <w:t>The library</w:t>
      </w:r>
      <w:r w:rsidRPr="00A23541">
        <w:rPr>
          <w:rFonts w:eastAsia="Times New Roman" w:cs="Arial"/>
          <w:szCs w:val="24"/>
        </w:rPr>
        <w:t xml:space="preserve"> submitted a grant request for a new Library Vehicle to provide outreach services in the community. Short of a Branch or standalone Kiosk, an outreach vehicle</w:t>
      </w:r>
      <w:r w:rsidR="0045271E" w:rsidRPr="00A23541">
        <w:rPr>
          <w:rFonts w:eastAsia="Times New Roman" w:cs="Arial"/>
          <w:szCs w:val="24"/>
        </w:rPr>
        <w:t xml:space="preserve"> the best way to meet the</w:t>
      </w:r>
      <w:r w:rsidRPr="00A23541">
        <w:rPr>
          <w:rFonts w:eastAsia="Times New Roman" w:cs="Arial"/>
          <w:szCs w:val="24"/>
        </w:rPr>
        <w:t xml:space="preserve"> levy commitment of finding ways to better serve the northwest portio</w:t>
      </w:r>
      <w:r w:rsidR="0045271E" w:rsidRPr="00A23541">
        <w:rPr>
          <w:rFonts w:eastAsia="Times New Roman" w:cs="Arial"/>
          <w:szCs w:val="24"/>
        </w:rPr>
        <w:t>n of the</w:t>
      </w:r>
      <w:r w:rsidRPr="00A23541">
        <w:rPr>
          <w:rFonts w:eastAsia="Times New Roman" w:cs="Arial"/>
          <w:szCs w:val="24"/>
        </w:rPr>
        <w:t xml:space="preserve"> service area.</w:t>
      </w:r>
      <w:r w:rsidRPr="00A23541">
        <w:rPr>
          <w:rFonts w:eastAsia="Times New Roman" w:cs="Arial"/>
          <w:noProof/>
          <w:szCs w:val="24"/>
        </w:rPr>
        <w:t xml:space="preserve"> This vehicle will be operated by Sycamore Plaza staff.</w:t>
      </w:r>
      <w:r w:rsidRPr="00A23541">
        <w:rPr>
          <w:rFonts w:eastAsia="Times New Roman" w:cs="Arial"/>
          <w:szCs w:val="24"/>
        </w:rPr>
        <w:t xml:space="preserve">  </w:t>
      </w:r>
      <w:r w:rsidRPr="00A23541">
        <w:rPr>
          <w:rFonts w:eastAsia="Times New Roman" w:cs="Arial"/>
          <w:noProof/>
          <w:szCs w:val="24"/>
        </w:rPr>
        <w:t>The objectives of the project are as follows:</w:t>
      </w:r>
    </w:p>
    <w:p w14:paraId="591FA224" w14:textId="77777777" w:rsidR="008131D4" w:rsidRPr="00A23541" w:rsidRDefault="008131D4" w:rsidP="008131D4">
      <w:pPr>
        <w:pStyle w:val="ListParagraph"/>
        <w:numPr>
          <w:ilvl w:val="0"/>
          <w:numId w:val="16"/>
        </w:numPr>
        <w:spacing w:after="0" w:line="240" w:lineRule="auto"/>
        <w:rPr>
          <w:rFonts w:ascii="Arial" w:hAnsi="Arial" w:cs="Arial"/>
          <w:sz w:val="24"/>
          <w:szCs w:val="24"/>
        </w:rPr>
      </w:pPr>
      <w:r w:rsidRPr="00A23541">
        <w:rPr>
          <w:rFonts w:ascii="Arial" w:hAnsi="Arial" w:cs="Arial"/>
          <w:sz w:val="24"/>
          <w:szCs w:val="24"/>
        </w:rPr>
        <w:t>To provide dedicated service to the community outside of the physical library facilities.</w:t>
      </w:r>
    </w:p>
    <w:p w14:paraId="2D9C24E8" w14:textId="7B4E6F96" w:rsidR="008131D4" w:rsidRPr="00A23541" w:rsidRDefault="008131D4" w:rsidP="008131D4">
      <w:pPr>
        <w:pStyle w:val="ListParagraph"/>
        <w:numPr>
          <w:ilvl w:val="0"/>
          <w:numId w:val="16"/>
        </w:numPr>
        <w:spacing w:after="0" w:line="240" w:lineRule="auto"/>
        <w:rPr>
          <w:rFonts w:ascii="Arial" w:hAnsi="Arial" w:cs="Arial"/>
          <w:sz w:val="24"/>
          <w:szCs w:val="24"/>
        </w:rPr>
      </w:pPr>
      <w:r w:rsidRPr="00A23541">
        <w:rPr>
          <w:rFonts w:ascii="Arial" w:hAnsi="Arial" w:cs="Arial"/>
          <w:sz w:val="24"/>
          <w:szCs w:val="24"/>
        </w:rPr>
        <w:t xml:space="preserve">To </w:t>
      </w:r>
      <w:r w:rsidR="0045271E" w:rsidRPr="00A23541">
        <w:rPr>
          <w:rFonts w:ascii="Arial" w:hAnsi="Arial" w:cs="Arial"/>
          <w:sz w:val="24"/>
          <w:szCs w:val="24"/>
        </w:rPr>
        <w:t>i</w:t>
      </w:r>
      <w:r w:rsidRPr="00A23541">
        <w:rPr>
          <w:rFonts w:ascii="Arial" w:hAnsi="Arial" w:cs="Arial"/>
          <w:sz w:val="24"/>
          <w:szCs w:val="24"/>
        </w:rPr>
        <w:t>ncrease the presence of the library in the northwest portion of the community where the community is underserved by the library and has the most need for library services due to socioeconomic challenges</w:t>
      </w:r>
      <w:r w:rsidR="00F55299" w:rsidRPr="00A23541">
        <w:rPr>
          <w:rFonts w:ascii="Arial" w:hAnsi="Arial" w:cs="Arial"/>
          <w:sz w:val="24"/>
          <w:szCs w:val="24"/>
        </w:rPr>
        <w:t>.</w:t>
      </w:r>
    </w:p>
    <w:p w14:paraId="5A40AC59" w14:textId="001C78AE" w:rsidR="008131D4" w:rsidRPr="00A23541" w:rsidRDefault="0045271E" w:rsidP="008131D4">
      <w:pPr>
        <w:pStyle w:val="ListParagraph"/>
        <w:numPr>
          <w:ilvl w:val="0"/>
          <w:numId w:val="16"/>
        </w:numPr>
        <w:spacing w:after="0" w:line="240" w:lineRule="auto"/>
        <w:rPr>
          <w:rFonts w:ascii="Arial" w:hAnsi="Arial" w:cs="Arial"/>
          <w:sz w:val="24"/>
          <w:szCs w:val="24"/>
        </w:rPr>
      </w:pPr>
      <w:r w:rsidRPr="00A23541">
        <w:rPr>
          <w:rFonts w:ascii="Arial" w:hAnsi="Arial" w:cs="Arial"/>
          <w:sz w:val="24"/>
          <w:szCs w:val="24"/>
        </w:rPr>
        <w:t>The l</w:t>
      </w:r>
      <w:r w:rsidR="008131D4" w:rsidRPr="00A23541">
        <w:rPr>
          <w:rFonts w:ascii="Arial" w:hAnsi="Arial" w:cs="Arial"/>
          <w:sz w:val="24"/>
          <w:szCs w:val="24"/>
        </w:rPr>
        <w:t>ibrary will expand resources to the community with circulation of print and audiovisual formats increasin</w:t>
      </w:r>
      <w:r w:rsidR="00F55299" w:rsidRPr="00A23541">
        <w:rPr>
          <w:rFonts w:ascii="Arial" w:hAnsi="Arial" w:cs="Arial"/>
          <w:sz w:val="24"/>
          <w:szCs w:val="24"/>
        </w:rPr>
        <w:t xml:space="preserve">g by 10% in year one (55,271 pop </w:t>
      </w:r>
      <w:r w:rsidR="008131D4" w:rsidRPr="00A23541">
        <w:rPr>
          <w:rFonts w:ascii="Arial" w:hAnsi="Arial" w:cs="Arial"/>
          <w:sz w:val="24"/>
          <w:szCs w:val="24"/>
        </w:rPr>
        <w:t>up library circs)</w:t>
      </w:r>
      <w:r w:rsidR="00F55299" w:rsidRPr="00A23541">
        <w:rPr>
          <w:rFonts w:ascii="Arial" w:hAnsi="Arial" w:cs="Arial"/>
          <w:sz w:val="24"/>
          <w:szCs w:val="24"/>
        </w:rPr>
        <w:t>.</w:t>
      </w:r>
    </w:p>
    <w:p w14:paraId="7E20CAE3" w14:textId="75596AE3" w:rsidR="008131D4" w:rsidRPr="00A23541" w:rsidRDefault="008131D4" w:rsidP="008131D4">
      <w:pPr>
        <w:pStyle w:val="ListParagraph"/>
        <w:numPr>
          <w:ilvl w:val="0"/>
          <w:numId w:val="16"/>
        </w:numPr>
        <w:spacing w:after="0" w:line="240" w:lineRule="auto"/>
        <w:rPr>
          <w:rFonts w:ascii="Arial" w:hAnsi="Arial" w:cs="Arial"/>
          <w:sz w:val="24"/>
          <w:szCs w:val="24"/>
        </w:rPr>
      </w:pPr>
      <w:r w:rsidRPr="00A23541">
        <w:rPr>
          <w:rFonts w:ascii="Arial" w:hAnsi="Arial" w:cs="Arial"/>
          <w:sz w:val="24"/>
          <w:szCs w:val="24"/>
        </w:rPr>
        <w:t>The library will expand knowledge in the community by increasing usage of electron</w:t>
      </w:r>
      <w:r w:rsidR="00F55299" w:rsidRPr="00A23541">
        <w:rPr>
          <w:rFonts w:ascii="Arial" w:hAnsi="Arial" w:cs="Arial"/>
          <w:sz w:val="24"/>
          <w:szCs w:val="24"/>
        </w:rPr>
        <w:t>ic resources by 15% in year one (a</w:t>
      </w:r>
      <w:r w:rsidRPr="00A23541">
        <w:rPr>
          <w:rFonts w:ascii="Arial" w:hAnsi="Arial" w:cs="Arial"/>
          <w:sz w:val="24"/>
          <w:szCs w:val="24"/>
        </w:rPr>
        <w:t xml:space="preserve"> minimum increase of 3</w:t>
      </w:r>
      <w:r w:rsidR="00F55299" w:rsidRPr="00A23541">
        <w:rPr>
          <w:rFonts w:ascii="Arial" w:hAnsi="Arial" w:cs="Arial"/>
          <w:sz w:val="24"/>
          <w:szCs w:val="24"/>
        </w:rPr>
        <w:t>,</w:t>
      </w:r>
      <w:r w:rsidRPr="00A23541">
        <w:rPr>
          <w:rFonts w:ascii="Arial" w:hAnsi="Arial" w:cs="Arial"/>
          <w:sz w:val="24"/>
          <w:szCs w:val="24"/>
        </w:rPr>
        <w:t>031 uses)</w:t>
      </w:r>
      <w:r w:rsidR="00F55299" w:rsidRPr="00A23541">
        <w:rPr>
          <w:rFonts w:ascii="Arial" w:hAnsi="Arial" w:cs="Arial"/>
          <w:sz w:val="24"/>
          <w:szCs w:val="24"/>
        </w:rPr>
        <w:t>.</w:t>
      </w:r>
    </w:p>
    <w:p w14:paraId="4B1470A2" w14:textId="77777777" w:rsidR="008131D4" w:rsidRPr="00A23541" w:rsidRDefault="008131D4" w:rsidP="008131D4">
      <w:pPr>
        <w:pStyle w:val="ListParagraph"/>
        <w:numPr>
          <w:ilvl w:val="0"/>
          <w:numId w:val="16"/>
        </w:numPr>
        <w:spacing w:after="0" w:line="240" w:lineRule="auto"/>
        <w:rPr>
          <w:rFonts w:ascii="Arial" w:hAnsi="Arial" w:cs="Arial"/>
          <w:sz w:val="24"/>
          <w:szCs w:val="24"/>
        </w:rPr>
      </w:pPr>
      <w:r w:rsidRPr="00A23541">
        <w:rPr>
          <w:rFonts w:ascii="Arial" w:hAnsi="Arial" w:cs="Arial"/>
          <w:sz w:val="24"/>
          <w:szCs w:val="24"/>
        </w:rPr>
        <w:t xml:space="preserve">The library’s outreach to senior centers and assisted living facilities can restart by providing outside access on their properties to address concerns regarding resident and staff health safety.   </w:t>
      </w:r>
    </w:p>
    <w:p w14:paraId="6A31CE97" w14:textId="65C75BAC" w:rsidR="008131D4" w:rsidRPr="00A23541" w:rsidRDefault="008131D4" w:rsidP="008131D4">
      <w:pPr>
        <w:pStyle w:val="ListParagraph"/>
        <w:numPr>
          <w:ilvl w:val="0"/>
          <w:numId w:val="16"/>
        </w:numPr>
        <w:spacing w:after="0" w:line="240" w:lineRule="auto"/>
        <w:rPr>
          <w:rFonts w:ascii="Arial" w:hAnsi="Arial" w:cs="Arial"/>
          <w:sz w:val="24"/>
          <w:szCs w:val="24"/>
        </w:rPr>
      </w:pPr>
      <w:r w:rsidRPr="00A23541">
        <w:rPr>
          <w:rFonts w:ascii="Arial" w:hAnsi="Arial" w:cs="Arial"/>
          <w:sz w:val="24"/>
          <w:szCs w:val="24"/>
        </w:rPr>
        <w:t xml:space="preserve">The </w:t>
      </w:r>
      <w:r w:rsidR="0045271E" w:rsidRPr="00A23541">
        <w:rPr>
          <w:rFonts w:ascii="Arial" w:hAnsi="Arial" w:cs="Arial"/>
          <w:sz w:val="24"/>
          <w:szCs w:val="24"/>
        </w:rPr>
        <w:t>l</w:t>
      </w:r>
      <w:r w:rsidRPr="00A23541">
        <w:rPr>
          <w:rFonts w:ascii="Arial" w:hAnsi="Arial" w:cs="Arial"/>
          <w:sz w:val="24"/>
          <w:szCs w:val="24"/>
        </w:rPr>
        <w:t>ibrary will increase access to library programs by increasing the amount of programs offered by 10% during year (4</w:t>
      </w:r>
      <w:r w:rsidR="00F55299" w:rsidRPr="00A23541">
        <w:rPr>
          <w:rFonts w:ascii="Arial" w:hAnsi="Arial" w:cs="Arial"/>
          <w:sz w:val="24"/>
          <w:szCs w:val="24"/>
        </w:rPr>
        <w:t xml:space="preserve">9 programs offered from the pop </w:t>
      </w:r>
      <w:r w:rsidRPr="00A23541">
        <w:rPr>
          <w:rFonts w:ascii="Arial" w:hAnsi="Arial" w:cs="Arial"/>
          <w:sz w:val="24"/>
          <w:szCs w:val="24"/>
        </w:rPr>
        <w:t>up library).</w:t>
      </w:r>
    </w:p>
    <w:p w14:paraId="13CF6B99" w14:textId="05C27C05" w:rsidR="008131D4" w:rsidRPr="00A23541" w:rsidRDefault="008131D4" w:rsidP="008131D4">
      <w:pPr>
        <w:spacing w:after="0" w:line="240" w:lineRule="auto"/>
        <w:rPr>
          <w:rFonts w:eastAsia="Times New Roman" w:cs="Arial"/>
          <w:szCs w:val="24"/>
        </w:rPr>
      </w:pPr>
      <w:r w:rsidRPr="00A23541">
        <w:rPr>
          <w:rFonts w:eastAsia="Times New Roman" w:cs="Arial"/>
          <w:szCs w:val="24"/>
        </w:rPr>
        <w:t>This grant request was for $68</w:t>
      </w:r>
      <w:r w:rsidR="0045271E" w:rsidRPr="00A23541">
        <w:rPr>
          <w:rFonts w:eastAsia="Times New Roman" w:cs="Arial"/>
          <w:szCs w:val="24"/>
        </w:rPr>
        <w:t>,</w:t>
      </w:r>
      <w:r w:rsidRPr="00A23541">
        <w:rPr>
          <w:rFonts w:eastAsia="Times New Roman" w:cs="Arial"/>
          <w:szCs w:val="24"/>
        </w:rPr>
        <w:t>883.00. There will be some minor additional costs if the grant i</w:t>
      </w:r>
      <w:r w:rsidR="0045271E" w:rsidRPr="00A23541">
        <w:rPr>
          <w:rFonts w:eastAsia="Times New Roman" w:cs="Arial"/>
          <w:szCs w:val="24"/>
        </w:rPr>
        <w:t xml:space="preserve">s awarded. If </w:t>
      </w:r>
      <w:r w:rsidRPr="00A23541">
        <w:rPr>
          <w:rFonts w:eastAsia="Times New Roman" w:cs="Arial"/>
          <w:szCs w:val="24"/>
        </w:rPr>
        <w:t>this grant</w:t>
      </w:r>
      <w:r w:rsidR="0045271E" w:rsidRPr="00A23541">
        <w:rPr>
          <w:rFonts w:eastAsia="Times New Roman" w:cs="Arial"/>
          <w:szCs w:val="24"/>
        </w:rPr>
        <w:t xml:space="preserve"> is not received</w:t>
      </w:r>
      <w:r w:rsidR="007906AB" w:rsidRPr="00A23541">
        <w:rPr>
          <w:rFonts w:eastAsia="Times New Roman" w:cs="Arial"/>
          <w:szCs w:val="24"/>
        </w:rPr>
        <w:t>, the library</w:t>
      </w:r>
      <w:r w:rsidRPr="00A23541">
        <w:rPr>
          <w:rFonts w:eastAsia="Times New Roman" w:cs="Arial"/>
          <w:szCs w:val="24"/>
        </w:rPr>
        <w:t xml:space="preserve"> will still consider moving forward with this project for 2022.</w:t>
      </w:r>
    </w:p>
    <w:p w14:paraId="45BAD161" w14:textId="5BD3F34F" w:rsidR="008131D4" w:rsidRPr="00A23541" w:rsidRDefault="008131D4" w:rsidP="008131D4">
      <w:pPr>
        <w:spacing w:after="0" w:line="240" w:lineRule="auto"/>
        <w:rPr>
          <w:rFonts w:eastAsia="Times New Roman" w:cs="Arial"/>
          <w:szCs w:val="24"/>
        </w:rPr>
      </w:pPr>
      <w:r w:rsidRPr="00A23541">
        <w:rPr>
          <w:rFonts w:eastAsia="Times New Roman" w:cs="Arial"/>
          <w:szCs w:val="24"/>
        </w:rPr>
        <w:t xml:space="preserve">- Strategic Planning Update - </w:t>
      </w:r>
      <w:r w:rsidR="007906AB" w:rsidRPr="00A23541">
        <w:rPr>
          <w:rFonts w:eastAsia="Times New Roman" w:cs="Arial"/>
          <w:szCs w:val="24"/>
        </w:rPr>
        <w:t>Tony</w:t>
      </w:r>
      <w:r w:rsidRPr="00A23541">
        <w:rPr>
          <w:rFonts w:eastAsia="Times New Roman" w:cs="Arial"/>
          <w:szCs w:val="24"/>
        </w:rPr>
        <w:t xml:space="preserve"> met with the Strategic Planning Consultant and worked to finalize the community focus group information. By the end of August, the consultant will have all of the information needed to synthesize her report. She expects to share information with the Board in September.</w:t>
      </w:r>
    </w:p>
    <w:p w14:paraId="05F03536" w14:textId="7BBA1CDC" w:rsidR="008131D4" w:rsidRPr="00A23541" w:rsidRDefault="008131D4" w:rsidP="008131D4">
      <w:pPr>
        <w:spacing w:after="0" w:line="240" w:lineRule="auto"/>
        <w:rPr>
          <w:rFonts w:eastAsia="Times New Roman" w:cs="Arial"/>
          <w:szCs w:val="24"/>
        </w:rPr>
      </w:pPr>
      <w:r w:rsidRPr="00A23541">
        <w:rPr>
          <w:rFonts w:eastAsia="Times New Roman" w:cs="Arial"/>
          <w:szCs w:val="24"/>
        </w:rPr>
        <w:t xml:space="preserve">- Violet Township Community Development </w:t>
      </w:r>
      <w:r w:rsidR="00457BB6" w:rsidRPr="00A23541">
        <w:rPr>
          <w:rFonts w:eastAsia="Times New Roman" w:cs="Arial"/>
          <w:szCs w:val="24"/>
        </w:rPr>
        <w:t>– Sta</w:t>
      </w:r>
      <w:r w:rsidRPr="00A23541">
        <w:rPr>
          <w:rFonts w:eastAsia="Times New Roman" w:cs="Arial"/>
          <w:szCs w:val="24"/>
        </w:rPr>
        <w:t>keholder Focus group</w:t>
      </w:r>
      <w:r w:rsidR="00457BB6" w:rsidRPr="00A23541">
        <w:rPr>
          <w:rFonts w:eastAsia="Times New Roman" w:cs="Arial"/>
          <w:szCs w:val="24"/>
        </w:rPr>
        <w:t xml:space="preserve"> - </w:t>
      </w:r>
      <w:r w:rsidR="007906AB" w:rsidRPr="00A23541">
        <w:rPr>
          <w:rFonts w:eastAsia="Times New Roman" w:cs="Arial"/>
          <w:szCs w:val="24"/>
        </w:rPr>
        <w:t>Tony</w:t>
      </w:r>
      <w:r w:rsidRPr="00A23541">
        <w:rPr>
          <w:rFonts w:eastAsia="Times New Roman" w:cs="Arial"/>
          <w:szCs w:val="24"/>
        </w:rPr>
        <w:t xml:space="preserve"> participated in a stakeholder focus group for the Violet Township </w:t>
      </w:r>
      <w:r w:rsidR="007906AB" w:rsidRPr="00A23541">
        <w:rPr>
          <w:rFonts w:eastAsia="Times New Roman" w:cs="Arial"/>
          <w:szCs w:val="24"/>
        </w:rPr>
        <w:t xml:space="preserve">Development Planning process. He </w:t>
      </w:r>
      <w:r w:rsidRPr="00A23541">
        <w:rPr>
          <w:rFonts w:eastAsia="Times New Roman" w:cs="Arial"/>
          <w:szCs w:val="24"/>
        </w:rPr>
        <w:t xml:space="preserve">was able to share the perspective of the library’s needs with the consultants.  </w:t>
      </w:r>
      <w:r w:rsidR="007906AB" w:rsidRPr="00A23541">
        <w:rPr>
          <w:rFonts w:eastAsia="Times New Roman" w:cs="Arial"/>
          <w:szCs w:val="24"/>
        </w:rPr>
        <w:t>The</w:t>
      </w:r>
      <w:r w:rsidRPr="00A23541">
        <w:rPr>
          <w:rFonts w:eastAsia="Times New Roman" w:cs="Arial"/>
          <w:szCs w:val="24"/>
        </w:rPr>
        <w:t xml:space="preserve"> main discussion points were safe routes to libraries and a focus on approving more light industrial/manufacturing.</w:t>
      </w:r>
    </w:p>
    <w:p w14:paraId="6B360113" w14:textId="39DC239F" w:rsidR="008131D4" w:rsidRPr="00A23541" w:rsidRDefault="008131D4" w:rsidP="008131D4">
      <w:pPr>
        <w:pStyle w:val="ListParagraph"/>
        <w:numPr>
          <w:ilvl w:val="0"/>
          <w:numId w:val="15"/>
        </w:numPr>
        <w:spacing w:after="0" w:line="240" w:lineRule="auto"/>
        <w:rPr>
          <w:rFonts w:ascii="Arial" w:eastAsia="Times New Roman" w:hAnsi="Arial" w:cs="Arial"/>
          <w:sz w:val="24"/>
          <w:szCs w:val="24"/>
        </w:rPr>
      </w:pPr>
      <w:r w:rsidRPr="00A23541">
        <w:rPr>
          <w:rFonts w:ascii="Arial" w:eastAsia="Times New Roman" w:hAnsi="Arial" w:cs="Arial"/>
          <w:sz w:val="24"/>
          <w:szCs w:val="24"/>
        </w:rPr>
        <w:t>Safe Routes to Libraries</w:t>
      </w:r>
      <w:r w:rsidR="007906AB" w:rsidRPr="00A23541">
        <w:rPr>
          <w:rFonts w:ascii="Arial" w:eastAsia="Times New Roman" w:hAnsi="Arial" w:cs="Arial"/>
          <w:sz w:val="24"/>
          <w:szCs w:val="24"/>
        </w:rPr>
        <w:t xml:space="preserve"> – Tony’s</w:t>
      </w:r>
      <w:r w:rsidRPr="00A23541">
        <w:rPr>
          <w:rFonts w:ascii="Arial" w:eastAsia="Times New Roman" w:hAnsi="Arial" w:cs="Arial"/>
          <w:sz w:val="24"/>
          <w:szCs w:val="24"/>
        </w:rPr>
        <w:t xml:space="preserve"> focus was on sidewalks and bike paths as this would benefit the commu</w:t>
      </w:r>
      <w:r w:rsidR="007906AB" w:rsidRPr="00A23541">
        <w:rPr>
          <w:rFonts w:ascii="Arial" w:eastAsia="Times New Roman" w:hAnsi="Arial" w:cs="Arial"/>
          <w:sz w:val="24"/>
          <w:szCs w:val="24"/>
        </w:rPr>
        <w:t>nity in getting to the library. C</w:t>
      </w:r>
      <w:r w:rsidRPr="00A23541">
        <w:rPr>
          <w:rFonts w:ascii="Arial" w:eastAsia="Times New Roman" w:hAnsi="Arial" w:cs="Arial"/>
          <w:sz w:val="24"/>
          <w:szCs w:val="24"/>
        </w:rPr>
        <w:t>onnecting neighborhoods</w:t>
      </w:r>
      <w:r w:rsidR="007906AB" w:rsidRPr="00A23541">
        <w:rPr>
          <w:rFonts w:ascii="Arial" w:eastAsia="Times New Roman" w:hAnsi="Arial" w:cs="Arial"/>
          <w:sz w:val="24"/>
          <w:szCs w:val="24"/>
        </w:rPr>
        <w:t xml:space="preserve"> were also talked about</w:t>
      </w:r>
      <w:r w:rsidRPr="00A23541">
        <w:rPr>
          <w:rFonts w:ascii="Arial" w:eastAsia="Times New Roman" w:hAnsi="Arial" w:cs="Arial"/>
          <w:sz w:val="24"/>
          <w:szCs w:val="24"/>
        </w:rPr>
        <w:t>.</w:t>
      </w:r>
    </w:p>
    <w:p w14:paraId="11D43968" w14:textId="6026FE95" w:rsidR="008131D4" w:rsidRPr="00A23541" w:rsidRDefault="008131D4" w:rsidP="008131D4">
      <w:pPr>
        <w:pStyle w:val="ListParagraph"/>
        <w:numPr>
          <w:ilvl w:val="0"/>
          <w:numId w:val="15"/>
        </w:numPr>
        <w:spacing w:after="0" w:line="240" w:lineRule="auto"/>
        <w:rPr>
          <w:rFonts w:ascii="Arial" w:eastAsia="Times New Roman" w:hAnsi="Arial" w:cs="Arial"/>
          <w:sz w:val="24"/>
          <w:szCs w:val="24"/>
        </w:rPr>
      </w:pPr>
      <w:r w:rsidRPr="00A23541">
        <w:rPr>
          <w:rFonts w:ascii="Arial" w:eastAsia="Times New Roman" w:hAnsi="Arial" w:cs="Arial"/>
          <w:sz w:val="24"/>
          <w:szCs w:val="24"/>
        </w:rPr>
        <w:lastRenderedPageBreak/>
        <w:t>Light industrial/manufacturing - One</w:t>
      </w:r>
      <w:r w:rsidR="007906AB" w:rsidRPr="00A23541">
        <w:rPr>
          <w:rFonts w:ascii="Arial" w:eastAsia="Times New Roman" w:hAnsi="Arial" w:cs="Arial"/>
          <w:sz w:val="24"/>
          <w:szCs w:val="24"/>
        </w:rPr>
        <w:t xml:space="preserve"> of the biggest challenges</w:t>
      </w:r>
      <w:r w:rsidRPr="00A23541">
        <w:rPr>
          <w:rFonts w:ascii="Arial" w:eastAsia="Times New Roman" w:hAnsi="Arial" w:cs="Arial"/>
          <w:sz w:val="24"/>
          <w:szCs w:val="24"/>
        </w:rPr>
        <w:t xml:space="preserve"> in this community is the perception that residents pay too much on their taxes. Compared to other communities in the region, Pickerington is far from the highest taxed community. The challenge </w:t>
      </w:r>
      <w:r w:rsidR="007906AB" w:rsidRPr="00A23541">
        <w:rPr>
          <w:rFonts w:ascii="Arial" w:eastAsia="Times New Roman" w:hAnsi="Arial" w:cs="Arial"/>
          <w:sz w:val="24"/>
          <w:szCs w:val="24"/>
        </w:rPr>
        <w:t>the</w:t>
      </w:r>
      <w:r w:rsidRPr="00A23541">
        <w:rPr>
          <w:rFonts w:ascii="Arial" w:eastAsia="Times New Roman" w:hAnsi="Arial" w:cs="Arial"/>
          <w:sz w:val="24"/>
          <w:szCs w:val="24"/>
        </w:rPr>
        <w:t xml:space="preserve"> community faces is that almost all of the tax burden is on the residents. If the Township expanded their focus on light industrial/manufacturing land use instead of more residential growth, it would take some of the tax burden off of the residential property owners.</w:t>
      </w:r>
    </w:p>
    <w:p w14:paraId="5AA70A22" w14:textId="7A66C8A5" w:rsidR="008131D4" w:rsidRPr="00A23541" w:rsidRDefault="008131D4" w:rsidP="008131D4">
      <w:pPr>
        <w:spacing w:after="0" w:line="240" w:lineRule="auto"/>
        <w:rPr>
          <w:rFonts w:eastAsia="Times New Roman" w:cs="Arial"/>
          <w:szCs w:val="24"/>
        </w:rPr>
      </w:pPr>
      <w:r w:rsidRPr="00A23541">
        <w:rPr>
          <w:rFonts w:eastAsia="Times New Roman" w:cs="Arial"/>
          <w:szCs w:val="24"/>
        </w:rPr>
        <w:t xml:space="preserve">- OLC New Directors Workshop - Cristie and </w:t>
      </w:r>
      <w:r w:rsidR="007906AB" w:rsidRPr="00A23541">
        <w:rPr>
          <w:rFonts w:eastAsia="Times New Roman" w:cs="Arial"/>
          <w:szCs w:val="24"/>
        </w:rPr>
        <w:t>Tony</w:t>
      </w:r>
      <w:r w:rsidRPr="00A23541">
        <w:rPr>
          <w:rFonts w:eastAsia="Times New Roman" w:cs="Arial"/>
          <w:szCs w:val="24"/>
        </w:rPr>
        <w:t xml:space="preserve"> presented on the topic of Board and Director Relationships to 16 new and aspiring Library Directors from around the State.</w:t>
      </w:r>
    </w:p>
    <w:p w14:paraId="102AAC2F" w14:textId="2924502F" w:rsidR="008131D4" w:rsidRPr="00A23541" w:rsidRDefault="008131D4" w:rsidP="008131D4">
      <w:pPr>
        <w:spacing w:after="0" w:line="240" w:lineRule="auto"/>
        <w:rPr>
          <w:rFonts w:eastAsia="Times New Roman" w:cs="Arial"/>
          <w:szCs w:val="24"/>
        </w:rPr>
      </w:pPr>
      <w:r w:rsidRPr="00A23541">
        <w:rPr>
          <w:rFonts w:eastAsia="Times New Roman" w:cs="Arial"/>
          <w:szCs w:val="24"/>
        </w:rPr>
        <w:t>- Staff member interviewed and published in professional trade book - The book that Grace Walker was interviewed for</w:t>
      </w:r>
      <w:r w:rsidR="00457BB6" w:rsidRPr="00A23541">
        <w:rPr>
          <w:rFonts w:eastAsia="Times New Roman" w:cs="Arial"/>
          <w:szCs w:val="24"/>
        </w:rPr>
        <w:t xml:space="preserve">, </w:t>
      </w:r>
      <w:r w:rsidR="00457BB6" w:rsidRPr="00A23541">
        <w:rPr>
          <w:rFonts w:eastAsia="Times New Roman" w:cs="Arial"/>
          <w:i/>
          <w:szCs w:val="24"/>
        </w:rPr>
        <w:t>Library Programming for Adults with Development Disabilities</w:t>
      </w:r>
      <w:r w:rsidR="00457BB6" w:rsidRPr="00A23541">
        <w:rPr>
          <w:rFonts w:eastAsia="Times New Roman" w:cs="Arial"/>
          <w:szCs w:val="24"/>
        </w:rPr>
        <w:t>,</w:t>
      </w:r>
      <w:r w:rsidRPr="00A23541">
        <w:rPr>
          <w:rFonts w:eastAsia="Times New Roman" w:cs="Arial"/>
          <w:szCs w:val="24"/>
        </w:rPr>
        <w:t xml:space="preserve"> is now available! She has also gotten a couple more interview requests about the </w:t>
      </w:r>
      <w:proofErr w:type="spellStart"/>
      <w:r w:rsidRPr="00A23541">
        <w:rPr>
          <w:rFonts w:eastAsia="Times New Roman" w:cs="Arial"/>
          <w:szCs w:val="24"/>
        </w:rPr>
        <w:t>Kulture</w:t>
      </w:r>
      <w:proofErr w:type="spellEnd"/>
      <w:r w:rsidRPr="00A23541">
        <w:rPr>
          <w:rFonts w:eastAsia="Times New Roman" w:cs="Arial"/>
          <w:szCs w:val="24"/>
        </w:rPr>
        <w:t xml:space="preserve"> City sensory inclusion certification.</w:t>
      </w:r>
    </w:p>
    <w:p w14:paraId="0F69D294" w14:textId="786584D0" w:rsidR="008131D4" w:rsidRPr="00A23541" w:rsidRDefault="002B2026" w:rsidP="008131D4">
      <w:pPr>
        <w:spacing w:after="0" w:line="240" w:lineRule="auto"/>
        <w:rPr>
          <w:rFonts w:eastAsia="Times New Roman" w:cs="Arial"/>
          <w:szCs w:val="24"/>
        </w:rPr>
      </w:pPr>
      <w:r w:rsidRPr="00A23541">
        <w:rPr>
          <w:rFonts w:eastAsia="Times New Roman" w:cs="Arial"/>
          <w:szCs w:val="24"/>
        </w:rPr>
        <w:t xml:space="preserve">- </w:t>
      </w:r>
      <w:proofErr w:type="spellStart"/>
      <w:r w:rsidR="008131D4" w:rsidRPr="00A23541">
        <w:rPr>
          <w:rFonts w:eastAsia="Times New Roman" w:cs="Arial"/>
          <w:szCs w:val="24"/>
        </w:rPr>
        <w:t>OverDrive</w:t>
      </w:r>
      <w:proofErr w:type="spellEnd"/>
      <w:r w:rsidRPr="00A23541">
        <w:rPr>
          <w:rFonts w:eastAsia="Times New Roman" w:cs="Arial"/>
          <w:szCs w:val="24"/>
        </w:rPr>
        <w:t xml:space="preserve"> - </w:t>
      </w:r>
      <w:r w:rsidR="008131D4" w:rsidRPr="00A23541">
        <w:rPr>
          <w:rFonts w:eastAsia="Times New Roman" w:cs="Arial"/>
          <w:szCs w:val="24"/>
        </w:rPr>
        <w:t>The Digital Downloads Collaboration voted to add </w:t>
      </w:r>
      <w:proofErr w:type="spellStart"/>
      <w:r w:rsidR="008131D4" w:rsidRPr="00A23541">
        <w:rPr>
          <w:rFonts w:eastAsia="Times New Roman" w:cs="Arial"/>
          <w:bCs/>
          <w:szCs w:val="24"/>
        </w:rPr>
        <w:t>OverDrive</w:t>
      </w:r>
      <w:proofErr w:type="spellEnd"/>
      <w:r w:rsidR="008131D4" w:rsidRPr="00A23541">
        <w:rPr>
          <w:rFonts w:eastAsia="Times New Roman" w:cs="Arial"/>
          <w:bCs/>
          <w:szCs w:val="24"/>
        </w:rPr>
        <w:t xml:space="preserve"> Magazines</w:t>
      </w:r>
      <w:r w:rsidR="007906AB" w:rsidRPr="00A23541">
        <w:rPr>
          <w:rFonts w:eastAsia="Times New Roman" w:cs="Arial"/>
          <w:szCs w:val="24"/>
        </w:rPr>
        <w:t> to the library’s</w:t>
      </w:r>
      <w:r w:rsidR="008131D4" w:rsidRPr="00A23541">
        <w:rPr>
          <w:rFonts w:eastAsia="Times New Roman" w:cs="Arial"/>
          <w:szCs w:val="24"/>
        </w:rPr>
        <w:t xml:space="preserve"> collection beginning in 202</w:t>
      </w:r>
      <w:r w:rsidR="007906AB" w:rsidRPr="00A23541">
        <w:rPr>
          <w:rFonts w:eastAsia="Times New Roman" w:cs="Arial"/>
          <w:szCs w:val="24"/>
        </w:rPr>
        <w:t>2. This will not add cost to the current budget.  The</w:t>
      </w:r>
      <w:r w:rsidR="008131D4" w:rsidRPr="00A23541">
        <w:rPr>
          <w:rFonts w:eastAsia="Times New Roman" w:cs="Arial"/>
          <w:szCs w:val="24"/>
        </w:rPr>
        <w:t xml:space="preserve"> plan</w:t>
      </w:r>
      <w:r w:rsidR="007906AB" w:rsidRPr="00A23541">
        <w:rPr>
          <w:rFonts w:eastAsia="Times New Roman" w:cs="Arial"/>
          <w:szCs w:val="24"/>
        </w:rPr>
        <w:t xml:space="preserve"> is</w:t>
      </w:r>
      <w:r w:rsidR="008131D4" w:rsidRPr="00A23541">
        <w:rPr>
          <w:rFonts w:eastAsia="Times New Roman" w:cs="Arial"/>
          <w:szCs w:val="24"/>
        </w:rPr>
        <w:t xml:space="preserve"> to keep </w:t>
      </w:r>
      <w:proofErr w:type="spellStart"/>
      <w:r w:rsidR="008131D4" w:rsidRPr="00A23541">
        <w:rPr>
          <w:rFonts w:eastAsia="Times New Roman" w:cs="Arial"/>
          <w:szCs w:val="24"/>
        </w:rPr>
        <w:t>Flipster</w:t>
      </w:r>
      <w:proofErr w:type="spellEnd"/>
      <w:r w:rsidR="008131D4" w:rsidRPr="00A23541">
        <w:rPr>
          <w:rFonts w:eastAsia="Times New Roman" w:cs="Arial"/>
          <w:szCs w:val="24"/>
        </w:rPr>
        <w:t xml:space="preserve">, but just for magazines not accessible through </w:t>
      </w:r>
      <w:proofErr w:type="spellStart"/>
      <w:r w:rsidR="008131D4" w:rsidRPr="00A23541">
        <w:rPr>
          <w:rFonts w:eastAsia="Times New Roman" w:cs="Arial"/>
          <w:szCs w:val="24"/>
        </w:rPr>
        <w:t>OverDrive</w:t>
      </w:r>
      <w:proofErr w:type="spellEnd"/>
      <w:r w:rsidR="008131D4" w:rsidRPr="00A23541">
        <w:rPr>
          <w:rFonts w:eastAsia="Times New Roman" w:cs="Arial"/>
          <w:szCs w:val="24"/>
        </w:rPr>
        <w:t xml:space="preserve">. </w:t>
      </w:r>
    </w:p>
    <w:p w14:paraId="0DD74939" w14:textId="6B7D291F" w:rsidR="008131D4" w:rsidRPr="00A23541" w:rsidRDefault="002B2026" w:rsidP="008131D4">
      <w:pPr>
        <w:spacing w:after="0" w:line="240" w:lineRule="auto"/>
        <w:rPr>
          <w:rFonts w:eastAsia="Times New Roman" w:cs="Arial"/>
          <w:szCs w:val="24"/>
        </w:rPr>
      </w:pPr>
      <w:r w:rsidRPr="00A23541">
        <w:rPr>
          <w:rFonts w:eastAsia="Times New Roman" w:cs="Arial"/>
          <w:szCs w:val="24"/>
        </w:rPr>
        <w:t xml:space="preserve">- </w:t>
      </w:r>
      <w:r w:rsidR="008131D4" w:rsidRPr="00A23541">
        <w:rPr>
          <w:rFonts w:eastAsia="Times New Roman" w:cs="Arial"/>
          <w:szCs w:val="24"/>
        </w:rPr>
        <w:t xml:space="preserve">Summer Reading </w:t>
      </w:r>
      <w:r w:rsidRPr="00A23541">
        <w:rPr>
          <w:rFonts w:eastAsia="Times New Roman" w:cs="Arial"/>
          <w:szCs w:val="24"/>
        </w:rPr>
        <w:t xml:space="preserve">- </w:t>
      </w:r>
      <w:r w:rsidR="008131D4" w:rsidRPr="00A23541">
        <w:rPr>
          <w:rFonts w:eastAsia="Times New Roman" w:cs="Arial"/>
          <w:szCs w:val="24"/>
        </w:rPr>
        <w:t>Summer Reading ended on Saturday with the Summer</w:t>
      </w:r>
      <w:r w:rsidR="007906AB" w:rsidRPr="00A23541">
        <w:rPr>
          <w:rFonts w:eastAsia="Times New Roman" w:cs="Arial"/>
          <w:szCs w:val="24"/>
        </w:rPr>
        <w:t xml:space="preserve"> Reading Finale. A total of </w:t>
      </w:r>
      <w:r w:rsidR="008131D4" w:rsidRPr="00A23541">
        <w:rPr>
          <w:rFonts w:eastAsia="Times New Roman" w:cs="Arial"/>
          <w:szCs w:val="24"/>
        </w:rPr>
        <w:t>362 customers attend</w:t>
      </w:r>
      <w:r w:rsidR="007906AB" w:rsidRPr="00A23541">
        <w:rPr>
          <w:rFonts w:eastAsia="Times New Roman" w:cs="Arial"/>
          <w:szCs w:val="24"/>
        </w:rPr>
        <w:t>ed</w:t>
      </w:r>
      <w:r w:rsidR="008131D4" w:rsidRPr="00A23541">
        <w:rPr>
          <w:rFonts w:eastAsia="Times New Roman" w:cs="Arial"/>
          <w:szCs w:val="24"/>
        </w:rPr>
        <w:t xml:space="preserve"> the finale! Overall statistics for Summer Reading will be shared at the September meeting.</w:t>
      </w:r>
    </w:p>
    <w:p w14:paraId="5F400FFE" w14:textId="25EA63A9" w:rsidR="008131D4" w:rsidRPr="00A23541" w:rsidRDefault="002B2026" w:rsidP="002B2026">
      <w:pPr>
        <w:spacing w:after="0" w:line="240" w:lineRule="auto"/>
        <w:rPr>
          <w:rFonts w:eastAsia="Times New Roman" w:cs="Arial"/>
          <w:szCs w:val="24"/>
        </w:rPr>
      </w:pPr>
      <w:r w:rsidRPr="00A23541">
        <w:rPr>
          <w:rFonts w:eastAsia="Times New Roman" w:cs="Arial"/>
          <w:szCs w:val="24"/>
        </w:rPr>
        <w:t xml:space="preserve">- </w:t>
      </w:r>
      <w:r w:rsidR="008131D4" w:rsidRPr="00A23541">
        <w:rPr>
          <w:rFonts w:eastAsia="Times New Roman" w:cs="Arial"/>
          <w:szCs w:val="24"/>
        </w:rPr>
        <w:t>Lions Club</w:t>
      </w:r>
      <w:r w:rsidRPr="00A23541">
        <w:rPr>
          <w:rFonts w:eastAsia="Times New Roman" w:cs="Arial"/>
          <w:szCs w:val="24"/>
        </w:rPr>
        <w:t xml:space="preserve"> - </w:t>
      </w:r>
      <w:r w:rsidR="008131D4" w:rsidRPr="00A23541">
        <w:rPr>
          <w:rFonts w:eastAsia="Times New Roman" w:cs="Arial"/>
          <w:szCs w:val="24"/>
        </w:rPr>
        <w:t xml:space="preserve">The </w:t>
      </w:r>
      <w:r w:rsidR="008131D4" w:rsidRPr="00A23541">
        <w:rPr>
          <w:rFonts w:eastAsia="Times New Roman" w:cs="Arial"/>
          <w:bCs/>
          <w:szCs w:val="24"/>
        </w:rPr>
        <w:t>Lions Club</w:t>
      </w:r>
      <w:r w:rsidR="008131D4" w:rsidRPr="00A23541">
        <w:rPr>
          <w:rFonts w:eastAsia="Times New Roman" w:cs="Arial"/>
          <w:szCs w:val="24"/>
        </w:rPr>
        <w:t xml:space="preserve"> loved the library presentation "Beyond the Book" by Jennifer Hrusch. Her visit highlighted the fact that many people in the community</w:t>
      </w:r>
      <w:r w:rsidR="00457BB6" w:rsidRPr="00A23541">
        <w:rPr>
          <w:rFonts w:eastAsia="Times New Roman" w:cs="Arial"/>
          <w:szCs w:val="24"/>
        </w:rPr>
        <w:t xml:space="preserve"> still do no</w:t>
      </w:r>
      <w:r w:rsidR="008131D4" w:rsidRPr="00A23541">
        <w:rPr>
          <w:rFonts w:eastAsia="Times New Roman" w:cs="Arial"/>
          <w:szCs w:val="24"/>
        </w:rPr>
        <w:t xml:space="preserve">t know of all the services provided by the library. </w:t>
      </w:r>
      <w:r w:rsidR="007906AB" w:rsidRPr="00A23541">
        <w:rPr>
          <w:rFonts w:eastAsia="Times New Roman" w:cs="Arial"/>
          <w:szCs w:val="24"/>
        </w:rPr>
        <w:t xml:space="preserve"> With the</w:t>
      </w:r>
      <w:r w:rsidR="008131D4" w:rsidRPr="00A23541">
        <w:rPr>
          <w:rFonts w:eastAsia="Times New Roman" w:cs="Arial"/>
          <w:szCs w:val="24"/>
        </w:rPr>
        <w:t xml:space="preserve"> new service model o</w:t>
      </w:r>
      <w:r w:rsidR="007906AB" w:rsidRPr="00A23541">
        <w:rPr>
          <w:rFonts w:eastAsia="Times New Roman" w:cs="Arial"/>
          <w:szCs w:val="24"/>
        </w:rPr>
        <w:t>f retain, regain and recover, the library</w:t>
      </w:r>
      <w:r w:rsidR="008131D4" w:rsidRPr="00A23541">
        <w:rPr>
          <w:rFonts w:eastAsia="Times New Roman" w:cs="Arial"/>
          <w:szCs w:val="24"/>
        </w:rPr>
        <w:t xml:space="preserve"> will be focused on getting the word out there even more.</w:t>
      </w:r>
    </w:p>
    <w:p w14:paraId="37B27E9B" w14:textId="3E4E81F0" w:rsidR="008131D4" w:rsidRPr="00A23541" w:rsidRDefault="002B2026" w:rsidP="002B2026">
      <w:pPr>
        <w:spacing w:after="0" w:line="240" w:lineRule="auto"/>
        <w:rPr>
          <w:rFonts w:eastAsia="Times New Roman" w:cs="Arial"/>
          <w:szCs w:val="24"/>
        </w:rPr>
      </w:pPr>
      <w:r w:rsidRPr="00A23541">
        <w:rPr>
          <w:rFonts w:eastAsia="Times New Roman" w:cs="Arial"/>
          <w:szCs w:val="24"/>
        </w:rPr>
        <w:t xml:space="preserve">- </w:t>
      </w:r>
      <w:r w:rsidR="008131D4" w:rsidRPr="00A23541">
        <w:rPr>
          <w:rFonts w:eastAsia="Times New Roman" w:cs="Arial"/>
          <w:szCs w:val="24"/>
        </w:rPr>
        <w:t xml:space="preserve">Labor Day </w:t>
      </w:r>
      <w:r w:rsidRPr="00A23541">
        <w:rPr>
          <w:rFonts w:eastAsia="Times New Roman" w:cs="Arial"/>
          <w:szCs w:val="24"/>
        </w:rPr>
        <w:t>Parade -</w:t>
      </w:r>
      <w:r w:rsidR="00457BB6" w:rsidRPr="00A23541">
        <w:rPr>
          <w:rFonts w:eastAsia="Times New Roman" w:cs="Arial"/>
          <w:szCs w:val="24"/>
        </w:rPr>
        <w:t xml:space="preserve"> L</w:t>
      </w:r>
      <w:r w:rsidR="008131D4" w:rsidRPr="00A23541">
        <w:rPr>
          <w:rFonts w:eastAsia="Times New Roman" w:cs="Arial"/>
          <w:szCs w:val="24"/>
        </w:rPr>
        <w:t xml:space="preserve">ibrary </w:t>
      </w:r>
      <w:r w:rsidR="00457BB6" w:rsidRPr="00A23541">
        <w:rPr>
          <w:rFonts w:eastAsia="Times New Roman" w:cs="Arial"/>
          <w:szCs w:val="24"/>
        </w:rPr>
        <w:t xml:space="preserve">staff </w:t>
      </w:r>
      <w:r w:rsidR="008131D4" w:rsidRPr="00A23541">
        <w:rPr>
          <w:rFonts w:eastAsia="Times New Roman" w:cs="Arial"/>
          <w:szCs w:val="24"/>
        </w:rPr>
        <w:t>is scheduled to walk in the Lions Club Labor Day Parade.</w:t>
      </w:r>
      <w:r w:rsidR="00457BB6" w:rsidRPr="00A23541">
        <w:rPr>
          <w:rFonts w:eastAsia="Times New Roman" w:cs="Arial"/>
          <w:szCs w:val="24"/>
        </w:rPr>
        <w:t xml:space="preserve"> This is an annual event that the library</w:t>
      </w:r>
      <w:r w:rsidR="008131D4" w:rsidRPr="00A23541">
        <w:rPr>
          <w:rFonts w:eastAsia="Times New Roman" w:cs="Arial"/>
          <w:szCs w:val="24"/>
        </w:rPr>
        <w:t xml:space="preserve"> support</w:t>
      </w:r>
      <w:r w:rsidR="00457BB6" w:rsidRPr="00A23541">
        <w:rPr>
          <w:rFonts w:eastAsia="Times New Roman" w:cs="Arial"/>
          <w:szCs w:val="24"/>
        </w:rPr>
        <w:t>s</w:t>
      </w:r>
      <w:r w:rsidR="008131D4" w:rsidRPr="00A23541">
        <w:rPr>
          <w:rFonts w:eastAsia="Times New Roman" w:cs="Arial"/>
          <w:szCs w:val="24"/>
        </w:rPr>
        <w:t>.</w:t>
      </w:r>
    </w:p>
    <w:p w14:paraId="430A7376" w14:textId="77777777" w:rsidR="00E43650" w:rsidRPr="00A23541" w:rsidRDefault="00E43650" w:rsidP="00392C26">
      <w:pPr>
        <w:spacing w:after="0" w:line="240" w:lineRule="auto"/>
        <w:rPr>
          <w:rFonts w:cs="Arial"/>
          <w:szCs w:val="24"/>
          <w:u w:val="single"/>
        </w:rPr>
      </w:pPr>
    </w:p>
    <w:p w14:paraId="0D09B915" w14:textId="13055EF3" w:rsidR="001E4CF8" w:rsidRPr="00A23541" w:rsidRDefault="009B2B20" w:rsidP="00392C26">
      <w:pPr>
        <w:spacing w:after="0" w:line="240" w:lineRule="auto"/>
        <w:rPr>
          <w:rFonts w:cs="Arial"/>
          <w:szCs w:val="24"/>
          <w:u w:val="single"/>
        </w:rPr>
      </w:pPr>
      <w:r w:rsidRPr="00A23541">
        <w:rPr>
          <w:rFonts w:cs="Arial"/>
          <w:szCs w:val="24"/>
          <w:u w:val="single"/>
        </w:rPr>
        <w:t>Community Engagement Report</w:t>
      </w:r>
    </w:p>
    <w:p w14:paraId="7B4178DF" w14:textId="02FC3DBA" w:rsidR="00392C26" w:rsidRPr="00A23541" w:rsidRDefault="00392C26" w:rsidP="00392C26">
      <w:pPr>
        <w:spacing w:after="0" w:line="240" w:lineRule="auto"/>
        <w:rPr>
          <w:rFonts w:cs="Arial"/>
          <w:szCs w:val="24"/>
          <w:u w:val="single"/>
        </w:rPr>
      </w:pPr>
    </w:p>
    <w:tbl>
      <w:tblPr>
        <w:tblStyle w:val="TableGrid"/>
        <w:tblW w:w="10831" w:type="dxa"/>
        <w:tblInd w:w="-740" w:type="dxa"/>
        <w:tblLook w:val="04A0" w:firstRow="1" w:lastRow="0" w:firstColumn="1" w:lastColumn="0" w:noHBand="0" w:noVBand="1"/>
      </w:tblPr>
      <w:tblGrid>
        <w:gridCol w:w="1795"/>
        <w:gridCol w:w="1800"/>
        <w:gridCol w:w="1800"/>
        <w:gridCol w:w="1800"/>
        <w:gridCol w:w="1800"/>
        <w:gridCol w:w="1836"/>
      </w:tblGrid>
      <w:tr w:rsidR="00A23541" w:rsidRPr="00A23541" w14:paraId="74612657" w14:textId="77777777" w:rsidTr="000B0382">
        <w:tc>
          <w:tcPr>
            <w:tcW w:w="1795" w:type="dxa"/>
          </w:tcPr>
          <w:p w14:paraId="604BA69B" w14:textId="77777777" w:rsidR="002B2026" w:rsidRPr="00A23541" w:rsidRDefault="002B2026" w:rsidP="000B0382">
            <w:pPr>
              <w:shd w:val="clear" w:color="auto" w:fill="FFFFFF"/>
              <w:rPr>
                <w:rFonts w:eastAsia="Times New Roman"/>
                <w:bCs/>
                <w:sz w:val="20"/>
                <w:szCs w:val="20"/>
                <w:u w:val="single"/>
              </w:rPr>
            </w:pPr>
            <w:r w:rsidRPr="00A23541">
              <w:rPr>
                <w:rFonts w:eastAsia="Times New Roman"/>
                <w:bCs/>
                <w:sz w:val="20"/>
                <w:szCs w:val="20"/>
                <w:u w:val="single"/>
              </w:rPr>
              <w:t xml:space="preserve">February </w:t>
            </w:r>
          </w:p>
          <w:p w14:paraId="51436777"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u w:val="single"/>
              </w:rPr>
              <w:br/>
            </w:r>
            <w:r w:rsidRPr="00A23541">
              <w:rPr>
                <w:rFonts w:eastAsia="Times New Roman"/>
                <w:bCs/>
                <w:sz w:val="20"/>
                <w:szCs w:val="20"/>
              </w:rPr>
              <w:t xml:space="preserve">SP Curbside: 78 </w:t>
            </w:r>
          </w:p>
          <w:p w14:paraId="21E5344C"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Drive-up window: 443 </w:t>
            </w:r>
            <w:r w:rsidRPr="00A23541">
              <w:rPr>
                <w:rFonts w:eastAsia="Times New Roman"/>
                <w:bCs/>
                <w:sz w:val="20"/>
                <w:szCs w:val="20"/>
              </w:rPr>
              <w:br/>
              <w:t xml:space="preserve">Computer res: 137 </w:t>
            </w:r>
          </w:p>
          <w:p w14:paraId="711408F2"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Copy/Fax/Scan reservations: 15 </w:t>
            </w:r>
          </w:p>
          <w:p w14:paraId="28A814BE"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Table Reservations: 459 </w:t>
            </w:r>
          </w:p>
          <w:p w14:paraId="533074FE" w14:textId="77777777" w:rsidR="002B2026" w:rsidRPr="00A23541" w:rsidRDefault="002B2026" w:rsidP="000B0382">
            <w:pPr>
              <w:shd w:val="clear" w:color="auto" w:fill="FFFFFF"/>
              <w:rPr>
                <w:rFonts w:eastAsia="Times New Roman"/>
                <w:bCs/>
                <w:sz w:val="20"/>
                <w:szCs w:val="20"/>
              </w:rPr>
            </w:pPr>
          </w:p>
          <w:p w14:paraId="0505286B"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Door Count: 3,702 (subtracting curbside at Sycamore)</w:t>
            </w:r>
          </w:p>
          <w:p w14:paraId="013EB697" w14:textId="77777777" w:rsidR="00156747" w:rsidRPr="00A23541" w:rsidRDefault="002B2026" w:rsidP="000B0382">
            <w:pPr>
              <w:shd w:val="clear" w:color="auto" w:fill="FFFFFF"/>
              <w:rPr>
                <w:rFonts w:eastAsia="Times New Roman"/>
                <w:bCs/>
                <w:sz w:val="20"/>
                <w:szCs w:val="20"/>
              </w:rPr>
            </w:pPr>
            <w:r w:rsidRPr="00A23541">
              <w:rPr>
                <w:rFonts w:eastAsia="Times New Roman"/>
                <w:bCs/>
                <w:sz w:val="20"/>
                <w:szCs w:val="20"/>
              </w:rPr>
              <w:br/>
            </w:r>
          </w:p>
          <w:p w14:paraId="31EC32D1" w14:textId="3958082F"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lastRenderedPageBreak/>
              <w:t xml:space="preserve">Total circulation: </w:t>
            </w:r>
            <w:r w:rsidRPr="00A23541">
              <w:rPr>
                <w:sz w:val="20"/>
                <w:szCs w:val="20"/>
              </w:rPr>
              <w:t>33,487</w:t>
            </w:r>
            <w:r w:rsidRPr="00A23541">
              <w:rPr>
                <w:rFonts w:eastAsia="Times New Roman"/>
                <w:bCs/>
                <w:sz w:val="20"/>
                <w:szCs w:val="20"/>
              </w:rPr>
              <w:br/>
            </w:r>
            <w:proofErr w:type="spellStart"/>
            <w:r w:rsidRPr="00A23541">
              <w:rPr>
                <w:rFonts w:eastAsia="Times New Roman"/>
                <w:bCs/>
                <w:sz w:val="20"/>
                <w:szCs w:val="20"/>
              </w:rPr>
              <w:t>Wifi</w:t>
            </w:r>
            <w:proofErr w:type="spellEnd"/>
            <w:r w:rsidRPr="00A23541">
              <w:rPr>
                <w:rFonts w:eastAsia="Times New Roman"/>
                <w:bCs/>
                <w:sz w:val="20"/>
                <w:szCs w:val="20"/>
              </w:rPr>
              <w:t xml:space="preserve"> use: 710 </w:t>
            </w:r>
          </w:p>
          <w:p w14:paraId="4D663A44" w14:textId="77777777" w:rsidR="002B2026" w:rsidRPr="00A23541" w:rsidRDefault="002B2026" w:rsidP="000B0382">
            <w:pPr>
              <w:shd w:val="clear" w:color="auto" w:fill="FFFFFF"/>
              <w:rPr>
                <w:rFonts w:eastAsia="Times New Roman"/>
                <w:bCs/>
                <w:sz w:val="20"/>
                <w:szCs w:val="20"/>
              </w:rPr>
            </w:pPr>
          </w:p>
          <w:p w14:paraId="65D62156"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Computer lab use: 302 users</w:t>
            </w:r>
          </w:p>
          <w:p w14:paraId="62C9C9E4" w14:textId="77777777" w:rsidR="002B2026" w:rsidRPr="00A23541" w:rsidRDefault="002B2026" w:rsidP="000B0382">
            <w:pPr>
              <w:shd w:val="clear" w:color="auto" w:fill="FFFFFF"/>
              <w:rPr>
                <w:rFonts w:eastAsia="Times New Roman"/>
                <w:bCs/>
                <w:sz w:val="20"/>
                <w:szCs w:val="20"/>
              </w:rPr>
            </w:pPr>
          </w:p>
          <w:p w14:paraId="72530E03" w14:textId="77777777" w:rsidR="002B2026" w:rsidRPr="00A23541" w:rsidRDefault="002B2026" w:rsidP="000B0382">
            <w:pPr>
              <w:shd w:val="clear" w:color="auto" w:fill="FFFFFF"/>
              <w:rPr>
                <w:rFonts w:eastAsia="Times New Roman"/>
                <w:bCs/>
                <w:sz w:val="20"/>
                <w:szCs w:val="20"/>
              </w:rPr>
            </w:pPr>
          </w:p>
          <w:p w14:paraId="774D6F4A" w14:textId="77777777" w:rsidR="002B2026" w:rsidRPr="00A23541" w:rsidRDefault="002B2026" w:rsidP="000B0382">
            <w:pPr>
              <w:shd w:val="clear" w:color="auto" w:fill="FFFFFF"/>
              <w:rPr>
                <w:rFonts w:eastAsia="Times New Roman"/>
                <w:bCs/>
                <w:sz w:val="20"/>
                <w:szCs w:val="20"/>
              </w:rPr>
            </w:pPr>
          </w:p>
          <w:p w14:paraId="70B360CB" w14:textId="77777777" w:rsidR="002B2026" w:rsidRPr="00A23541" w:rsidRDefault="002B2026" w:rsidP="000B0382">
            <w:pPr>
              <w:shd w:val="clear" w:color="auto" w:fill="FFFFFF"/>
              <w:rPr>
                <w:rFonts w:eastAsia="Times New Roman"/>
                <w:bCs/>
                <w:sz w:val="20"/>
                <w:szCs w:val="20"/>
              </w:rPr>
            </w:pPr>
          </w:p>
          <w:p w14:paraId="2C952FC7" w14:textId="77777777" w:rsidR="002B2026" w:rsidRPr="00A23541" w:rsidRDefault="002B2026" w:rsidP="000B0382">
            <w:pPr>
              <w:shd w:val="clear" w:color="auto" w:fill="FFFFFF"/>
              <w:rPr>
                <w:rFonts w:eastAsia="Times New Roman"/>
                <w:bCs/>
                <w:sz w:val="20"/>
                <w:szCs w:val="20"/>
              </w:rPr>
            </w:pPr>
          </w:p>
          <w:p w14:paraId="7256ABA6" w14:textId="77777777" w:rsidR="002B2026" w:rsidRPr="00A23541" w:rsidRDefault="002B2026" w:rsidP="000B0382">
            <w:pPr>
              <w:shd w:val="clear" w:color="auto" w:fill="FFFFFF"/>
              <w:rPr>
                <w:rFonts w:eastAsia="Times New Roman"/>
                <w:bCs/>
                <w:sz w:val="20"/>
                <w:szCs w:val="20"/>
              </w:rPr>
            </w:pPr>
          </w:p>
          <w:p w14:paraId="0203EEA7" w14:textId="77777777" w:rsidR="002B2026" w:rsidRPr="00A23541" w:rsidRDefault="002B2026" w:rsidP="000B0382">
            <w:pPr>
              <w:shd w:val="clear" w:color="auto" w:fill="FFFFFF"/>
              <w:rPr>
                <w:rFonts w:eastAsia="Times New Roman"/>
                <w:bCs/>
                <w:sz w:val="20"/>
                <w:szCs w:val="20"/>
              </w:rPr>
            </w:pPr>
          </w:p>
          <w:p w14:paraId="6BE72D25" w14:textId="77777777" w:rsidR="002B2026" w:rsidRPr="00A23541" w:rsidRDefault="002B2026" w:rsidP="000B0382">
            <w:pPr>
              <w:shd w:val="clear" w:color="auto" w:fill="FFFFFF"/>
              <w:rPr>
                <w:rFonts w:eastAsia="Times New Roman"/>
                <w:bCs/>
                <w:sz w:val="20"/>
                <w:szCs w:val="20"/>
              </w:rPr>
            </w:pPr>
          </w:p>
          <w:p w14:paraId="1EBBD24A" w14:textId="77777777" w:rsidR="002B2026" w:rsidRPr="00A23541" w:rsidRDefault="002B2026" w:rsidP="000B0382">
            <w:pPr>
              <w:shd w:val="clear" w:color="auto" w:fill="FFFFFF"/>
              <w:rPr>
                <w:rFonts w:eastAsia="Times New Roman"/>
                <w:bCs/>
                <w:sz w:val="20"/>
                <w:szCs w:val="20"/>
              </w:rPr>
            </w:pPr>
          </w:p>
          <w:p w14:paraId="267F3661" w14:textId="77777777" w:rsidR="002B2026" w:rsidRPr="00A23541" w:rsidRDefault="002B2026" w:rsidP="000B0382">
            <w:pPr>
              <w:shd w:val="clear" w:color="auto" w:fill="FFFFFF"/>
              <w:rPr>
                <w:rFonts w:eastAsia="Times New Roman"/>
                <w:b/>
                <w:bCs/>
                <w:sz w:val="20"/>
                <w:szCs w:val="20"/>
              </w:rPr>
            </w:pPr>
          </w:p>
          <w:p w14:paraId="503448F6" w14:textId="77777777" w:rsidR="000B0382" w:rsidRPr="00A23541" w:rsidRDefault="000B0382" w:rsidP="000B0382">
            <w:pPr>
              <w:shd w:val="clear" w:color="auto" w:fill="FFFFFF"/>
              <w:rPr>
                <w:rFonts w:eastAsia="Times New Roman"/>
                <w:b/>
                <w:bCs/>
                <w:sz w:val="20"/>
                <w:szCs w:val="20"/>
              </w:rPr>
            </w:pPr>
          </w:p>
          <w:p w14:paraId="472833E9" w14:textId="6C5C57FF" w:rsidR="000B0382" w:rsidRPr="00A23541" w:rsidRDefault="000B0382" w:rsidP="000B0382">
            <w:pPr>
              <w:shd w:val="clear" w:color="auto" w:fill="FFFFFF"/>
              <w:rPr>
                <w:rFonts w:eastAsia="Times New Roman"/>
                <w:b/>
                <w:bCs/>
                <w:sz w:val="20"/>
                <w:szCs w:val="20"/>
              </w:rPr>
            </w:pPr>
          </w:p>
          <w:p w14:paraId="0F1A4654" w14:textId="77777777" w:rsidR="000B0382" w:rsidRPr="00A23541" w:rsidRDefault="000B0382" w:rsidP="000B0382">
            <w:pPr>
              <w:shd w:val="clear" w:color="auto" w:fill="FFFFFF"/>
              <w:rPr>
                <w:rFonts w:eastAsia="Times New Roman"/>
                <w:b/>
                <w:bCs/>
                <w:sz w:val="20"/>
                <w:szCs w:val="20"/>
              </w:rPr>
            </w:pPr>
          </w:p>
          <w:p w14:paraId="7955E460" w14:textId="36228F10" w:rsidR="002B2026" w:rsidRPr="00A23541" w:rsidRDefault="002B2026" w:rsidP="000B0382">
            <w:pPr>
              <w:shd w:val="clear" w:color="auto" w:fill="FFFFFF"/>
              <w:rPr>
                <w:sz w:val="20"/>
                <w:szCs w:val="20"/>
              </w:rPr>
            </w:pPr>
            <w:r w:rsidRPr="00A23541">
              <w:rPr>
                <w:rFonts w:eastAsia="Times New Roman"/>
                <w:b/>
                <w:bCs/>
                <w:sz w:val="20"/>
                <w:szCs w:val="20"/>
              </w:rPr>
              <w:t xml:space="preserve">February ’21 Newsletter: </w:t>
            </w:r>
            <w:r w:rsidRPr="00A23541">
              <w:rPr>
                <w:rFonts w:eastAsia="Times New Roman"/>
                <w:b/>
                <w:bCs/>
                <w:sz w:val="20"/>
                <w:szCs w:val="20"/>
              </w:rPr>
              <w:br/>
            </w:r>
            <w:r w:rsidRPr="00A23541">
              <w:rPr>
                <w:rFonts w:eastAsia="Times New Roman"/>
                <w:bCs/>
                <w:sz w:val="20"/>
                <w:szCs w:val="20"/>
              </w:rPr>
              <w:t>32% open rate, 351 opens, sent to 715 people</w:t>
            </w:r>
          </w:p>
        </w:tc>
        <w:tc>
          <w:tcPr>
            <w:tcW w:w="1800" w:type="dxa"/>
          </w:tcPr>
          <w:p w14:paraId="6F273F77" w14:textId="77777777" w:rsidR="002B2026" w:rsidRPr="00A23541" w:rsidRDefault="002B2026" w:rsidP="000B0382">
            <w:pPr>
              <w:shd w:val="clear" w:color="auto" w:fill="FFFFFF"/>
              <w:rPr>
                <w:rFonts w:eastAsia="Times New Roman"/>
                <w:bCs/>
                <w:sz w:val="20"/>
                <w:szCs w:val="20"/>
                <w:u w:val="single"/>
              </w:rPr>
            </w:pPr>
            <w:r w:rsidRPr="00A23541">
              <w:rPr>
                <w:rFonts w:eastAsia="Times New Roman"/>
                <w:bCs/>
                <w:sz w:val="20"/>
                <w:szCs w:val="20"/>
                <w:u w:val="single"/>
              </w:rPr>
              <w:lastRenderedPageBreak/>
              <w:t>March</w:t>
            </w:r>
          </w:p>
          <w:p w14:paraId="4FBABD87"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u w:val="single"/>
              </w:rPr>
              <w:br/>
            </w:r>
            <w:r w:rsidRPr="00A23541">
              <w:rPr>
                <w:rFonts w:eastAsia="Times New Roman"/>
                <w:bCs/>
                <w:sz w:val="20"/>
                <w:szCs w:val="20"/>
              </w:rPr>
              <w:t xml:space="preserve">Curbside: 69 </w:t>
            </w:r>
          </w:p>
          <w:p w14:paraId="4A05C347"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Drive-up window: 466 </w:t>
            </w:r>
            <w:r w:rsidRPr="00A23541">
              <w:rPr>
                <w:rFonts w:eastAsia="Times New Roman"/>
                <w:bCs/>
                <w:sz w:val="20"/>
                <w:szCs w:val="20"/>
              </w:rPr>
              <w:br/>
              <w:t xml:space="preserve">Computer res: 140 </w:t>
            </w:r>
          </w:p>
          <w:p w14:paraId="5A214F76"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Copy/Fax/Scan reservations: 11 </w:t>
            </w:r>
          </w:p>
          <w:p w14:paraId="4AF24572"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Table Reservations: 654 </w:t>
            </w:r>
          </w:p>
          <w:p w14:paraId="4B5F0F9D" w14:textId="77777777" w:rsidR="002B2026" w:rsidRPr="00A23541" w:rsidRDefault="002B2026" w:rsidP="000B0382">
            <w:pPr>
              <w:shd w:val="clear" w:color="auto" w:fill="FFFFFF"/>
              <w:rPr>
                <w:rFonts w:eastAsia="Times New Roman"/>
                <w:bCs/>
                <w:sz w:val="20"/>
                <w:szCs w:val="20"/>
              </w:rPr>
            </w:pPr>
          </w:p>
          <w:p w14:paraId="18E6D4C7"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Door Count: 6,656 (subtracting curbside at Sycamore)</w:t>
            </w:r>
          </w:p>
          <w:p w14:paraId="325671C9" w14:textId="77777777" w:rsidR="00156747" w:rsidRPr="00A23541" w:rsidRDefault="002B2026" w:rsidP="000B0382">
            <w:pPr>
              <w:shd w:val="clear" w:color="auto" w:fill="FFFFFF"/>
              <w:rPr>
                <w:rFonts w:eastAsia="Times New Roman"/>
                <w:bCs/>
                <w:sz w:val="20"/>
                <w:szCs w:val="20"/>
              </w:rPr>
            </w:pPr>
            <w:r w:rsidRPr="00A23541">
              <w:rPr>
                <w:rFonts w:eastAsia="Times New Roman"/>
                <w:bCs/>
                <w:sz w:val="20"/>
                <w:szCs w:val="20"/>
              </w:rPr>
              <w:br/>
            </w:r>
          </w:p>
          <w:p w14:paraId="6A7D887E" w14:textId="0E3C174C"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lastRenderedPageBreak/>
              <w:t xml:space="preserve">Total circulation: </w:t>
            </w:r>
            <w:r w:rsidRPr="00A23541">
              <w:rPr>
                <w:sz w:val="20"/>
                <w:szCs w:val="20"/>
              </w:rPr>
              <w:t>39,772</w:t>
            </w:r>
            <w:r w:rsidRPr="00A23541">
              <w:rPr>
                <w:rFonts w:eastAsia="Times New Roman"/>
                <w:bCs/>
                <w:sz w:val="20"/>
                <w:szCs w:val="20"/>
              </w:rPr>
              <w:br/>
            </w:r>
            <w:proofErr w:type="spellStart"/>
            <w:r w:rsidRPr="00A23541">
              <w:rPr>
                <w:rFonts w:eastAsia="Times New Roman"/>
                <w:bCs/>
                <w:sz w:val="20"/>
                <w:szCs w:val="20"/>
              </w:rPr>
              <w:t>Wifi</w:t>
            </w:r>
            <w:proofErr w:type="spellEnd"/>
            <w:r w:rsidRPr="00A23541">
              <w:rPr>
                <w:rFonts w:eastAsia="Times New Roman"/>
                <w:bCs/>
                <w:sz w:val="20"/>
                <w:szCs w:val="20"/>
              </w:rPr>
              <w:t xml:space="preserve"> use: 1,090 </w:t>
            </w:r>
          </w:p>
          <w:p w14:paraId="6CEA3E6F" w14:textId="77777777" w:rsidR="002B2026" w:rsidRPr="00A23541" w:rsidRDefault="002B2026" w:rsidP="000B0382">
            <w:pPr>
              <w:shd w:val="clear" w:color="auto" w:fill="FFFFFF"/>
              <w:rPr>
                <w:rFonts w:eastAsia="Times New Roman"/>
                <w:bCs/>
                <w:sz w:val="20"/>
                <w:szCs w:val="20"/>
              </w:rPr>
            </w:pPr>
          </w:p>
          <w:p w14:paraId="716A2168"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Computer lab use: 430 users</w:t>
            </w:r>
          </w:p>
          <w:p w14:paraId="0F908101" w14:textId="77777777" w:rsidR="002B2026" w:rsidRPr="00A23541" w:rsidRDefault="002B2026" w:rsidP="000B0382">
            <w:pPr>
              <w:shd w:val="clear" w:color="auto" w:fill="FFFFFF"/>
              <w:rPr>
                <w:rFonts w:eastAsia="Times New Roman"/>
                <w:bCs/>
                <w:i/>
                <w:sz w:val="20"/>
                <w:szCs w:val="20"/>
              </w:rPr>
            </w:pPr>
            <w:r w:rsidRPr="00A23541">
              <w:rPr>
                <w:rFonts w:eastAsia="Times New Roman"/>
                <w:bCs/>
                <w:sz w:val="20"/>
                <w:szCs w:val="20"/>
              </w:rPr>
              <w:br/>
              <w:t>COVID tests handed out: 543</w:t>
            </w:r>
            <w:r w:rsidRPr="00A23541">
              <w:rPr>
                <w:rFonts w:eastAsia="Times New Roman"/>
                <w:bCs/>
                <w:sz w:val="20"/>
                <w:szCs w:val="20"/>
              </w:rPr>
              <w:br/>
            </w:r>
            <w:r w:rsidRPr="00A23541">
              <w:rPr>
                <w:rFonts w:eastAsia="Times New Roman"/>
                <w:bCs/>
                <w:i/>
                <w:sz w:val="20"/>
                <w:szCs w:val="20"/>
              </w:rPr>
              <w:t>*At-home COVID tests became available on Monday, March 8.</w:t>
            </w:r>
          </w:p>
          <w:p w14:paraId="35B1BE55" w14:textId="77777777" w:rsidR="002B2026" w:rsidRPr="00A23541" w:rsidRDefault="002B2026" w:rsidP="000B0382">
            <w:pPr>
              <w:shd w:val="clear" w:color="auto" w:fill="FFFFFF"/>
              <w:rPr>
                <w:rFonts w:eastAsia="Times New Roman"/>
                <w:bCs/>
                <w:i/>
                <w:sz w:val="20"/>
                <w:szCs w:val="20"/>
              </w:rPr>
            </w:pPr>
          </w:p>
          <w:p w14:paraId="7EDF9AD7" w14:textId="77777777" w:rsidR="002B2026" w:rsidRPr="00A23541" w:rsidRDefault="002B2026" w:rsidP="000B0382">
            <w:pPr>
              <w:shd w:val="clear" w:color="auto" w:fill="FFFFFF"/>
              <w:rPr>
                <w:rFonts w:eastAsia="Times New Roman"/>
                <w:bCs/>
                <w:i/>
                <w:sz w:val="20"/>
                <w:szCs w:val="20"/>
              </w:rPr>
            </w:pPr>
          </w:p>
          <w:p w14:paraId="634433BF" w14:textId="77777777" w:rsidR="002B2026" w:rsidRPr="00A23541" w:rsidRDefault="002B2026" w:rsidP="000B0382">
            <w:pPr>
              <w:shd w:val="clear" w:color="auto" w:fill="FFFFFF"/>
              <w:rPr>
                <w:rFonts w:eastAsia="Times New Roman"/>
                <w:b/>
                <w:bCs/>
                <w:sz w:val="20"/>
                <w:szCs w:val="20"/>
              </w:rPr>
            </w:pPr>
          </w:p>
          <w:p w14:paraId="79640B9A" w14:textId="77777777" w:rsidR="000B0382" w:rsidRPr="00A23541" w:rsidRDefault="000B0382" w:rsidP="000B0382">
            <w:pPr>
              <w:shd w:val="clear" w:color="auto" w:fill="FFFFFF"/>
              <w:rPr>
                <w:rFonts w:eastAsia="Times New Roman"/>
                <w:b/>
                <w:bCs/>
                <w:sz w:val="20"/>
                <w:szCs w:val="20"/>
              </w:rPr>
            </w:pPr>
          </w:p>
          <w:p w14:paraId="605FBA10" w14:textId="77777777" w:rsidR="000B0382" w:rsidRPr="00A23541" w:rsidRDefault="000B0382" w:rsidP="000B0382">
            <w:pPr>
              <w:shd w:val="clear" w:color="auto" w:fill="FFFFFF"/>
              <w:rPr>
                <w:rFonts w:eastAsia="Times New Roman"/>
                <w:b/>
                <w:bCs/>
                <w:sz w:val="20"/>
                <w:szCs w:val="20"/>
              </w:rPr>
            </w:pPr>
          </w:p>
          <w:p w14:paraId="4A821A27" w14:textId="5641D203" w:rsidR="002B2026" w:rsidRPr="00A23541" w:rsidRDefault="002B2026" w:rsidP="000B0382">
            <w:pPr>
              <w:shd w:val="clear" w:color="auto" w:fill="FFFFFF"/>
              <w:rPr>
                <w:rFonts w:eastAsia="Times New Roman"/>
                <w:b/>
                <w:bCs/>
                <w:sz w:val="20"/>
                <w:szCs w:val="20"/>
              </w:rPr>
            </w:pPr>
            <w:r w:rsidRPr="00A23541">
              <w:rPr>
                <w:rFonts w:eastAsia="Times New Roman"/>
                <w:b/>
                <w:bCs/>
                <w:sz w:val="20"/>
                <w:szCs w:val="20"/>
              </w:rPr>
              <w:t xml:space="preserve">March ’21 Newsletter: </w:t>
            </w:r>
          </w:p>
          <w:p w14:paraId="7C3215FE" w14:textId="77777777" w:rsidR="002B2026" w:rsidRPr="00A23541" w:rsidRDefault="002B2026" w:rsidP="000B0382">
            <w:pPr>
              <w:shd w:val="clear" w:color="auto" w:fill="FFFFFF"/>
              <w:rPr>
                <w:rFonts w:eastAsia="Times New Roman"/>
                <w:b/>
                <w:bCs/>
                <w:sz w:val="20"/>
                <w:szCs w:val="20"/>
              </w:rPr>
            </w:pPr>
            <w:r w:rsidRPr="00A23541">
              <w:rPr>
                <w:rFonts w:eastAsia="Times New Roman"/>
                <w:bCs/>
                <w:sz w:val="20"/>
                <w:szCs w:val="20"/>
              </w:rPr>
              <w:t>31.3% open rate, 225 opens, sent to 723 people</w:t>
            </w:r>
          </w:p>
          <w:p w14:paraId="2882AA96" w14:textId="77777777" w:rsidR="002B2026" w:rsidRPr="00A23541" w:rsidRDefault="002B2026" w:rsidP="000B0382">
            <w:pPr>
              <w:shd w:val="clear" w:color="auto" w:fill="FFFFFF"/>
              <w:spacing w:after="160"/>
              <w:rPr>
                <w:sz w:val="20"/>
                <w:szCs w:val="20"/>
              </w:rPr>
            </w:pPr>
          </w:p>
        </w:tc>
        <w:tc>
          <w:tcPr>
            <w:tcW w:w="1800" w:type="dxa"/>
          </w:tcPr>
          <w:p w14:paraId="37D6F2F7" w14:textId="77777777" w:rsidR="002B2026" w:rsidRPr="00A23541" w:rsidRDefault="002B2026" w:rsidP="000B0382">
            <w:pPr>
              <w:shd w:val="clear" w:color="auto" w:fill="FFFFFF"/>
              <w:rPr>
                <w:rFonts w:eastAsia="Times New Roman"/>
                <w:bCs/>
                <w:sz w:val="20"/>
                <w:szCs w:val="20"/>
                <w:u w:val="single"/>
              </w:rPr>
            </w:pPr>
            <w:r w:rsidRPr="00A23541">
              <w:rPr>
                <w:rFonts w:eastAsia="Times New Roman"/>
                <w:bCs/>
                <w:sz w:val="20"/>
                <w:szCs w:val="20"/>
                <w:u w:val="single"/>
              </w:rPr>
              <w:lastRenderedPageBreak/>
              <w:t>April</w:t>
            </w:r>
          </w:p>
          <w:p w14:paraId="4C33C998"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u w:val="single"/>
              </w:rPr>
              <w:br/>
            </w:r>
            <w:r w:rsidRPr="00A23541">
              <w:rPr>
                <w:rFonts w:eastAsia="Times New Roman"/>
                <w:bCs/>
                <w:sz w:val="20"/>
                <w:szCs w:val="20"/>
              </w:rPr>
              <w:t>Curbside: 58</w:t>
            </w:r>
          </w:p>
          <w:p w14:paraId="17360581" w14:textId="77777777" w:rsidR="000B0382"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Drive-up window: 442 </w:t>
            </w:r>
            <w:r w:rsidRPr="00A23541">
              <w:rPr>
                <w:rFonts w:eastAsia="Times New Roman"/>
                <w:bCs/>
                <w:sz w:val="20"/>
                <w:szCs w:val="20"/>
              </w:rPr>
              <w:br/>
              <w:t xml:space="preserve">Computer res: </w:t>
            </w:r>
          </w:p>
          <w:p w14:paraId="79C99A37" w14:textId="451A2624"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44 </w:t>
            </w:r>
          </w:p>
          <w:p w14:paraId="462E338E"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Copy/Fax/Scan reservations: 7 </w:t>
            </w:r>
          </w:p>
          <w:p w14:paraId="757CA6EC"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Table Reservations: 348 </w:t>
            </w:r>
          </w:p>
          <w:p w14:paraId="4A1CB1DB" w14:textId="77777777" w:rsidR="002B2026" w:rsidRPr="00A23541" w:rsidRDefault="002B2026" w:rsidP="000B0382">
            <w:pPr>
              <w:shd w:val="clear" w:color="auto" w:fill="FFFFFF"/>
              <w:rPr>
                <w:rFonts w:eastAsia="Times New Roman"/>
                <w:bCs/>
                <w:sz w:val="20"/>
                <w:szCs w:val="20"/>
              </w:rPr>
            </w:pPr>
          </w:p>
          <w:p w14:paraId="49DFFDCB"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Door Count: 6,120 (subtracting curbside at Sycamore)</w:t>
            </w:r>
          </w:p>
          <w:p w14:paraId="2B321377" w14:textId="77777777" w:rsidR="00156747" w:rsidRPr="00A23541" w:rsidRDefault="00156747" w:rsidP="000B0382">
            <w:pPr>
              <w:shd w:val="clear" w:color="auto" w:fill="FFFFFF"/>
              <w:rPr>
                <w:rFonts w:eastAsia="Times New Roman"/>
                <w:bCs/>
                <w:sz w:val="20"/>
                <w:szCs w:val="20"/>
              </w:rPr>
            </w:pPr>
            <w:r w:rsidRPr="00A23541">
              <w:rPr>
                <w:rFonts w:eastAsia="Times New Roman"/>
                <w:bCs/>
                <w:sz w:val="20"/>
                <w:szCs w:val="20"/>
              </w:rPr>
              <w:br/>
            </w:r>
          </w:p>
          <w:p w14:paraId="0F6AC60A" w14:textId="77777777" w:rsidR="00156747" w:rsidRPr="00A23541" w:rsidRDefault="00156747" w:rsidP="000B0382">
            <w:pPr>
              <w:shd w:val="clear" w:color="auto" w:fill="FFFFFF"/>
              <w:rPr>
                <w:rFonts w:eastAsia="Times New Roman"/>
                <w:bCs/>
                <w:sz w:val="20"/>
                <w:szCs w:val="20"/>
              </w:rPr>
            </w:pPr>
          </w:p>
          <w:p w14:paraId="781B550A" w14:textId="3B218151" w:rsidR="00156747" w:rsidRPr="00A23541" w:rsidRDefault="00156747" w:rsidP="000B0382">
            <w:pPr>
              <w:shd w:val="clear" w:color="auto" w:fill="FFFFFF"/>
              <w:rPr>
                <w:rFonts w:eastAsia="Times New Roman"/>
                <w:bCs/>
                <w:sz w:val="20"/>
                <w:szCs w:val="20"/>
              </w:rPr>
            </w:pPr>
            <w:r w:rsidRPr="00A23541">
              <w:rPr>
                <w:rFonts w:eastAsia="Times New Roman"/>
                <w:bCs/>
                <w:sz w:val="20"/>
                <w:szCs w:val="20"/>
              </w:rPr>
              <w:lastRenderedPageBreak/>
              <w:t>Total circulation:</w:t>
            </w:r>
          </w:p>
          <w:p w14:paraId="3118296B" w14:textId="5020098D"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51,221</w:t>
            </w:r>
            <w:r w:rsidRPr="00A23541">
              <w:rPr>
                <w:rFonts w:eastAsia="Times New Roman"/>
                <w:bCs/>
                <w:sz w:val="20"/>
                <w:szCs w:val="20"/>
              </w:rPr>
              <w:br/>
            </w:r>
            <w:proofErr w:type="spellStart"/>
            <w:r w:rsidRPr="00A23541">
              <w:rPr>
                <w:rFonts w:eastAsia="Times New Roman"/>
                <w:bCs/>
                <w:sz w:val="20"/>
                <w:szCs w:val="20"/>
              </w:rPr>
              <w:t>Wifi</w:t>
            </w:r>
            <w:proofErr w:type="spellEnd"/>
            <w:r w:rsidRPr="00A23541">
              <w:rPr>
                <w:rFonts w:eastAsia="Times New Roman"/>
                <w:bCs/>
                <w:sz w:val="20"/>
                <w:szCs w:val="20"/>
              </w:rPr>
              <w:t xml:space="preserve"> use: 1,174 </w:t>
            </w:r>
          </w:p>
          <w:p w14:paraId="06F9AB17" w14:textId="77777777" w:rsidR="002B2026" w:rsidRPr="00A23541" w:rsidRDefault="002B2026" w:rsidP="000B0382">
            <w:pPr>
              <w:shd w:val="clear" w:color="auto" w:fill="FFFFFF"/>
              <w:rPr>
                <w:rFonts w:eastAsia="Times New Roman"/>
                <w:bCs/>
                <w:sz w:val="20"/>
                <w:szCs w:val="20"/>
              </w:rPr>
            </w:pPr>
          </w:p>
          <w:p w14:paraId="33255431"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Computer lab use: 359 users</w:t>
            </w:r>
          </w:p>
          <w:p w14:paraId="3A1BB68A"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br/>
              <w:t>COVID tests handed out: 256 (total all 799)</w:t>
            </w:r>
          </w:p>
          <w:p w14:paraId="5436A4B2" w14:textId="77777777" w:rsidR="002B2026" w:rsidRPr="00A23541" w:rsidRDefault="002B2026" w:rsidP="000B0382">
            <w:pPr>
              <w:shd w:val="clear" w:color="auto" w:fill="FFFFFF"/>
              <w:rPr>
                <w:rFonts w:eastAsia="Times New Roman"/>
                <w:bCs/>
                <w:i/>
                <w:sz w:val="20"/>
                <w:szCs w:val="20"/>
              </w:rPr>
            </w:pPr>
            <w:r w:rsidRPr="00A23541">
              <w:rPr>
                <w:rFonts w:eastAsia="Times New Roman"/>
                <w:bCs/>
                <w:i/>
                <w:sz w:val="20"/>
                <w:szCs w:val="20"/>
              </w:rPr>
              <w:t xml:space="preserve">*Last month for reservation statistics. Stopped reservations system on April 20, after April 18 BOT. </w:t>
            </w:r>
          </w:p>
          <w:p w14:paraId="4F593554" w14:textId="77777777" w:rsidR="002B2026" w:rsidRPr="00A23541" w:rsidRDefault="002B2026" w:rsidP="000B0382">
            <w:pPr>
              <w:shd w:val="clear" w:color="auto" w:fill="FFFFFF"/>
              <w:rPr>
                <w:rFonts w:eastAsia="Times New Roman"/>
                <w:b/>
                <w:bCs/>
                <w:sz w:val="20"/>
                <w:szCs w:val="20"/>
              </w:rPr>
            </w:pPr>
          </w:p>
          <w:p w14:paraId="2C5FAA3D" w14:textId="534341D8" w:rsidR="002B2026" w:rsidRPr="00A23541" w:rsidRDefault="002B2026" w:rsidP="000B0382">
            <w:pPr>
              <w:shd w:val="clear" w:color="auto" w:fill="FFFFFF"/>
              <w:rPr>
                <w:rFonts w:eastAsia="Times New Roman"/>
                <w:bCs/>
                <w:sz w:val="20"/>
                <w:szCs w:val="20"/>
              </w:rPr>
            </w:pPr>
            <w:r w:rsidRPr="00A23541">
              <w:rPr>
                <w:rFonts w:eastAsia="Times New Roman"/>
                <w:b/>
                <w:bCs/>
                <w:sz w:val="20"/>
                <w:szCs w:val="20"/>
              </w:rPr>
              <w:t xml:space="preserve">April ’21 Newsletter: </w:t>
            </w:r>
            <w:r w:rsidRPr="00A23541">
              <w:rPr>
                <w:rFonts w:eastAsia="Times New Roman"/>
                <w:b/>
                <w:bCs/>
                <w:sz w:val="20"/>
                <w:szCs w:val="20"/>
              </w:rPr>
              <w:br/>
            </w:r>
            <w:r w:rsidRPr="00A23541">
              <w:rPr>
                <w:rFonts w:eastAsia="Times New Roman"/>
                <w:bCs/>
                <w:sz w:val="20"/>
                <w:szCs w:val="20"/>
              </w:rPr>
              <w:t>30.6% open rate, 220 opens, sent to 720 people</w:t>
            </w:r>
          </w:p>
          <w:p w14:paraId="6D12AE04" w14:textId="77777777" w:rsidR="002B2026" w:rsidRPr="00A23541" w:rsidRDefault="002B2026" w:rsidP="000B0382">
            <w:pPr>
              <w:shd w:val="clear" w:color="auto" w:fill="FFFFFF"/>
              <w:spacing w:after="160" w:line="235" w:lineRule="atLeast"/>
              <w:rPr>
                <w:rFonts w:eastAsia="Times New Roman"/>
                <w:b/>
                <w:bCs/>
                <w:sz w:val="20"/>
                <w:szCs w:val="20"/>
                <w:u w:val="single"/>
              </w:rPr>
            </w:pPr>
            <w:r w:rsidRPr="00A23541">
              <w:rPr>
                <w:rFonts w:eastAsia="Times New Roman"/>
                <w:b/>
                <w:bCs/>
                <w:sz w:val="20"/>
                <w:szCs w:val="20"/>
                <w:u w:val="single"/>
              </w:rPr>
              <w:t>April Events: 31 total events</w:t>
            </w:r>
          </w:p>
          <w:p w14:paraId="00AAB0B7" w14:textId="77777777" w:rsidR="002B2026" w:rsidRPr="00A23541" w:rsidRDefault="002B2026" w:rsidP="000B0382">
            <w:pPr>
              <w:shd w:val="clear" w:color="auto" w:fill="FFFFFF"/>
              <w:spacing w:after="160"/>
              <w:rPr>
                <w:rFonts w:eastAsia="Times New Roman"/>
                <w:b/>
                <w:bCs/>
                <w:sz w:val="20"/>
                <w:szCs w:val="20"/>
              </w:rPr>
            </w:pPr>
            <w:r w:rsidRPr="00A23541">
              <w:rPr>
                <w:rFonts w:eastAsia="Times New Roman"/>
                <w:b/>
                <w:bCs/>
                <w:sz w:val="20"/>
                <w:szCs w:val="20"/>
              </w:rPr>
              <w:t>Most attended hosted interactive events:</w:t>
            </w:r>
            <w:r w:rsidRPr="00A23541">
              <w:rPr>
                <w:rFonts w:eastAsia="Times New Roman"/>
                <w:sz w:val="20"/>
                <w:szCs w:val="20"/>
              </w:rPr>
              <w:t> </w:t>
            </w:r>
            <w:r w:rsidRPr="00A23541">
              <w:rPr>
                <w:rFonts w:eastAsia="Times New Roman"/>
                <w:sz w:val="20"/>
                <w:szCs w:val="20"/>
              </w:rPr>
              <w:br/>
              <w:t>ACT crash course: 32</w:t>
            </w:r>
            <w:r w:rsidRPr="00A23541">
              <w:rPr>
                <w:rFonts w:eastAsia="Times New Roman"/>
                <w:sz w:val="20"/>
                <w:szCs w:val="20"/>
              </w:rPr>
              <w:br/>
              <w:t>Beyond Abilities Book Club: 22 and 20</w:t>
            </w:r>
            <w:r w:rsidRPr="00A23541">
              <w:rPr>
                <w:rFonts w:eastAsia="Times New Roman"/>
                <w:sz w:val="20"/>
                <w:szCs w:val="20"/>
              </w:rPr>
              <w:br/>
              <w:t>STEAM Break: Kaleidoscope at Home Take 2: 13</w:t>
            </w:r>
          </w:p>
          <w:p w14:paraId="2F4A0744" w14:textId="77777777" w:rsidR="002B2026" w:rsidRPr="00A23541" w:rsidRDefault="002B2026" w:rsidP="000B0382">
            <w:pPr>
              <w:shd w:val="clear" w:color="auto" w:fill="FFFFFF"/>
              <w:rPr>
                <w:sz w:val="20"/>
                <w:szCs w:val="20"/>
              </w:rPr>
            </w:pPr>
          </w:p>
        </w:tc>
        <w:tc>
          <w:tcPr>
            <w:tcW w:w="1800" w:type="dxa"/>
          </w:tcPr>
          <w:p w14:paraId="46058AAE" w14:textId="77777777" w:rsidR="002B2026" w:rsidRPr="00A23541" w:rsidRDefault="002B2026" w:rsidP="000B0382">
            <w:pPr>
              <w:shd w:val="clear" w:color="auto" w:fill="FFFFFF"/>
              <w:rPr>
                <w:rFonts w:eastAsia="Times New Roman"/>
                <w:bCs/>
                <w:sz w:val="20"/>
                <w:szCs w:val="20"/>
                <w:u w:val="single"/>
              </w:rPr>
            </w:pPr>
            <w:r w:rsidRPr="00A23541">
              <w:rPr>
                <w:rFonts w:eastAsia="Times New Roman"/>
                <w:bCs/>
                <w:sz w:val="20"/>
                <w:szCs w:val="20"/>
                <w:u w:val="single"/>
              </w:rPr>
              <w:lastRenderedPageBreak/>
              <w:t>May</w:t>
            </w:r>
          </w:p>
          <w:p w14:paraId="5DA6056C"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u w:val="single"/>
              </w:rPr>
              <w:br/>
            </w:r>
            <w:r w:rsidRPr="00A23541">
              <w:rPr>
                <w:rFonts w:eastAsia="Times New Roman"/>
                <w:bCs/>
                <w:sz w:val="20"/>
                <w:szCs w:val="20"/>
              </w:rPr>
              <w:t xml:space="preserve">Curbside: 33 </w:t>
            </w:r>
          </w:p>
          <w:p w14:paraId="452AD80D"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Drive-up window: 239 </w:t>
            </w:r>
          </w:p>
          <w:p w14:paraId="17AF4012" w14:textId="77777777" w:rsidR="002B2026" w:rsidRPr="00A23541" w:rsidRDefault="002B2026" w:rsidP="000B0382">
            <w:pPr>
              <w:shd w:val="clear" w:color="auto" w:fill="FFFFFF"/>
              <w:rPr>
                <w:rFonts w:eastAsia="Times New Roman"/>
                <w:bCs/>
                <w:sz w:val="20"/>
                <w:szCs w:val="20"/>
              </w:rPr>
            </w:pPr>
          </w:p>
          <w:p w14:paraId="3939A1BF" w14:textId="77777777" w:rsidR="002B2026" w:rsidRPr="00A23541" w:rsidRDefault="002B2026" w:rsidP="000B0382">
            <w:pPr>
              <w:shd w:val="clear" w:color="auto" w:fill="FFFFFF"/>
              <w:rPr>
                <w:rFonts w:eastAsia="Times New Roman"/>
                <w:bCs/>
                <w:sz w:val="20"/>
                <w:szCs w:val="20"/>
              </w:rPr>
            </w:pPr>
          </w:p>
          <w:p w14:paraId="72FEE07E" w14:textId="77777777" w:rsidR="002B2026" w:rsidRPr="00A23541" w:rsidRDefault="002B2026" w:rsidP="000B0382">
            <w:pPr>
              <w:shd w:val="clear" w:color="auto" w:fill="FFFFFF"/>
              <w:rPr>
                <w:rFonts w:eastAsia="Times New Roman"/>
                <w:bCs/>
                <w:sz w:val="20"/>
                <w:szCs w:val="20"/>
              </w:rPr>
            </w:pPr>
          </w:p>
          <w:p w14:paraId="36F7463F" w14:textId="77777777" w:rsidR="002B2026" w:rsidRPr="00A23541" w:rsidRDefault="002B2026" w:rsidP="000B0382">
            <w:pPr>
              <w:shd w:val="clear" w:color="auto" w:fill="FFFFFF"/>
              <w:rPr>
                <w:rFonts w:eastAsia="Times New Roman"/>
                <w:bCs/>
                <w:sz w:val="20"/>
                <w:szCs w:val="20"/>
              </w:rPr>
            </w:pPr>
          </w:p>
          <w:p w14:paraId="474EBE1F" w14:textId="77777777" w:rsidR="002B2026" w:rsidRPr="00A23541" w:rsidRDefault="002B2026" w:rsidP="000B0382">
            <w:pPr>
              <w:shd w:val="clear" w:color="auto" w:fill="FFFFFF"/>
              <w:rPr>
                <w:rFonts w:eastAsia="Times New Roman"/>
                <w:bCs/>
                <w:sz w:val="20"/>
                <w:szCs w:val="20"/>
              </w:rPr>
            </w:pPr>
          </w:p>
          <w:p w14:paraId="32E07FEF" w14:textId="77777777" w:rsidR="002B2026" w:rsidRPr="00A23541" w:rsidRDefault="002B2026" w:rsidP="000B0382">
            <w:pPr>
              <w:shd w:val="clear" w:color="auto" w:fill="FFFFFF"/>
              <w:rPr>
                <w:rFonts w:eastAsia="Times New Roman"/>
                <w:bCs/>
                <w:sz w:val="20"/>
                <w:szCs w:val="20"/>
              </w:rPr>
            </w:pPr>
          </w:p>
          <w:p w14:paraId="6998B10A" w14:textId="77777777" w:rsidR="002B2026" w:rsidRPr="00A23541" w:rsidRDefault="002B2026" w:rsidP="000B0382">
            <w:pPr>
              <w:shd w:val="clear" w:color="auto" w:fill="FFFFFF"/>
              <w:rPr>
                <w:rFonts w:eastAsia="Times New Roman"/>
                <w:bCs/>
                <w:sz w:val="20"/>
                <w:szCs w:val="20"/>
              </w:rPr>
            </w:pPr>
          </w:p>
          <w:p w14:paraId="0BE83D37" w14:textId="77777777" w:rsidR="000B0382" w:rsidRPr="00A23541" w:rsidRDefault="000B0382" w:rsidP="000B0382">
            <w:pPr>
              <w:shd w:val="clear" w:color="auto" w:fill="FFFFFF"/>
              <w:rPr>
                <w:rFonts w:eastAsia="Times New Roman"/>
                <w:bCs/>
                <w:sz w:val="20"/>
                <w:szCs w:val="20"/>
              </w:rPr>
            </w:pPr>
          </w:p>
          <w:p w14:paraId="21CCB5D6" w14:textId="0E7DD1D9"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Door Count: 7,097 </w:t>
            </w:r>
          </w:p>
          <w:p w14:paraId="43EB4059" w14:textId="77777777" w:rsidR="000B0382" w:rsidRPr="00A23541" w:rsidRDefault="002B2026" w:rsidP="000B0382">
            <w:pPr>
              <w:shd w:val="clear" w:color="auto" w:fill="FFFFFF"/>
              <w:rPr>
                <w:rFonts w:eastAsia="Times New Roman"/>
                <w:bCs/>
                <w:sz w:val="20"/>
                <w:szCs w:val="20"/>
              </w:rPr>
            </w:pPr>
            <w:r w:rsidRPr="00A23541">
              <w:rPr>
                <w:rFonts w:eastAsia="Times New Roman"/>
                <w:bCs/>
                <w:sz w:val="20"/>
                <w:szCs w:val="20"/>
              </w:rPr>
              <w:br/>
            </w:r>
          </w:p>
          <w:p w14:paraId="1675D323" w14:textId="77777777" w:rsidR="000B0382" w:rsidRPr="00A23541" w:rsidRDefault="000B0382" w:rsidP="000B0382">
            <w:pPr>
              <w:shd w:val="clear" w:color="auto" w:fill="FFFFFF"/>
              <w:rPr>
                <w:rFonts w:eastAsia="Times New Roman"/>
                <w:bCs/>
                <w:sz w:val="20"/>
                <w:szCs w:val="20"/>
              </w:rPr>
            </w:pPr>
          </w:p>
          <w:p w14:paraId="27AC1484" w14:textId="77777777" w:rsidR="000B0382" w:rsidRPr="00A23541" w:rsidRDefault="000B0382" w:rsidP="000B0382">
            <w:pPr>
              <w:shd w:val="clear" w:color="auto" w:fill="FFFFFF"/>
              <w:rPr>
                <w:rFonts w:eastAsia="Times New Roman"/>
                <w:bCs/>
                <w:sz w:val="20"/>
                <w:szCs w:val="20"/>
              </w:rPr>
            </w:pPr>
          </w:p>
          <w:p w14:paraId="4568871E" w14:textId="3F718AFC"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lastRenderedPageBreak/>
              <w:t>Total circulation: 38,000</w:t>
            </w:r>
            <w:r w:rsidRPr="00A23541">
              <w:rPr>
                <w:rFonts w:eastAsia="Times New Roman"/>
                <w:bCs/>
                <w:sz w:val="20"/>
                <w:szCs w:val="20"/>
              </w:rPr>
              <w:br/>
            </w:r>
            <w:proofErr w:type="spellStart"/>
            <w:r w:rsidRPr="00A23541">
              <w:rPr>
                <w:rFonts w:eastAsia="Times New Roman"/>
                <w:bCs/>
                <w:sz w:val="20"/>
                <w:szCs w:val="20"/>
              </w:rPr>
              <w:t>Wifi</w:t>
            </w:r>
            <w:proofErr w:type="spellEnd"/>
            <w:r w:rsidRPr="00A23541">
              <w:rPr>
                <w:rFonts w:eastAsia="Times New Roman"/>
                <w:bCs/>
                <w:sz w:val="20"/>
                <w:szCs w:val="20"/>
              </w:rPr>
              <w:t xml:space="preserve"> use: 1,177 </w:t>
            </w:r>
          </w:p>
          <w:p w14:paraId="56146276" w14:textId="77777777" w:rsidR="002B2026" w:rsidRPr="00A23541" w:rsidRDefault="002B2026" w:rsidP="000B0382">
            <w:pPr>
              <w:shd w:val="clear" w:color="auto" w:fill="FFFFFF"/>
              <w:rPr>
                <w:rFonts w:eastAsia="Times New Roman"/>
                <w:bCs/>
                <w:sz w:val="20"/>
                <w:szCs w:val="20"/>
              </w:rPr>
            </w:pPr>
          </w:p>
          <w:p w14:paraId="67123D87"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Computer lab use: 382 users</w:t>
            </w:r>
          </w:p>
          <w:p w14:paraId="41CF5D21"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br/>
              <w:t xml:space="preserve">COVID tests handed out: 140 </w:t>
            </w:r>
          </w:p>
          <w:p w14:paraId="4B3482D8"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(total all 939)</w:t>
            </w:r>
          </w:p>
          <w:p w14:paraId="388C79BA" w14:textId="77777777" w:rsidR="002B2026" w:rsidRPr="00A23541" w:rsidRDefault="002B2026" w:rsidP="000B0382">
            <w:pPr>
              <w:shd w:val="clear" w:color="auto" w:fill="FFFFFF"/>
              <w:rPr>
                <w:rFonts w:eastAsia="Times New Roman"/>
                <w:bCs/>
                <w:i/>
                <w:sz w:val="20"/>
                <w:szCs w:val="20"/>
              </w:rPr>
            </w:pPr>
            <w:r w:rsidRPr="00A23541">
              <w:rPr>
                <w:rFonts w:eastAsia="Times New Roman"/>
                <w:bCs/>
                <w:i/>
                <w:sz w:val="20"/>
                <w:szCs w:val="20"/>
              </w:rPr>
              <w:t xml:space="preserve">*Reservations system no longer in place </w:t>
            </w:r>
          </w:p>
          <w:p w14:paraId="0026A592" w14:textId="77777777" w:rsidR="002B2026" w:rsidRPr="00A23541" w:rsidRDefault="002B2026" w:rsidP="000B0382">
            <w:pPr>
              <w:shd w:val="clear" w:color="auto" w:fill="FFFFFF"/>
              <w:rPr>
                <w:rFonts w:eastAsia="Times New Roman"/>
                <w:b/>
                <w:bCs/>
                <w:sz w:val="20"/>
                <w:szCs w:val="20"/>
              </w:rPr>
            </w:pPr>
          </w:p>
          <w:p w14:paraId="65AA9313" w14:textId="77777777" w:rsidR="002B2026" w:rsidRPr="00A23541" w:rsidRDefault="002B2026" w:rsidP="000B0382">
            <w:pPr>
              <w:shd w:val="clear" w:color="auto" w:fill="FFFFFF"/>
              <w:rPr>
                <w:rFonts w:eastAsia="Times New Roman"/>
                <w:b/>
                <w:bCs/>
                <w:sz w:val="20"/>
                <w:szCs w:val="20"/>
              </w:rPr>
            </w:pPr>
          </w:p>
          <w:p w14:paraId="2F046ABC" w14:textId="77777777" w:rsidR="000B0382" w:rsidRPr="00A23541" w:rsidRDefault="000B0382" w:rsidP="000B0382">
            <w:pPr>
              <w:shd w:val="clear" w:color="auto" w:fill="FFFFFF"/>
              <w:rPr>
                <w:rFonts w:eastAsia="Times New Roman"/>
                <w:b/>
                <w:bCs/>
                <w:sz w:val="20"/>
                <w:szCs w:val="20"/>
              </w:rPr>
            </w:pPr>
          </w:p>
          <w:p w14:paraId="4DFA947A" w14:textId="77777777" w:rsidR="000B0382" w:rsidRPr="00A23541" w:rsidRDefault="000B0382" w:rsidP="000B0382">
            <w:pPr>
              <w:shd w:val="clear" w:color="auto" w:fill="FFFFFF"/>
              <w:rPr>
                <w:rFonts w:eastAsia="Times New Roman"/>
                <w:b/>
                <w:bCs/>
                <w:sz w:val="20"/>
                <w:szCs w:val="20"/>
              </w:rPr>
            </w:pPr>
          </w:p>
          <w:p w14:paraId="69446A82" w14:textId="77777777" w:rsidR="000B0382" w:rsidRPr="00A23541" w:rsidRDefault="000B0382" w:rsidP="000B0382">
            <w:pPr>
              <w:shd w:val="clear" w:color="auto" w:fill="FFFFFF"/>
              <w:rPr>
                <w:rFonts w:eastAsia="Times New Roman"/>
                <w:b/>
                <w:bCs/>
                <w:sz w:val="20"/>
                <w:szCs w:val="20"/>
              </w:rPr>
            </w:pPr>
          </w:p>
          <w:p w14:paraId="05030F35" w14:textId="77777777" w:rsidR="000B0382" w:rsidRPr="00A23541" w:rsidRDefault="000B0382" w:rsidP="000B0382">
            <w:pPr>
              <w:shd w:val="clear" w:color="auto" w:fill="FFFFFF"/>
              <w:rPr>
                <w:rFonts w:eastAsia="Times New Roman"/>
                <w:b/>
                <w:bCs/>
                <w:sz w:val="20"/>
                <w:szCs w:val="20"/>
              </w:rPr>
            </w:pPr>
          </w:p>
          <w:p w14:paraId="5BD93338" w14:textId="6D6192A2" w:rsidR="002B2026" w:rsidRPr="00A23541" w:rsidRDefault="002B2026" w:rsidP="000B0382">
            <w:pPr>
              <w:shd w:val="clear" w:color="auto" w:fill="FFFFFF"/>
              <w:rPr>
                <w:rFonts w:eastAsia="Times New Roman"/>
                <w:bCs/>
                <w:sz w:val="20"/>
                <w:szCs w:val="20"/>
              </w:rPr>
            </w:pPr>
            <w:r w:rsidRPr="00A23541">
              <w:rPr>
                <w:rFonts w:eastAsia="Times New Roman"/>
                <w:b/>
                <w:bCs/>
                <w:sz w:val="20"/>
                <w:szCs w:val="20"/>
              </w:rPr>
              <w:t xml:space="preserve">May ’21 Newsletter: </w:t>
            </w:r>
            <w:r w:rsidRPr="00A23541">
              <w:rPr>
                <w:rFonts w:eastAsia="Times New Roman"/>
                <w:bCs/>
                <w:sz w:val="20"/>
                <w:szCs w:val="20"/>
              </w:rPr>
              <w:t>31.4% open rate, 228 open, sent to 725 people</w:t>
            </w:r>
          </w:p>
          <w:p w14:paraId="368EC21D" w14:textId="77777777" w:rsidR="002B2026" w:rsidRPr="00A23541" w:rsidRDefault="002B2026" w:rsidP="000B0382">
            <w:pPr>
              <w:shd w:val="clear" w:color="auto" w:fill="FFFFFF"/>
              <w:spacing w:after="160" w:line="235" w:lineRule="atLeast"/>
              <w:rPr>
                <w:rFonts w:eastAsia="Times New Roman"/>
                <w:b/>
                <w:bCs/>
                <w:sz w:val="20"/>
                <w:szCs w:val="20"/>
                <w:u w:val="single"/>
              </w:rPr>
            </w:pPr>
            <w:r w:rsidRPr="00A23541">
              <w:rPr>
                <w:rFonts w:eastAsia="Times New Roman"/>
                <w:b/>
                <w:bCs/>
                <w:sz w:val="20"/>
                <w:szCs w:val="20"/>
                <w:u w:val="single"/>
              </w:rPr>
              <w:t>May Events: 26 total events</w:t>
            </w:r>
          </w:p>
          <w:p w14:paraId="1DB9930D" w14:textId="77777777" w:rsidR="002B2026" w:rsidRPr="00A23541" w:rsidRDefault="002B2026" w:rsidP="000B0382">
            <w:pPr>
              <w:shd w:val="clear" w:color="auto" w:fill="FFFFFF"/>
              <w:spacing w:after="160" w:line="235" w:lineRule="atLeast"/>
              <w:rPr>
                <w:rFonts w:eastAsia="Times New Roman"/>
                <w:sz w:val="20"/>
                <w:szCs w:val="20"/>
              </w:rPr>
            </w:pPr>
            <w:r w:rsidRPr="00A23541">
              <w:rPr>
                <w:rFonts w:eastAsia="Times New Roman"/>
                <w:b/>
                <w:bCs/>
                <w:sz w:val="20"/>
                <w:szCs w:val="20"/>
              </w:rPr>
              <w:t>Most attended events:</w:t>
            </w:r>
            <w:r w:rsidRPr="00A23541">
              <w:rPr>
                <w:rFonts w:eastAsia="Times New Roman"/>
                <w:sz w:val="20"/>
                <w:szCs w:val="20"/>
              </w:rPr>
              <w:t> </w:t>
            </w:r>
            <w:r w:rsidRPr="00A23541">
              <w:rPr>
                <w:rFonts w:eastAsia="Times New Roman"/>
                <w:sz w:val="20"/>
                <w:szCs w:val="20"/>
              </w:rPr>
              <w:br/>
              <w:t>Scavenger hunt: shapes: 38</w:t>
            </w:r>
            <w:r w:rsidRPr="00A23541">
              <w:rPr>
                <w:rFonts w:eastAsia="Times New Roman"/>
                <w:sz w:val="20"/>
                <w:szCs w:val="20"/>
              </w:rPr>
              <w:br/>
              <w:t>Feed the bees:  40</w:t>
            </w:r>
            <w:r w:rsidRPr="00A23541">
              <w:rPr>
                <w:rFonts w:eastAsia="Times New Roman"/>
                <w:sz w:val="20"/>
                <w:szCs w:val="20"/>
              </w:rPr>
              <w:br/>
              <w:t>Scavenger-hunt Insects:  57</w:t>
            </w:r>
            <w:r w:rsidRPr="00A23541">
              <w:rPr>
                <w:rFonts w:eastAsia="Times New Roman"/>
                <w:sz w:val="20"/>
                <w:szCs w:val="20"/>
              </w:rPr>
              <w:br/>
              <w:t>Beyond Abilities: 21</w:t>
            </w:r>
          </w:p>
          <w:p w14:paraId="734B1C42" w14:textId="77777777" w:rsidR="002B2026" w:rsidRPr="00A23541" w:rsidRDefault="002B2026" w:rsidP="000B0382">
            <w:pPr>
              <w:shd w:val="clear" w:color="auto" w:fill="FFFFFF"/>
              <w:spacing w:after="160"/>
              <w:rPr>
                <w:sz w:val="20"/>
                <w:szCs w:val="20"/>
              </w:rPr>
            </w:pPr>
          </w:p>
        </w:tc>
        <w:tc>
          <w:tcPr>
            <w:tcW w:w="1800" w:type="dxa"/>
          </w:tcPr>
          <w:p w14:paraId="2387F535" w14:textId="77777777" w:rsidR="002B2026" w:rsidRPr="00A23541" w:rsidRDefault="002B2026" w:rsidP="000B0382">
            <w:pPr>
              <w:shd w:val="clear" w:color="auto" w:fill="FFFFFF"/>
              <w:rPr>
                <w:rFonts w:eastAsia="Times New Roman"/>
                <w:bCs/>
                <w:sz w:val="20"/>
                <w:szCs w:val="20"/>
                <w:u w:val="single"/>
              </w:rPr>
            </w:pPr>
            <w:r w:rsidRPr="00A23541">
              <w:rPr>
                <w:rFonts w:eastAsia="Times New Roman"/>
                <w:bCs/>
                <w:sz w:val="20"/>
                <w:szCs w:val="20"/>
                <w:u w:val="single"/>
              </w:rPr>
              <w:lastRenderedPageBreak/>
              <w:t xml:space="preserve">June </w:t>
            </w:r>
          </w:p>
          <w:p w14:paraId="31D6B504"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u w:val="single"/>
              </w:rPr>
              <w:br/>
            </w:r>
            <w:r w:rsidRPr="00A23541">
              <w:rPr>
                <w:rFonts w:eastAsia="Times New Roman"/>
                <w:bCs/>
                <w:sz w:val="20"/>
                <w:szCs w:val="20"/>
              </w:rPr>
              <w:t xml:space="preserve">Curbside: 11 </w:t>
            </w:r>
          </w:p>
          <w:p w14:paraId="14EB2E3A"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 xml:space="preserve">Drive-up window: 189 </w:t>
            </w:r>
          </w:p>
          <w:p w14:paraId="1D591D65" w14:textId="77777777" w:rsidR="002B2026" w:rsidRPr="00A23541" w:rsidRDefault="002B2026" w:rsidP="000B0382">
            <w:pPr>
              <w:shd w:val="clear" w:color="auto" w:fill="FFFFFF"/>
              <w:rPr>
                <w:rFonts w:eastAsia="Times New Roman"/>
                <w:bCs/>
                <w:sz w:val="20"/>
                <w:szCs w:val="20"/>
              </w:rPr>
            </w:pPr>
          </w:p>
          <w:p w14:paraId="7EC9799D" w14:textId="77777777" w:rsidR="002B2026" w:rsidRPr="00A23541" w:rsidRDefault="002B2026" w:rsidP="000B0382">
            <w:pPr>
              <w:shd w:val="clear" w:color="auto" w:fill="FFFFFF"/>
              <w:rPr>
                <w:rFonts w:eastAsia="Times New Roman"/>
                <w:bCs/>
                <w:sz w:val="20"/>
                <w:szCs w:val="20"/>
              </w:rPr>
            </w:pPr>
          </w:p>
          <w:p w14:paraId="124B78A5" w14:textId="77777777" w:rsidR="002B2026" w:rsidRPr="00A23541" w:rsidRDefault="002B2026" w:rsidP="000B0382">
            <w:pPr>
              <w:shd w:val="clear" w:color="auto" w:fill="FFFFFF"/>
              <w:rPr>
                <w:rFonts w:eastAsia="Times New Roman"/>
                <w:bCs/>
                <w:sz w:val="20"/>
                <w:szCs w:val="20"/>
              </w:rPr>
            </w:pPr>
          </w:p>
          <w:p w14:paraId="7460081D" w14:textId="77777777" w:rsidR="002B2026" w:rsidRPr="00A23541" w:rsidRDefault="002B2026" w:rsidP="000B0382">
            <w:pPr>
              <w:shd w:val="clear" w:color="auto" w:fill="FFFFFF"/>
              <w:rPr>
                <w:rFonts w:eastAsia="Times New Roman"/>
                <w:bCs/>
                <w:sz w:val="20"/>
                <w:szCs w:val="20"/>
              </w:rPr>
            </w:pPr>
          </w:p>
          <w:p w14:paraId="232426E4" w14:textId="77777777" w:rsidR="002B2026" w:rsidRPr="00A23541" w:rsidRDefault="002B2026" w:rsidP="000B0382">
            <w:pPr>
              <w:shd w:val="clear" w:color="auto" w:fill="FFFFFF"/>
              <w:rPr>
                <w:rFonts w:eastAsia="Times New Roman"/>
                <w:bCs/>
                <w:sz w:val="20"/>
                <w:szCs w:val="20"/>
              </w:rPr>
            </w:pPr>
          </w:p>
          <w:p w14:paraId="3CF4B11A" w14:textId="77777777" w:rsidR="002B2026" w:rsidRPr="00A23541" w:rsidRDefault="002B2026" w:rsidP="000B0382">
            <w:pPr>
              <w:shd w:val="clear" w:color="auto" w:fill="FFFFFF"/>
              <w:rPr>
                <w:rFonts w:eastAsia="Times New Roman"/>
                <w:bCs/>
                <w:sz w:val="20"/>
                <w:szCs w:val="20"/>
              </w:rPr>
            </w:pPr>
          </w:p>
          <w:p w14:paraId="5D541E05" w14:textId="77777777" w:rsidR="000B0382" w:rsidRPr="00A23541" w:rsidRDefault="000B0382" w:rsidP="000B0382">
            <w:pPr>
              <w:shd w:val="clear" w:color="auto" w:fill="FFFFFF"/>
              <w:rPr>
                <w:rFonts w:eastAsia="Times New Roman"/>
                <w:bCs/>
                <w:sz w:val="20"/>
                <w:szCs w:val="20"/>
              </w:rPr>
            </w:pPr>
          </w:p>
          <w:p w14:paraId="3BA9EBE7" w14:textId="77777777" w:rsidR="000B0382" w:rsidRPr="00A23541" w:rsidRDefault="000B0382" w:rsidP="000B0382">
            <w:pPr>
              <w:shd w:val="clear" w:color="auto" w:fill="FFFFFF"/>
              <w:rPr>
                <w:rFonts w:eastAsia="Times New Roman"/>
                <w:bCs/>
                <w:sz w:val="20"/>
                <w:szCs w:val="20"/>
              </w:rPr>
            </w:pPr>
          </w:p>
          <w:p w14:paraId="123AF5BC" w14:textId="00CBE273"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Door Count:</w:t>
            </w:r>
            <w:r w:rsidR="000B0382" w:rsidRPr="00A23541">
              <w:rPr>
                <w:rFonts w:eastAsia="Times New Roman"/>
                <w:bCs/>
                <w:sz w:val="20"/>
                <w:szCs w:val="20"/>
              </w:rPr>
              <w:t xml:space="preserve"> </w:t>
            </w:r>
            <w:r w:rsidRPr="00A23541">
              <w:rPr>
                <w:rFonts w:eastAsia="Times New Roman"/>
                <w:bCs/>
                <w:sz w:val="20"/>
                <w:szCs w:val="20"/>
              </w:rPr>
              <w:t xml:space="preserve">11,570 </w:t>
            </w:r>
          </w:p>
          <w:p w14:paraId="692AA12B" w14:textId="77777777" w:rsidR="000B0382" w:rsidRPr="00A23541" w:rsidRDefault="002B2026" w:rsidP="000B0382">
            <w:pPr>
              <w:shd w:val="clear" w:color="auto" w:fill="FFFFFF"/>
              <w:rPr>
                <w:rFonts w:eastAsia="Times New Roman"/>
                <w:bCs/>
                <w:sz w:val="20"/>
                <w:szCs w:val="20"/>
              </w:rPr>
            </w:pPr>
            <w:r w:rsidRPr="00A23541">
              <w:rPr>
                <w:rFonts w:eastAsia="Times New Roman"/>
                <w:bCs/>
                <w:sz w:val="20"/>
                <w:szCs w:val="20"/>
              </w:rPr>
              <w:br/>
            </w:r>
          </w:p>
          <w:p w14:paraId="7BD6E329" w14:textId="77777777" w:rsidR="000B0382" w:rsidRPr="00A23541" w:rsidRDefault="000B0382" w:rsidP="000B0382">
            <w:pPr>
              <w:shd w:val="clear" w:color="auto" w:fill="FFFFFF"/>
              <w:rPr>
                <w:rFonts w:eastAsia="Times New Roman"/>
                <w:bCs/>
                <w:sz w:val="20"/>
                <w:szCs w:val="20"/>
              </w:rPr>
            </w:pPr>
          </w:p>
          <w:p w14:paraId="067EE0A8" w14:textId="77777777" w:rsidR="000B0382" w:rsidRPr="00A23541" w:rsidRDefault="000B0382" w:rsidP="000B0382">
            <w:pPr>
              <w:shd w:val="clear" w:color="auto" w:fill="FFFFFF"/>
              <w:rPr>
                <w:rFonts w:eastAsia="Times New Roman"/>
                <w:bCs/>
                <w:sz w:val="20"/>
                <w:szCs w:val="20"/>
              </w:rPr>
            </w:pPr>
          </w:p>
          <w:p w14:paraId="7AF1E51D" w14:textId="17CE7668"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lastRenderedPageBreak/>
              <w:t>Total circulation: 44,379</w:t>
            </w:r>
            <w:r w:rsidRPr="00A23541">
              <w:rPr>
                <w:rFonts w:eastAsia="Times New Roman"/>
                <w:bCs/>
                <w:sz w:val="20"/>
                <w:szCs w:val="20"/>
              </w:rPr>
              <w:br/>
            </w:r>
            <w:proofErr w:type="spellStart"/>
            <w:r w:rsidRPr="00A23541">
              <w:rPr>
                <w:rFonts w:eastAsia="Times New Roman"/>
                <w:bCs/>
                <w:sz w:val="20"/>
                <w:szCs w:val="20"/>
              </w:rPr>
              <w:t>Wifi</w:t>
            </w:r>
            <w:proofErr w:type="spellEnd"/>
            <w:r w:rsidRPr="00A23541">
              <w:rPr>
                <w:rFonts w:eastAsia="Times New Roman"/>
                <w:bCs/>
                <w:sz w:val="20"/>
                <w:szCs w:val="20"/>
              </w:rPr>
              <w:t xml:space="preserve"> use: 1,284 </w:t>
            </w:r>
          </w:p>
          <w:p w14:paraId="2CEF961A" w14:textId="77777777" w:rsidR="002B2026" w:rsidRPr="00A23541" w:rsidRDefault="002B2026" w:rsidP="000B0382">
            <w:pPr>
              <w:shd w:val="clear" w:color="auto" w:fill="FFFFFF"/>
              <w:rPr>
                <w:rFonts w:eastAsia="Times New Roman"/>
                <w:bCs/>
                <w:sz w:val="20"/>
                <w:szCs w:val="20"/>
              </w:rPr>
            </w:pPr>
          </w:p>
          <w:p w14:paraId="7E5E33FD"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Computer lab use: 521 users</w:t>
            </w:r>
          </w:p>
          <w:p w14:paraId="7EFD7B39"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br/>
              <w:t>COVID tests handed out: 49 (total all as of July 12 - 1,010)</w:t>
            </w:r>
          </w:p>
          <w:p w14:paraId="5D6D45E5" w14:textId="77777777" w:rsidR="002B2026" w:rsidRPr="00A23541" w:rsidRDefault="002B2026" w:rsidP="000B0382">
            <w:pPr>
              <w:shd w:val="clear" w:color="auto" w:fill="FFFFFF"/>
              <w:rPr>
                <w:rFonts w:eastAsia="Times New Roman"/>
                <w:bCs/>
                <w:sz w:val="20"/>
                <w:szCs w:val="20"/>
              </w:rPr>
            </w:pPr>
          </w:p>
          <w:p w14:paraId="441F5CB3" w14:textId="77777777" w:rsidR="002B2026" w:rsidRPr="00A23541" w:rsidRDefault="002B2026" w:rsidP="000B0382">
            <w:pPr>
              <w:rPr>
                <w:rFonts w:eastAsia="Times New Roman"/>
                <w:b/>
                <w:bCs/>
                <w:sz w:val="20"/>
                <w:szCs w:val="20"/>
              </w:rPr>
            </w:pPr>
          </w:p>
          <w:p w14:paraId="02341832" w14:textId="77777777" w:rsidR="002B2026" w:rsidRPr="00A23541" w:rsidRDefault="002B2026" w:rsidP="000B0382">
            <w:pPr>
              <w:rPr>
                <w:rFonts w:eastAsia="Times New Roman"/>
                <w:b/>
                <w:bCs/>
                <w:sz w:val="20"/>
                <w:szCs w:val="20"/>
              </w:rPr>
            </w:pPr>
          </w:p>
          <w:p w14:paraId="2390EF7C" w14:textId="77777777" w:rsidR="002B2026" w:rsidRPr="00A23541" w:rsidRDefault="002B2026" w:rsidP="000B0382">
            <w:pPr>
              <w:rPr>
                <w:rFonts w:eastAsia="Times New Roman"/>
                <w:b/>
                <w:bCs/>
                <w:sz w:val="20"/>
                <w:szCs w:val="20"/>
              </w:rPr>
            </w:pPr>
          </w:p>
          <w:p w14:paraId="3B730D6B" w14:textId="77777777" w:rsidR="000B0382" w:rsidRPr="00A23541" w:rsidRDefault="000B0382" w:rsidP="000B0382">
            <w:pPr>
              <w:rPr>
                <w:rFonts w:eastAsia="Times New Roman"/>
                <w:b/>
                <w:bCs/>
                <w:sz w:val="20"/>
                <w:szCs w:val="20"/>
              </w:rPr>
            </w:pPr>
          </w:p>
          <w:p w14:paraId="66C4A3B8" w14:textId="77777777" w:rsidR="000B0382" w:rsidRPr="00A23541" w:rsidRDefault="000B0382" w:rsidP="000B0382">
            <w:pPr>
              <w:rPr>
                <w:rFonts w:eastAsia="Times New Roman"/>
                <w:b/>
                <w:bCs/>
                <w:sz w:val="20"/>
                <w:szCs w:val="20"/>
              </w:rPr>
            </w:pPr>
          </w:p>
          <w:p w14:paraId="7414B12C" w14:textId="77777777" w:rsidR="000B0382" w:rsidRPr="00A23541" w:rsidRDefault="000B0382" w:rsidP="000B0382">
            <w:pPr>
              <w:rPr>
                <w:rFonts w:eastAsia="Times New Roman"/>
                <w:b/>
                <w:bCs/>
                <w:sz w:val="20"/>
                <w:szCs w:val="20"/>
              </w:rPr>
            </w:pPr>
          </w:p>
          <w:p w14:paraId="529480DB" w14:textId="77777777" w:rsidR="000B0382" w:rsidRPr="00A23541" w:rsidRDefault="000B0382" w:rsidP="000B0382">
            <w:pPr>
              <w:rPr>
                <w:rFonts w:eastAsia="Times New Roman"/>
                <w:b/>
                <w:bCs/>
                <w:sz w:val="20"/>
                <w:szCs w:val="20"/>
              </w:rPr>
            </w:pPr>
          </w:p>
          <w:p w14:paraId="0A40402B" w14:textId="14827F7D" w:rsidR="002B2026" w:rsidRPr="00A23541" w:rsidRDefault="002B2026" w:rsidP="000B0382">
            <w:pPr>
              <w:rPr>
                <w:rFonts w:eastAsia="Times New Roman"/>
                <w:bCs/>
                <w:sz w:val="20"/>
                <w:szCs w:val="20"/>
              </w:rPr>
            </w:pPr>
            <w:r w:rsidRPr="00A23541">
              <w:rPr>
                <w:rFonts w:eastAsia="Times New Roman"/>
                <w:b/>
                <w:bCs/>
                <w:sz w:val="20"/>
                <w:szCs w:val="20"/>
              </w:rPr>
              <w:t>June ’21 Newsletter:</w:t>
            </w:r>
            <w:r w:rsidRPr="00A23541">
              <w:rPr>
                <w:rFonts w:eastAsia="Times New Roman"/>
                <w:b/>
                <w:bCs/>
                <w:sz w:val="20"/>
                <w:szCs w:val="20"/>
              </w:rPr>
              <w:br/>
            </w:r>
            <w:r w:rsidRPr="00A23541">
              <w:rPr>
                <w:rFonts w:eastAsia="Times New Roman"/>
                <w:bCs/>
                <w:sz w:val="20"/>
                <w:szCs w:val="20"/>
              </w:rPr>
              <w:t>31.7% open rate, 230 opens, sent to 725 people</w:t>
            </w:r>
          </w:p>
          <w:p w14:paraId="5DEA6D1D" w14:textId="77777777" w:rsidR="002B2026" w:rsidRPr="00A23541" w:rsidRDefault="002B2026" w:rsidP="000B0382">
            <w:pPr>
              <w:shd w:val="clear" w:color="auto" w:fill="FFFFFF"/>
              <w:spacing w:after="160" w:line="235" w:lineRule="atLeast"/>
              <w:rPr>
                <w:rFonts w:eastAsia="Times New Roman"/>
                <w:b/>
                <w:bCs/>
                <w:sz w:val="20"/>
                <w:szCs w:val="20"/>
                <w:u w:val="single"/>
              </w:rPr>
            </w:pPr>
            <w:r w:rsidRPr="00A23541">
              <w:rPr>
                <w:rFonts w:eastAsia="Times New Roman"/>
                <w:b/>
                <w:bCs/>
                <w:sz w:val="20"/>
                <w:szCs w:val="20"/>
                <w:u w:val="single"/>
              </w:rPr>
              <w:t>June Events: 49 total events</w:t>
            </w:r>
          </w:p>
          <w:p w14:paraId="0568D3EB" w14:textId="77777777" w:rsidR="002B2026" w:rsidRPr="00A23541" w:rsidRDefault="002B2026" w:rsidP="000B0382">
            <w:pPr>
              <w:shd w:val="clear" w:color="auto" w:fill="FFFFFF"/>
              <w:spacing w:after="160" w:line="235" w:lineRule="atLeast"/>
              <w:rPr>
                <w:rFonts w:eastAsia="Times New Roman"/>
                <w:sz w:val="20"/>
                <w:szCs w:val="20"/>
              </w:rPr>
            </w:pPr>
            <w:r w:rsidRPr="00A23541">
              <w:rPr>
                <w:rFonts w:eastAsia="Times New Roman"/>
                <w:b/>
                <w:bCs/>
                <w:sz w:val="20"/>
                <w:szCs w:val="20"/>
              </w:rPr>
              <w:t>Most attended events:</w:t>
            </w:r>
            <w:r w:rsidRPr="00A23541">
              <w:rPr>
                <w:rFonts w:eastAsia="Times New Roman"/>
                <w:sz w:val="20"/>
                <w:szCs w:val="20"/>
              </w:rPr>
              <w:t> </w:t>
            </w:r>
            <w:r w:rsidRPr="00A23541">
              <w:rPr>
                <w:rFonts w:eastAsia="Times New Roman"/>
                <w:sz w:val="20"/>
                <w:szCs w:val="20"/>
              </w:rPr>
              <w:br/>
              <w:t>Facebook Live Chat: 343</w:t>
            </w:r>
            <w:r w:rsidRPr="00A23541">
              <w:rPr>
                <w:rFonts w:eastAsia="Times New Roman"/>
                <w:sz w:val="20"/>
                <w:szCs w:val="20"/>
              </w:rPr>
              <w:br/>
              <w:t>Community Resource Expo: 280</w:t>
            </w:r>
            <w:r w:rsidRPr="00A23541">
              <w:rPr>
                <w:rFonts w:eastAsia="Times New Roman"/>
                <w:sz w:val="20"/>
                <w:szCs w:val="20"/>
              </w:rPr>
              <w:br/>
              <w:t>Grab n’ Go: Butterfly Feeder: 99</w:t>
            </w:r>
            <w:r w:rsidRPr="00A23541">
              <w:rPr>
                <w:rFonts w:eastAsia="Times New Roman"/>
                <w:sz w:val="20"/>
                <w:szCs w:val="20"/>
              </w:rPr>
              <w:br/>
              <w:t>Scavenger Hunt: Safari Animals: 83</w:t>
            </w:r>
            <w:r w:rsidRPr="00A23541">
              <w:rPr>
                <w:rFonts w:eastAsia="Times New Roman"/>
                <w:sz w:val="20"/>
                <w:szCs w:val="20"/>
              </w:rPr>
              <w:br/>
              <w:t>Family Fun (4): 231</w:t>
            </w:r>
            <w:r w:rsidRPr="00A23541">
              <w:rPr>
                <w:rFonts w:eastAsia="Times New Roman"/>
                <w:sz w:val="20"/>
                <w:szCs w:val="20"/>
              </w:rPr>
              <w:br/>
              <w:t>Popup Library at Sycamore Creek Elementary: 60</w:t>
            </w:r>
            <w:r w:rsidRPr="00A23541">
              <w:rPr>
                <w:rFonts w:eastAsia="Times New Roman"/>
                <w:sz w:val="20"/>
                <w:szCs w:val="20"/>
              </w:rPr>
              <w:br/>
              <w:t>Animals we Love to Hate: 56</w:t>
            </w:r>
            <w:r w:rsidRPr="00A23541">
              <w:rPr>
                <w:rFonts w:eastAsia="Times New Roman"/>
                <w:sz w:val="20"/>
                <w:szCs w:val="20"/>
              </w:rPr>
              <w:br/>
            </w:r>
          </w:p>
          <w:p w14:paraId="2196A4CE" w14:textId="77777777" w:rsidR="002B2026" w:rsidRPr="00A23541" w:rsidRDefault="002B2026" w:rsidP="000B0382">
            <w:pPr>
              <w:shd w:val="clear" w:color="auto" w:fill="FFFFFF"/>
              <w:spacing w:after="160"/>
              <w:rPr>
                <w:sz w:val="20"/>
                <w:szCs w:val="20"/>
              </w:rPr>
            </w:pPr>
          </w:p>
        </w:tc>
        <w:tc>
          <w:tcPr>
            <w:tcW w:w="1836" w:type="dxa"/>
          </w:tcPr>
          <w:p w14:paraId="2B3D42C9" w14:textId="77777777" w:rsidR="002B2026" w:rsidRPr="00A23541" w:rsidRDefault="002B2026" w:rsidP="000B0382">
            <w:pPr>
              <w:shd w:val="clear" w:color="auto" w:fill="FFFFFF"/>
              <w:rPr>
                <w:rFonts w:eastAsia="Times New Roman"/>
                <w:bCs/>
                <w:sz w:val="20"/>
                <w:szCs w:val="20"/>
                <w:u w:val="single"/>
              </w:rPr>
            </w:pPr>
            <w:r w:rsidRPr="00A23541">
              <w:rPr>
                <w:rFonts w:eastAsia="Times New Roman"/>
                <w:bCs/>
                <w:sz w:val="20"/>
                <w:szCs w:val="20"/>
                <w:u w:val="single"/>
              </w:rPr>
              <w:lastRenderedPageBreak/>
              <w:t xml:space="preserve">July </w:t>
            </w:r>
          </w:p>
          <w:p w14:paraId="6837EB97"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u w:val="single"/>
              </w:rPr>
              <w:br/>
            </w:r>
            <w:r w:rsidRPr="00A23541">
              <w:rPr>
                <w:rFonts w:eastAsia="Times New Roman"/>
                <w:bCs/>
                <w:sz w:val="20"/>
                <w:szCs w:val="20"/>
              </w:rPr>
              <w:t>Curbside: 11</w:t>
            </w:r>
          </w:p>
          <w:p w14:paraId="4455E023"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Drive-up window: 176</w:t>
            </w:r>
          </w:p>
          <w:p w14:paraId="2D848837" w14:textId="77777777" w:rsidR="002B2026" w:rsidRPr="00A23541" w:rsidRDefault="002B2026" w:rsidP="000B0382">
            <w:pPr>
              <w:shd w:val="clear" w:color="auto" w:fill="FFFFFF"/>
              <w:rPr>
                <w:rFonts w:eastAsia="Times New Roman"/>
                <w:bCs/>
                <w:sz w:val="20"/>
                <w:szCs w:val="20"/>
              </w:rPr>
            </w:pPr>
          </w:p>
          <w:p w14:paraId="506A763A" w14:textId="77777777" w:rsidR="002B2026" w:rsidRPr="00A23541" w:rsidRDefault="002B2026" w:rsidP="000B0382">
            <w:pPr>
              <w:shd w:val="clear" w:color="auto" w:fill="FFFFFF"/>
              <w:rPr>
                <w:rFonts w:eastAsia="Times New Roman"/>
                <w:bCs/>
                <w:sz w:val="20"/>
                <w:szCs w:val="20"/>
              </w:rPr>
            </w:pPr>
          </w:p>
          <w:p w14:paraId="1F467D84" w14:textId="77777777" w:rsidR="002B2026" w:rsidRPr="00A23541" w:rsidRDefault="002B2026" w:rsidP="000B0382">
            <w:pPr>
              <w:shd w:val="clear" w:color="auto" w:fill="FFFFFF"/>
              <w:rPr>
                <w:rFonts w:eastAsia="Times New Roman"/>
                <w:bCs/>
                <w:sz w:val="20"/>
                <w:szCs w:val="20"/>
              </w:rPr>
            </w:pPr>
          </w:p>
          <w:p w14:paraId="6E4A00C0" w14:textId="77777777" w:rsidR="002B2026" w:rsidRPr="00A23541" w:rsidRDefault="002B2026" w:rsidP="000B0382">
            <w:pPr>
              <w:shd w:val="clear" w:color="auto" w:fill="FFFFFF"/>
              <w:rPr>
                <w:rFonts w:eastAsia="Times New Roman"/>
                <w:bCs/>
                <w:sz w:val="20"/>
                <w:szCs w:val="20"/>
              </w:rPr>
            </w:pPr>
          </w:p>
          <w:p w14:paraId="280BB0C0" w14:textId="77777777" w:rsidR="002B2026" w:rsidRPr="00A23541" w:rsidRDefault="002B2026" w:rsidP="000B0382">
            <w:pPr>
              <w:shd w:val="clear" w:color="auto" w:fill="FFFFFF"/>
              <w:rPr>
                <w:rFonts w:eastAsia="Times New Roman"/>
                <w:bCs/>
                <w:sz w:val="20"/>
                <w:szCs w:val="20"/>
              </w:rPr>
            </w:pPr>
          </w:p>
          <w:p w14:paraId="638877E9" w14:textId="77777777" w:rsidR="002B2026" w:rsidRPr="00A23541" w:rsidRDefault="002B2026" w:rsidP="000B0382">
            <w:pPr>
              <w:shd w:val="clear" w:color="auto" w:fill="FFFFFF"/>
              <w:rPr>
                <w:rFonts w:eastAsia="Times New Roman"/>
                <w:bCs/>
                <w:sz w:val="20"/>
                <w:szCs w:val="20"/>
              </w:rPr>
            </w:pPr>
          </w:p>
          <w:p w14:paraId="2B13EC24" w14:textId="77777777" w:rsidR="000B0382" w:rsidRPr="00A23541" w:rsidRDefault="000B0382" w:rsidP="000B0382">
            <w:pPr>
              <w:shd w:val="clear" w:color="auto" w:fill="FFFFFF"/>
              <w:rPr>
                <w:rFonts w:eastAsia="Times New Roman"/>
                <w:bCs/>
                <w:sz w:val="20"/>
                <w:szCs w:val="20"/>
              </w:rPr>
            </w:pPr>
          </w:p>
          <w:p w14:paraId="3F232ACB" w14:textId="77777777" w:rsidR="000B0382" w:rsidRPr="00A23541" w:rsidRDefault="000B0382" w:rsidP="000B0382">
            <w:pPr>
              <w:shd w:val="clear" w:color="auto" w:fill="FFFFFF"/>
              <w:rPr>
                <w:rFonts w:eastAsia="Times New Roman"/>
                <w:bCs/>
                <w:sz w:val="20"/>
                <w:szCs w:val="20"/>
              </w:rPr>
            </w:pPr>
          </w:p>
          <w:p w14:paraId="056D0E66" w14:textId="3656E886"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Door Count: 9,589</w:t>
            </w:r>
          </w:p>
          <w:p w14:paraId="7ED26DDB" w14:textId="77777777" w:rsidR="000B0382" w:rsidRPr="00A23541" w:rsidRDefault="002B2026" w:rsidP="000B0382">
            <w:pPr>
              <w:shd w:val="clear" w:color="auto" w:fill="FFFFFF"/>
              <w:rPr>
                <w:rFonts w:eastAsia="Times New Roman"/>
                <w:bCs/>
                <w:sz w:val="20"/>
                <w:szCs w:val="20"/>
              </w:rPr>
            </w:pPr>
            <w:r w:rsidRPr="00A23541">
              <w:rPr>
                <w:rFonts w:eastAsia="Times New Roman"/>
                <w:bCs/>
                <w:sz w:val="20"/>
                <w:szCs w:val="20"/>
              </w:rPr>
              <w:br/>
            </w:r>
          </w:p>
          <w:p w14:paraId="09B63EE2" w14:textId="77777777" w:rsidR="000B0382" w:rsidRPr="00A23541" w:rsidRDefault="000B0382" w:rsidP="000B0382">
            <w:pPr>
              <w:shd w:val="clear" w:color="auto" w:fill="FFFFFF"/>
              <w:rPr>
                <w:rFonts w:eastAsia="Times New Roman"/>
                <w:bCs/>
                <w:sz w:val="20"/>
                <w:szCs w:val="20"/>
              </w:rPr>
            </w:pPr>
          </w:p>
          <w:p w14:paraId="513148CB" w14:textId="77777777" w:rsidR="000B0382" w:rsidRPr="00A23541" w:rsidRDefault="000B0382" w:rsidP="000B0382">
            <w:pPr>
              <w:shd w:val="clear" w:color="auto" w:fill="FFFFFF"/>
              <w:rPr>
                <w:rFonts w:eastAsia="Times New Roman"/>
                <w:bCs/>
                <w:sz w:val="20"/>
                <w:szCs w:val="20"/>
              </w:rPr>
            </w:pPr>
          </w:p>
          <w:p w14:paraId="53D214ED" w14:textId="77777777" w:rsidR="00156747" w:rsidRPr="00A23541" w:rsidRDefault="00156747" w:rsidP="000B0382">
            <w:pPr>
              <w:shd w:val="clear" w:color="auto" w:fill="FFFFFF"/>
              <w:rPr>
                <w:rFonts w:eastAsia="Times New Roman"/>
                <w:bCs/>
                <w:sz w:val="20"/>
                <w:szCs w:val="20"/>
              </w:rPr>
            </w:pPr>
          </w:p>
          <w:p w14:paraId="7E2C6705" w14:textId="77777777" w:rsidR="00156747" w:rsidRPr="00A23541" w:rsidRDefault="00156747" w:rsidP="000B0382">
            <w:pPr>
              <w:shd w:val="clear" w:color="auto" w:fill="FFFFFF"/>
              <w:rPr>
                <w:rFonts w:eastAsia="Times New Roman"/>
                <w:bCs/>
                <w:sz w:val="20"/>
                <w:szCs w:val="20"/>
              </w:rPr>
            </w:pPr>
          </w:p>
          <w:p w14:paraId="43CE0FFC" w14:textId="3D79A143"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lastRenderedPageBreak/>
              <w:t xml:space="preserve">Total circulation: </w:t>
            </w:r>
          </w:p>
          <w:p w14:paraId="53480179"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42,280</w:t>
            </w:r>
          </w:p>
          <w:p w14:paraId="0C6D7160" w14:textId="53CFE516" w:rsidR="002B2026" w:rsidRPr="00A23541" w:rsidRDefault="002B2026" w:rsidP="000B0382">
            <w:pPr>
              <w:shd w:val="clear" w:color="auto" w:fill="FFFFFF"/>
              <w:rPr>
                <w:rFonts w:eastAsia="Times New Roman"/>
                <w:bCs/>
                <w:sz w:val="20"/>
                <w:szCs w:val="20"/>
              </w:rPr>
            </w:pPr>
            <w:proofErr w:type="spellStart"/>
            <w:r w:rsidRPr="00A23541">
              <w:rPr>
                <w:rFonts w:eastAsia="Times New Roman"/>
                <w:bCs/>
                <w:sz w:val="20"/>
                <w:szCs w:val="20"/>
              </w:rPr>
              <w:t>Wifi</w:t>
            </w:r>
            <w:proofErr w:type="spellEnd"/>
            <w:r w:rsidRPr="00A23541">
              <w:rPr>
                <w:rFonts w:eastAsia="Times New Roman"/>
                <w:bCs/>
                <w:sz w:val="20"/>
                <w:szCs w:val="20"/>
              </w:rPr>
              <w:t xml:space="preserve"> use: 1,358</w:t>
            </w:r>
          </w:p>
          <w:p w14:paraId="5DA3315C" w14:textId="77777777" w:rsidR="002B2026" w:rsidRPr="00A23541" w:rsidRDefault="002B2026" w:rsidP="000B0382">
            <w:pPr>
              <w:shd w:val="clear" w:color="auto" w:fill="FFFFFF"/>
              <w:rPr>
                <w:rFonts w:eastAsia="Times New Roman"/>
                <w:bCs/>
                <w:sz w:val="20"/>
                <w:szCs w:val="20"/>
              </w:rPr>
            </w:pPr>
          </w:p>
          <w:p w14:paraId="58A98D2F"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t>Computer lab use: 521 users</w:t>
            </w:r>
          </w:p>
          <w:p w14:paraId="7B9A1A17" w14:textId="77777777" w:rsidR="002B2026" w:rsidRPr="00A23541" w:rsidRDefault="002B2026" w:rsidP="000B0382">
            <w:pPr>
              <w:shd w:val="clear" w:color="auto" w:fill="FFFFFF"/>
              <w:rPr>
                <w:rFonts w:eastAsia="Times New Roman"/>
                <w:bCs/>
                <w:sz w:val="20"/>
                <w:szCs w:val="20"/>
              </w:rPr>
            </w:pPr>
            <w:r w:rsidRPr="00A23541">
              <w:rPr>
                <w:rFonts w:eastAsia="Times New Roman"/>
                <w:bCs/>
                <w:sz w:val="20"/>
                <w:szCs w:val="20"/>
              </w:rPr>
              <w:br/>
              <w:t>COVID tests handed out: 118 (total all as of August 10 - 1,258)</w:t>
            </w:r>
          </w:p>
          <w:p w14:paraId="61E7D246" w14:textId="77777777" w:rsidR="002B2026" w:rsidRPr="00A23541" w:rsidRDefault="002B2026" w:rsidP="000B0382">
            <w:pPr>
              <w:shd w:val="clear" w:color="auto" w:fill="FFFFFF"/>
              <w:rPr>
                <w:rFonts w:eastAsia="Times New Roman"/>
                <w:bCs/>
                <w:sz w:val="20"/>
                <w:szCs w:val="20"/>
              </w:rPr>
            </w:pPr>
          </w:p>
          <w:p w14:paraId="157AB341" w14:textId="77777777" w:rsidR="002B2026" w:rsidRPr="00A23541" w:rsidRDefault="002B2026" w:rsidP="000B0382">
            <w:pPr>
              <w:rPr>
                <w:rFonts w:eastAsia="Times New Roman"/>
                <w:b/>
                <w:bCs/>
                <w:sz w:val="20"/>
                <w:szCs w:val="20"/>
              </w:rPr>
            </w:pPr>
          </w:p>
          <w:p w14:paraId="1F3B86B4" w14:textId="77777777" w:rsidR="002B2026" w:rsidRPr="00A23541" w:rsidRDefault="002B2026" w:rsidP="000B0382">
            <w:pPr>
              <w:rPr>
                <w:rFonts w:eastAsia="Times New Roman"/>
                <w:b/>
                <w:bCs/>
                <w:sz w:val="20"/>
                <w:szCs w:val="20"/>
              </w:rPr>
            </w:pPr>
          </w:p>
          <w:p w14:paraId="49AB62CF" w14:textId="77777777" w:rsidR="002B2026" w:rsidRPr="00A23541" w:rsidRDefault="002B2026" w:rsidP="000B0382">
            <w:pPr>
              <w:rPr>
                <w:rFonts w:eastAsia="Times New Roman"/>
                <w:b/>
                <w:bCs/>
                <w:sz w:val="20"/>
                <w:szCs w:val="20"/>
              </w:rPr>
            </w:pPr>
          </w:p>
          <w:p w14:paraId="3B79710D" w14:textId="77777777" w:rsidR="000B0382" w:rsidRPr="00A23541" w:rsidRDefault="000B0382" w:rsidP="000B0382">
            <w:pPr>
              <w:rPr>
                <w:rFonts w:eastAsia="Times New Roman"/>
                <w:b/>
                <w:bCs/>
                <w:sz w:val="20"/>
                <w:szCs w:val="20"/>
              </w:rPr>
            </w:pPr>
          </w:p>
          <w:p w14:paraId="3F2FEB8F" w14:textId="77777777" w:rsidR="000B0382" w:rsidRPr="00A23541" w:rsidRDefault="000B0382" w:rsidP="000B0382">
            <w:pPr>
              <w:rPr>
                <w:rFonts w:eastAsia="Times New Roman"/>
                <w:b/>
                <w:bCs/>
                <w:sz w:val="20"/>
                <w:szCs w:val="20"/>
              </w:rPr>
            </w:pPr>
          </w:p>
          <w:p w14:paraId="5D339CFA" w14:textId="77777777" w:rsidR="000B0382" w:rsidRPr="00A23541" w:rsidRDefault="000B0382" w:rsidP="000B0382">
            <w:pPr>
              <w:rPr>
                <w:rFonts w:eastAsia="Times New Roman"/>
                <w:b/>
                <w:bCs/>
                <w:sz w:val="20"/>
                <w:szCs w:val="20"/>
              </w:rPr>
            </w:pPr>
          </w:p>
          <w:p w14:paraId="4EFA7A9C" w14:textId="24F25809" w:rsidR="002B2026" w:rsidRPr="00A23541" w:rsidRDefault="002B2026" w:rsidP="000B0382">
            <w:pPr>
              <w:rPr>
                <w:rFonts w:eastAsia="Times New Roman"/>
                <w:bCs/>
                <w:sz w:val="20"/>
                <w:szCs w:val="20"/>
              </w:rPr>
            </w:pPr>
            <w:r w:rsidRPr="00A23541">
              <w:rPr>
                <w:rFonts w:eastAsia="Times New Roman"/>
                <w:b/>
                <w:bCs/>
                <w:sz w:val="20"/>
                <w:szCs w:val="20"/>
              </w:rPr>
              <w:t>July ’21 Newsletter:</w:t>
            </w:r>
            <w:r w:rsidRPr="00A23541">
              <w:rPr>
                <w:rFonts w:eastAsia="Times New Roman"/>
                <w:b/>
                <w:bCs/>
                <w:sz w:val="20"/>
                <w:szCs w:val="20"/>
              </w:rPr>
              <w:br/>
            </w:r>
            <w:r w:rsidRPr="00A23541">
              <w:rPr>
                <w:rFonts w:eastAsia="Times New Roman"/>
                <w:bCs/>
                <w:sz w:val="20"/>
                <w:szCs w:val="20"/>
              </w:rPr>
              <w:t>28.3% open rate, 206 opens, sent to 732 people</w:t>
            </w:r>
            <w:r w:rsidR="000B0382" w:rsidRPr="00A23541">
              <w:rPr>
                <w:rFonts w:eastAsia="Times New Roman"/>
                <w:bCs/>
                <w:sz w:val="20"/>
                <w:szCs w:val="20"/>
              </w:rPr>
              <w:br/>
            </w:r>
            <w:r w:rsidRPr="00A23541">
              <w:rPr>
                <w:rFonts w:eastAsia="Times New Roman"/>
                <w:b/>
                <w:bCs/>
                <w:sz w:val="20"/>
                <w:szCs w:val="20"/>
                <w:u w:val="single"/>
              </w:rPr>
              <w:t xml:space="preserve">July Events: 59 total events </w:t>
            </w:r>
          </w:p>
          <w:p w14:paraId="7A3EA396" w14:textId="77777777" w:rsidR="002B2026" w:rsidRPr="00A23541" w:rsidRDefault="002B2026" w:rsidP="000B0382">
            <w:pPr>
              <w:shd w:val="clear" w:color="auto" w:fill="FFFFFF"/>
              <w:spacing w:after="160" w:line="235" w:lineRule="atLeast"/>
              <w:rPr>
                <w:rFonts w:eastAsia="Times New Roman"/>
                <w:b/>
                <w:bCs/>
                <w:sz w:val="20"/>
                <w:szCs w:val="20"/>
                <w:u w:val="single"/>
              </w:rPr>
            </w:pPr>
            <w:r w:rsidRPr="00A23541">
              <w:rPr>
                <w:rFonts w:eastAsia="Times New Roman"/>
                <w:b/>
                <w:bCs/>
                <w:sz w:val="20"/>
                <w:szCs w:val="20"/>
                <w:u w:val="single"/>
              </w:rPr>
              <w:t>Total attendance: 1614</w:t>
            </w:r>
          </w:p>
          <w:p w14:paraId="5016A76E" w14:textId="77777777" w:rsidR="002B2026" w:rsidRPr="00A23541" w:rsidRDefault="002B2026" w:rsidP="000B0382">
            <w:pPr>
              <w:shd w:val="clear" w:color="auto" w:fill="FFFFFF"/>
              <w:spacing w:after="160" w:line="235" w:lineRule="atLeast"/>
              <w:rPr>
                <w:rFonts w:eastAsia="Times New Roman"/>
                <w:sz w:val="20"/>
                <w:szCs w:val="20"/>
              </w:rPr>
            </w:pPr>
            <w:r w:rsidRPr="00A23541">
              <w:rPr>
                <w:rFonts w:eastAsia="Times New Roman"/>
                <w:b/>
                <w:bCs/>
                <w:sz w:val="20"/>
                <w:szCs w:val="20"/>
              </w:rPr>
              <w:t>Most attended events:</w:t>
            </w:r>
            <w:r w:rsidRPr="00A23541">
              <w:rPr>
                <w:rFonts w:eastAsia="Times New Roman"/>
                <w:sz w:val="20"/>
                <w:szCs w:val="20"/>
              </w:rPr>
              <w:t> </w:t>
            </w:r>
            <w:r w:rsidRPr="00A23541">
              <w:rPr>
                <w:rFonts w:eastAsia="Times New Roman"/>
                <w:sz w:val="20"/>
                <w:szCs w:val="20"/>
              </w:rPr>
              <w:br/>
              <w:t>Facebook Live Chat: 339 views</w:t>
            </w:r>
          </w:p>
          <w:p w14:paraId="1021FD35" w14:textId="77777777" w:rsidR="002B2026" w:rsidRPr="00A23541" w:rsidRDefault="002B2026" w:rsidP="000B0382">
            <w:pPr>
              <w:shd w:val="clear" w:color="auto" w:fill="FFFFFF"/>
              <w:spacing w:after="160" w:line="235" w:lineRule="atLeast"/>
              <w:rPr>
                <w:rFonts w:eastAsia="Times New Roman"/>
                <w:sz w:val="20"/>
                <w:szCs w:val="20"/>
              </w:rPr>
            </w:pPr>
            <w:r w:rsidRPr="00A23541">
              <w:rPr>
                <w:rFonts w:eastAsia="Times New Roman"/>
                <w:sz w:val="20"/>
                <w:szCs w:val="20"/>
              </w:rPr>
              <w:t>Scavenger Hunt (Scat) 117 M/50 S</w:t>
            </w:r>
            <w:r w:rsidRPr="00A23541">
              <w:rPr>
                <w:rFonts w:eastAsia="Times New Roman"/>
                <w:sz w:val="20"/>
                <w:szCs w:val="20"/>
              </w:rPr>
              <w:br/>
            </w:r>
            <w:r w:rsidRPr="00A23541">
              <w:rPr>
                <w:rFonts w:eastAsia="Times New Roman"/>
                <w:sz w:val="20"/>
                <w:szCs w:val="20"/>
              </w:rPr>
              <w:br/>
              <w:t>9 Family Funs =388</w:t>
            </w:r>
          </w:p>
          <w:p w14:paraId="02FB905B" w14:textId="77777777" w:rsidR="002B2026" w:rsidRPr="00A23541" w:rsidRDefault="002B2026" w:rsidP="000B0382">
            <w:pPr>
              <w:shd w:val="clear" w:color="auto" w:fill="FFFFFF"/>
              <w:spacing w:after="160" w:line="235" w:lineRule="atLeast"/>
              <w:rPr>
                <w:rFonts w:eastAsia="Times New Roman"/>
                <w:sz w:val="20"/>
                <w:szCs w:val="20"/>
              </w:rPr>
            </w:pPr>
            <w:r w:rsidRPr="00A23541">
              <w:rPr>
                <w:rFonts w:eastAsia="Times New Roman"/>
                <w:sz w:val="20"/>
                <w:szCs w:val="20"/>
              </w:rPr>
              <w:t>Grab n Go –climbing animals: 70</w:t>
            </w:r>
            <w:r w:rsidRPr="00A23541">
              <w:rPr>
                <w:rFonts w:eastAsia="Times New Roman"/>
                <w:sz w:val="20"/>
                <w:szCs w:val="20"/>
              </w:rPr>
              <w:br/>
            </w:r>
          </w:p>
          <w:p w14:paraId="07DDAC15" w14:textId="77777777" w:rsidR="002B2026" w:rsidRPr="00A23541" w:rsidRDefault="002B2026" w:rsidP="000B0382">
            <w:pPr>
              <w:shd w:val="clear" w:color="auto" w:fill="FFFFFF"/>
              <w:spacing w:after="160" w:line="235" w:lineRule="atLeast"/>
              <w:rPr>
                <w:rFonts w:eastAsia="Times New Roman"/>
                <w:sz w:val="20"/>
                <w:szCs w:val="20"/>
              </w:rPr>
            </w:pPr>
            <w:r w:rsidRPr="00A23541">
              <w:rPr>
                <w:rFonts w:eastAsia="Times New Roman"/>
                <w:sz w:val="20"/>
                <w:szCs w:val="20"/>
              </w:rPr>
              <w:t>Croc Talk (2) 76/45</w:t>
            </w:r>
          </w:p>
          <w:p w14:paraId="5E1F5DDF" w14:textId="77777777" w:rsidR="002B2026" w:rsidRPr="00A23541" w:rsidRDefault="002B2026" w:rsidP="000B0382">
            <w:pPr>
              <w:shd w:val="clear" w:color="auto" w:fill="FFFFFF"/>
              <w:spacing w:after="160" w:line="235" w:lineRule="atLeast"/>
              <w:rPr>
                <w:rFonts w:eastAsia="Times New Roman"/>
                <w:b/>
                <w:bCs/>
                <w:sz w:val="20"/>
                <w:szCs w:val="20"/>
              </w:rPr>
            </w:pPr>
          </w:p>
        </w:tc>
      </w:tr>
    </w:tbl>
    <w:p w14:paraId="03DF1302" w14:textId="77777777" w:rsidR="000B0382" w:rsidRPr="00A23541" w:rsidRDefault="000B0382" w:rsidP="002B2026"/>
    <w:p w14:paraId="33666B0C" w14:textId="0CED9118" w:rsidR="00156747" w:rsidRPr="00A23541" w:rsidRDefault="00156747" w:rsidP="00156747">
      <w:pPr>
        <w:spacing w:after="0" w:line="240" w:lineRule="auto"/>
      </w:pPr>
      <w:r w:rsidRPr="00A23541">
        <w:t>Mike asked if there have been any discussions to do concerts.</w:t>
      </w:r>
    </w:p>
    <w:p w14:paraId="10E3F334" w14:textId="77777777" w:rsidR="00156747" w:rsidRPr="00A23541" w:rsidRDefault="00156747" w:rsidP="00156747">
      <w:pPr>
        <w:spacing w:after="0" w:line="240" w:lineRule="auto"/>
      </w:pPr>
    </w:p>
    <w:p w14:paraId="6866EF55" w14:textId="3991675F" w:rsidR="002B2026" w:rsidRPr="00A23541" w:rsidRDefault="002B2026" w:rsidP="00156747">
      <w:pPr>
        <w:spacing w:after="0" w:line="240" w:lineRule="auto"/>
      </w:pPr>
      <w:r w:rsidRPr="00A23541">
        <w:lastRenderedPageBreak/>
        <w:t>Colleen shared a post from outdoor</w:t>
      </w:r>
      <w:r w:rsidR="001F13CD" w:rsidRPr="00A23541">
        <w:t xml:space="preserve"> story time</w:t>
      </w:r>
      <w:r w:rsidRPr="00A23541">
        <w:t>.</w:t>
      </w:r>
    </w:p>
    <w:p w14:paraId="50526A41" w14:textId="7CD654FA" w:rsidR="002B2026" w:rsidRPr="00A23541" w:rsidRDefault="002B2026" w:rsidP="002B2026">
      <w:r w:rsidRPr="00A23541">
        <w:t xml:space="preserve">       </w:t>
      </w:r>
      <w:r w:rsidRPr="00A23541">
        <w:rPr>
          <w:rFonts w:eastAsia="Times New Roman"/>
          <w:noProof/>
        </w:rPr>
        <w:drawing>
          <wp:inline distT="0" distB="0" distL="0" distR="0" wp14:anchorId="181FAD60" wp14:editId="7ED6EA89">
            <wp:extent cx="2711824" cy="2780665"/>
            <wp:effectExtent l="0" t="0" r="0" b="63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35b95d-8d31-4f91-88f4-6c2b3f4858a2" descr="Imag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733443" cy="2802833"/>
                    </a:xfrm>
                    <a:prstGeom prst="rect">
                      <a:avLst/>
                    </a:prstGeom>
                    <a:noFill/>
                    <a:ln>
                      <a:noFill/>
                    </a:ln>
                  </pic:spPr>
                </pic:pic>
              </a:graphicData>
            </a:graphic>
          </wp:inline>
        </w:drawing>
      </w:r>
    </w:p>
    <w:p w14:paraId="1C77F112" w14:textId="77777777" w:rsidR="002B2026" w:rsidRPr="00A23541" w:rsidRDefault="002B2026" w:rsidP="002B2026">
      <w:pPr>
        <w:spacing w:after="0" w:line="240" w:lineRule="auto"/>
      </w:pPr>
    </w:p>
    <w:p w14:paraId="4658239F" w14:textId="153F2E94" w:rsidR="002B2026" w:rsidRPr="00A23541" w:rsidRDefault="002B2026" w:rsidP="002B2026">
      <w:r w:rsidRPr="00A23541">
        <w:t xml:space="preserve">Summer Reading Finale </w:t>
      </w:r>
      <w:r w:rsidR="001F13CD" w:rsidRPr="00A23541">
        <w:t>–</w:t>
      </w:r>
      <w:r w:rsidRPr="00A23541">
        <w:t xml:space="preserve"> 2021</w:t>
      </w:r>
      <w:r w:rsidR="001F13CD" w:rsidRPr="00A23541">
        <w:t xml:space="preserve"> - Colleen showed some pictures and a post from one of the volunteers.</w:t>
      </w:r>
    </w:p>
    <w:p w14:paraId="62055FEB" w14:textId="33EAA1CF" w:rsidR="002B2026" w:rsidRPr="00A23541" w:rsidRDefault="002B2026" w:rsidP="002B2026">
      <w:pPr>
        <w:rPr>
          <w:rFonts w:eastAsia="Times New Roman"/>
        </w:rPr>
      </w:pPr>
      <w:r w:rsidRPr="00A23541">
        <w:rPr>
          <w:rFonts w:eastAsia="Times New Roman"/>
        </w:rPr>
        <w:t xml:space="preserve">    </w:t>
      </w:r>
      <w:r w:rsidRPr="00A23541">
        <w:rPr>
          <w:rFonts w:eastAsia="Times New Roman"/>
          <w:noProof/>
        </w:rPr>
        <w:drawing>
          <wp:inline distT="0" distB="0" distL="0" distR="0" wp14:anchorId="61D91964" wp14:editId="0BFB7BB2">
            <wp:extent cx="2800350" cy="3730844"/>
            <wp:effectExtent l="0" t="0" r="0" b="317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abc40-da33-48e2-9ef5-2d56364888b3"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817581" cy="3753800"/>
                    </a:xfrm>
                    <a:prstGeom prst="rect">
                      <a:avLst/>
                    </a:prstGeom>
                    <a:noFill/>
                    <a:ln>
                      <a:noFill/>
                    </a:ln>
                  </pic:spPr>
                </pic:pic>
              </a:graphicData>
            </a:graphic>
          </wp:inline>
        </w:drawing>
      </w:r>
    </w:p>
    <w:p w14:paraId="7A2BB46C" w14:textId="6BC3DAE5" w:rsidR="00FE35C9" w:rsidRPr="00A23541" w:rsidRDefault="00284C3A" w:rsidP="002B2026">
      <w:pPr>
        <w:rPr>
          <w:rFonts w:cs="Arial"/>
          <w:szCs w:val="24"/>
          <w:u w:val="single"/>
        </w:rPr>
      </w:pPr>
      <w:r w:rsidRPr="00A23541">
        <w:rPr>
          <w:rFonts w:cs="Arial"/>
          <w:szCs w:val="24"/>
          <w:u w:val="single"/>
        </w:rPr>
        <w:t>Old Business</w:t>
      </w:r>
    </w:p>
    <w:p w14:paraId="00242591" w14:textId="744C42F4" w:rsidR="00392C26" w:rsidRPr="00A23541" w:rsidRDefault="001F13CD" w:rsidP="00392C26">
      <w:pPr>
        <w:spacing w:after="0" w:line="240" w:lineRule="auto"/>
        <w:rPr>
          <w:rFonts w:cs="Arial"/>
          <w:szCs w:val="24"/>
          <w:u w:val="single"/>
        </w:rPr>
      </w:pPr>
      <w:r w:rsidRPr="00A23541">
        <w:rPr>
          <w:rFonts w:cs="Arial"/>
          <w:szCs w:val="24"/>
          <w:u w:val="single"/>
        </w:rPr>
        <w:t>Pandemic Operational Update</w:t>
      </w:r>
    </w:p>
    <w:p w14:paraId="2CB17E08" w14:textId="77777777" w:rsidR="001F13CD" w:rsidRPr="00A23541" w:rsidRDefault="001F13CD" w:rsidP="00392C26">
      <w:pPr>
        <w:spacing w:after="0" w:line="240" w:lineRule="auto"/>
        <w:rPr>
          <w:rFonts w:cs="Arial"/>
          <w:szCs w:val="24"/>
        </w:rPr>
      </w:pPr>
    </w:p>
    <w:p w14:paraId="140929F0" w14:textId="187BA8E6" w:rsidR="00156747" w:rsidRPr="00A23541" w:rsidRDefault="00156747" w:rsidP="00156747">
      <w:pPr>
        <w:spacing w:after="0" w:line="240" w:lineRule="auto"/>
        <w:ind w:firstLine="720"/>
        <w:rPr>
          <w:rFonts w:cs="Arial"/>
        </w:rPr>
      </w:pPr>
      <w:r w:rsidRPr="00A23541">
        <w:rPr>
          <w:rFonts w:cs="Arial"/>
        </w:rPr>
        <w:t xml:space="preserve">As stated in previous months, ELT is closely monitoring the progress of the pandemic. In June, the mask mandate was removed once State mandates were removed. Two weeks ago, the CDC moved Fairfield County into their defined substantial risk category for community transmission of the virus. Today, Fairfield County moved into the CDC’s high risk category.  This means the county currently has 112.96 cases per 100,000 people.  Keep in mind, the county only has a population of 157,574. For a closer look at all the data, please look at the CDC’s website.  </w:t>
      </w:r>
      <w:hyperlink r:id="rId13" w:anchor="county-view" w:history="1">
        <w:r w:rsidRPr="00A23541">
          <w:rPr>
            <w:rStyle w:val="Hyperlink"/>
            <w:rFonts w:cs="Arial"/>
            <w:color w:val="auto"/>
          </w:rPr>
          <w:t>https://covid.cdc.gov/covid-data-tracker/#county-view</w:t>
        </w:r>
      </w:hyperlink>
    </w:p>
    <w:p w14:paraId="3E9A90DD" w14:textId="77777777" w:rsidR="00156747" w:rsidRPr="00A23541" w:rsidRDefault="00156747" w:rsidP="00156747">
      <w:pPr>
        <w:spacing w:after="0" w:line="240" w:lineRule="auto"/>
        <w:ind w:firstLine="720"/>
        <w:rPr>
          <w:rFonts w:cs="Arial"/>
        </w:rPr>
      </w:pPr>
    </w:p>
    <w:p w14:paraId="4AB43C5C" w14:textId="79AD195A" w:rsidR="00156747" w:rsidRPr="00A23541" w:rsidRDefault="00156747" w:rsidP="00156747">
      <w:pPr>
        <w:spacing w:after="0" w:line="240" w:lineRule="auto"/>
        <w:ind w:firstLine="720"/>
        <w:rPr>
          <w:rFonts w:cs="Arial"/>
        </w:rPr>
      </w:pPr>
      <w:r w:rsidRPr="00A23541">
        <w:rPr>
          <w:rFonts w:cs="Arial"/>
        </w:rPr>
        <w:t>ELT has reviewed what steps the County, Township, City and School District are taking in response to this development. Additionally, the library is monitoring steps taken by other libraries. At this point, many libraries are not mandating masks for the public. The challenge is not having the support of the state for enforcement. Furthermore, most businesses throughout the county are not requiring masks for their customers.</w:t>
      </w:r>
    </w:p>
    <w:p w14:paraId="7F7C7999" w14:textId="77777777" w:rsidR="00156747" w:rsidRPr="00A23541" w:rsidRDefault="00156747" w:rsidP="00156747">
      <w:pPr>
        <w:spacing w:after="0" w:line="240" w:lineRule="auto"/>
        <w:rPr>
          <w:rFonts w:cs="Arial"/>
        </w:rPr>
      </w:pPr>
    </w:p>
    <w:p w14:paraId="6551DD2A" w14:textId="2929B0F4" w:rsidR="00156747" w:rsidRPr="00A23541" w:rsidRDefault="00156747" w:rsidP="00156747">
      <w:pPr>
        <w:spacing w:after="0" w:line="240" w:lineRule="auto"/>
        <w:rPr>
          <w:rFonts w:cs="Arial"/>
        </w:rPr>
      </w:pPr>
      <w:r w:rsidRPr="00A23541">
        <w:rPr>
          <w:rFonts w:cs="Arial"/>
        </w:rPr>
        <w:tab/>
        <w:t>After considering all information, ELT made the following changes effective August 3, 2021.</w:t>
      </w:r>
    </w:p>
    <w:p w14:paraId="109E7465" w14:textId="77777777" w:rsidR="00156747" w:rsidRPr="00A23541" w:rsidRDefault="00156747" w:rsidP="00156747">
      <w:pPr>
        <w:numPr>
          <w:ilvl w:val="0"/>
          <w:numId w:val="22"/>
        </w:numPr>
        <w:spacing w:after="0" w:line="240" w:lineRule="auto"/>
        <w:ind w:left="792"/>
        <w:rPr>
          <w:rFonts w:cs="Arial"/>
        </w:rPr>
      </w:pPr>
      <w:r w:rsidRPr="00A23541">
        <w:rPr>
          <w:rFonts w:cs="Arial"/>
        </w:rPr>
        <w:t>Staff are required to wear masks while on the public service floor inside either location.</w:t>
      </w:r>
    </w:p>
    <w:p w14:paraId="29E3FBE4" w14:textId="77777777" w:rsidR="00156747" w:rsidRPr="00A23541" w:rsidRDefault="00156747" w:rsidP="00D54BBD">
      <w:pPr>
        <w:numPr>
          <w:ilvl w:val="1"/>
          <w:numId w:val="22"/>
        </w:numPr>
        <w:spacing w:after="0" w:line="240" w:lineRule="auto"/>
        <w:ind w:left="1224"/>
        <w:rPr>
          <w:rFonts w:cs="Arial"/>
        </w:rPr>
      </w:pPr>
      <w:r w:rsidRPr="00A23541">
        <w:rPr>
          <w:rFonts w:cs="Arial"/>
        </w:rPr>
        <w:t>Masks will remain optional for staff while in staff only areas (i.e. staff workrooms, breakrooms, Tech Services, administrative and staff offices).</w:t>
      </w:r>
    </w:p>
    <w:p w14:paraId="2A433252" w14:textId="4B37B093" w:rsidR="00156747" w:rsidRPr="00A23541" w:rsidRDefault="00156747" w:rsidP="00156747">
      <w:pPr>
        <w:numPr>
          <w:ilvl w:val="0"/>
          <w:numId w:val="22"/>
        </w:numPr>
        <w:spacing w:after="0" w:line="240" w:lineRule="auto"/>
        <w:ind w:left="792"/>
        <w:rPr>
          <w:rFonts w:cs="Arial"/>
        </w:rPr>
      </w:pPr>
      <w:r w:rsidRPr="00A23541">
        <w:rPr>
          <w:rFonts w:cs="Arial"/>
        </w:rPr>
        <w:t>Masks are strongly recommended for all library customers while inside the library</w:t>
      </w:r>
      <w:r w:rsidR="00D54BBD" w:rsidRPr="00A23541">
        <w:rPr>
          <w:rFonts w:cs="Arial"/>
        </w:rPr>
        <w:t>.</w:t>
      </w:r>
    </w:p>
    <w:p w14:paraId="6EEE3B1E" w14:textId="77777777" w:rsidR="00156747" w:rsidRPr="00A23541" w:rsidRDefault="00156747" w:rsidP="00156747">
      <w:pPr>
        <w:numPr>
          <w:ilvl w:val="0"/>
          <w:numId w:val="22"/>
        </w:numPr>
        <w:spacing w:after="0" w:line="240" w:lineRule="auto"/>
        <w:ind w:left="792"/>
        <w:rPr>
          <w:rFonts w:cs="Arial"/>
        </w:rPr>
      </w:pPr>
      <w:r w:rsidRPr="00A23541">
        <w:rPr>
          <w:rFonts w:cs="Arial"/>
        </w:rPr>
        <w:t>Masks are required for customers’ participation in any indoor class or event.</w:t>
      </w:r>
    </w:p>
    <w:p w14:paraId="445EEB1B" w14:textId="77777777" w:rsidR="00156747" w:rsidRPr="00A23541" w:rsidRDefault="00156747" w:rsidP="00156747">
      <w:pPr>
        <w:spacing w:after="0" w:line="240" w:lineRule="auto"/>
        <w:rPr>
          <w:rFonts w:cs="Arial"/>
        </w:rPr>
      </w:pPr>
    </w:p>
    <w:p w14:paraId="086E325E" w14:textId="77777777" w:rsidR="00156747" w:rsidRPr="00A23541" w:rsidRDefault="00156747" w:rsidP="00D54BBD">
      <w:pPr>
        <w:spacing w:after="0" w:line="240" w:lineRule="auto"/>
        <w:ind w:firstLine="720"/>
        <w:rPr>
          <w:rFonts w:cs="Arial"/>
        </w:rPr>
      </w:pPr>
      <w:r w:rsidRPr="00A23541">
        <w:rPr>
          <w:rFonts w:cs="Arial"/>
        </w:rPr>
        <w:t>Colleen created a plan for communicating this change to the public. Tony informed staff then followed up with managers to ensure all staff understood the changes and why they were made.</w:t>
      </w:r>
    </w:p>
    <w:p w14:paraId="7337A583" w14:textId="77777777" w:rsidR="00156747" w:rsidRPr="00A23541" w:rsidRDefault="00156747" w:rsidP="00156747">
      <w:pPr>
        <w:spacing w:after="0" w:line="240" w:lineRule="auto"/>
        <w:ind w:firstLine="360"/>
        <w:rPr>
          <w:rFonts w:cs="Arial"/>
        </w:rPr>
      </w:pPr>
    </w:p>
    <w:p w14:paraId="38D576C5" w14:textId="77777777" w:rsidR="00156747" w:rsidRPr="00A23541" w:rsidRDefault="00156747" w:rsidP="00D54BBD">
      <w:pPr>
        <w:spacing w:after="0" w:line="240" w:lineRule="auto"/>
        <w:ind w:firstLine="720"/>
        <w:rPr>
          <w:rFonts w:cs="Arial"/>
        </w:rPr>
      </w:pPr>
      <w:r w:rsidRPr="00A23541">
        <w:rPr>
          <w:rFonts w:cs="Arial"/>
        </w:rPr>
        <w:t xml:space="preserve">Further information regarding other libraries. </w:t>
      </w:r>
    </w:p>
    <w:p w14:paraId="047DDA07" w14:textId="0275FEAB" w:rsidR="00156747" w:rsidRPr="00A23541" w:rsidRDefault="00D54BBD" w:rsidP="00D54BBD">
      <w:pPr>
        <w:spacing w:after="0" w:line="240" w:lineRule="auto"/>
        <w:rPr>
          <w:rFonts w:cs="Arial"/>
        </w:rPr>
      </w:pPr>
      <w:r w:rsidRPr="00A23541">
        <w:rPr>
          <w:rFonts w:cs="Arial"/>
        </w:rPr>
        <w:t xml:space="preserve">- </w:t>
      </w:r>
      <w:r w:rsidR="00156747" w:rsidRPr="00A23541">
        <w:rPr>
          <w:rFonts w:cs="Arial"/>
        </w:rPr>
        <w:t>Masks</w:t>
      </w:r>
      <w:r w:rsidRPr="00A23541">
        <w:rPr>
          <w:rFonts w:cs="Arial"/>
        </w:rPr>
        <w:t xml:space="preserve"> - </w:t>
      </w:r>
      <w:r w:rsidR="00156747" w:rsidRPr="00A23541">
        <w:rPr>
          <w:rFonts w:cs="Arial"/>
        </w:rPr>
        <w:t xml:space="preserve">Most libraries in the CLC are requiring staff to wear masks. Some are requiring staff to wear masks everywhere on property and some only in public areas. </w:t>
      </w:r>
    </w:p>
    <w:p w14:paraId="6B21EF9E" w14:textId="77777777" w:rsidR="00156747" w:rsidRPr="00A23541" w:rsidRDefault="00156747" w:rsidP="00D54BBD">
      <w:pPr>
        <w:spacing w:after="0" w:line="240" w:lineRule="auto"/>
        <w:rPr>
          <w:rFonts w:cs="Arial"/>
        </w:rPr>
      </w:pPr>
      <w:r w:rsidRPr="00A23541">
        <w:rPr>
          <w:rFonts w:cs="Arial"/>
        </w:rPr>
        <w:t>There are only a handful of the SERLS libraries that are requiring staff to wear masks. No SERLS Libraries are requiring customers to wear masks at this time</w:t>
      </w:r>
    </w:p>
    <w:p w14:paraId="65170772" w14:textId="50EE1C78" w:rsidR="00156747" w:rsidRPr="00A23541" w:rsidRDefault="00D54BBD" w:rsidP="00D54BBD">
      <w:pPr>
        <w:spacing w:after="0" w:line="240" w:lineRule="auto"/>
        <w:rPr>
          <w:rFonts w:cs="Arial"/>
        </w:rPr>
      </w:pPr>
      <w:r w:rsidRPr="00A23541">
        <w:rPr>
          <w:rFonts w:cs="Arial"/>
        </w:rPr>
        <w:t xml:space="preserve">- </w:t>
      </w:r>
      <w:r w:rsidR="00156747" w:rsidRPr="00A23541">
        <w:rPr>
          <w:rFonts w:cs="Arial"/>
        </w:rPr>
        <w:t>Shutdown</w:t>
      </w:r>
      <w:r w:rsidRPr="00A23541">
        <w:rPr>
          <w:rFonts w:cs="Arial"/>
        </w:rPr>
        <w:t xml:space="preserve"> - </w:t>
      </w:r>
      <w:r w:rsidR="00156747" w:rsidRPr="00A23541">
        <w:rPr>
          <w:rFonts w:cs="Arial"/>
        </w:rPr>
        <w:t xml:space="preserve">No libraries in the CLC or SERLS are considering a shutdown at this time. </w:t>
      </w:r>
    </w:p>
    <w:p w14:paraId="37BAF309" w14:textId="485517ED" w:rsidR="00156747" w:rsidRPr="00A23541" w:rsidRDefault="00D54BBD" w:rsidP="00D54BBD">
      <w:pPr>
        <w:spacing w:after="0" w:line="240" w:lineRule="auto"/>
        <w:rPr>
          <w:rFonts w:cs="Arial"/>
        </w:rPr>
      </w:pPr>
      <w:r w:rsidRPr="00A23541">
        <w:rPr>
          <w:rFonts w:cs="Arial"/>
        </w:rPr>
        <w:t xml:space="preserve">- </w:t>
      </w:r>
      <w:r w:rsidR="00156747" w:rsidRPr="00A23541">
        <w:rPr>
          <w:rFonts w:cs="Arial"/>
        </w:rPr>
        <w:t>Hours of operation</w:t>
      </w:r>
      <w:r w:rsidRPr="00A23541">
        <w:rPr>
          <w:rFonts w:cs="Arial"/>
        </w:rPr>
        <w:t xml:space="preserve"> - </w:t>
      </w:r>
      <w:r w:rsidR="00156747" w:rsidRPr="00A23541">
        <w:rPr>
          <w:rFonts w:cs="Arial"/>
        </w:rPr>
        <w:t>Many libraries who have not increased their hours back to pre</w:t>
      </w:r>
      <w:r w:rsidRPr="00A23541">
        <w:rPr>
          <w:rFonts w:cs="Arial"/>
        </w:rPr>
        <w:t>-</w:t>
      </w:r>
      <w:r w:rsidR="00156747" w:rsidRPr="00A23541">
        <w:rPr>
          <w:rFonts w:cs="Arial"/>
        </w:rPr>
        <w:t>pandemic levels have decided to wait at least</w:t>
      </w:r>
      <w:r w:rsidRPr="00A23541">
        <w:rPr>
          <w:rFonts w:cs="Arial"/>
        </w:rPr>
        <w:t xml:space="preserve"> until the end of the year.  </w:t>
      </w:r>
      <w:r w:rsidR="00156747" w:rsidRPr="00A23541">
        <w:rPr>
          <w:rFonts w:cs="Arial"/>
        </w:rPr>
        <w:t>Several libraries who already increased their hours are considering hour reductions.</w:t>
      </w:r>
    </w:p>
    <w:p w14:paraId="1BBF9218" w14:textId="7CF6A8DE" w:rsidR="00156747" w:rsidRPr="00A23541" w:rsidRDefault="00D54BBD" w:rsidP="00D54BBD">
      <w:pPr>
        <w:spacing w:after="0" w:line="240" w:lineRule="auto"/>
        <w:rPr>
          <w:rFonts w:cs="Arial"/>
        </w:rPr>
      </w:pPr>
      <w:r w:rsidRPr="00A23541">
        <w:rPr>
          <w:rFonts w:cs="Arial"/>
        </w:rPr>
        <w:t xml:space="preserve">- </w:t>
      </w:r>
      <w:r w:rsidR="00156747" w:rsidRPr="00A23541">
        <w:rPr>
          <w:rFonts w:cs="Arial"/>
        </w:rPr>
        <w:t>Vaccinations</w:t>
      </w:r>
      <w:r w:rsidRPr="00A23541">
        <w:rPr>
          <w:rFonts w:cs="Arial"/>
        </w:rPr>
        <w:t xml:space="preserve"> - </w:t>
      </w:r>
      <w:r w:rsidR="00156747" w:rsidRPr="00A23541">
        <w:rPr>
          <w:rFonts w:cs="Arial"/>
        </w:rPr>
        <w:t>Only one library system in Ohio has decided to make vaccinations mandatory for staff. Earlier this week, Athens Public Library Board voted to make COVID vaccinations mandatory. Staff can opt out but must submit to being tested for the COVID 19 virus every 3 days.</w:t>
      </w:r>
    </w:p>
    <w:p w14:paraId="05724030" w14:textId="1848EAED" w:rsidR="00156747" w:rsidRPr="00A23541" w:rsidRDefault="00D54BBD" w:rsidP="00D54BBD">
      <w:pPr>
        <w:spacing w:after="0" w:line="240" w:lineRule="auto"/>
        <w:rPr>
          <w:rFonts w:cs="Arial"/>
        </w:rPr>
      </w:pPr>
      <w:r w:rsidRPr="00A23541">
        <w:rPr>
          <w:rFonts w:cs="Arial"/>
        </w:rPr>
        <w:lastRenderedPageBreak/>
        <w:t xml:space="preserve">- </w:t>
      </w:r>
      <w:r w:rsidR="00156747" w:rsidRPr="00A23541">
        <w:rPr>
          <w:rFonts w:cs="Arial"/>
        </w:rPr>
        <w:t>Programming</w:t>
      </w:r>
      <w:r w:rsidRPr="00A23541">
        <w:rPr>
          <w:rFonts w:cs="Arial"/>
        </w:rPr>
        <w:t xml:space="preserve"> - </w:t>
      </w:r>
      <w:r w:rsidR="00156747" w:rsidRPr="00A23541">
        <w:rPr>
          <w:rFonts w:cs="Arial"/>
        </w:rPr>
        <w:t>Most libraries are planning both in person and virtual programs this fall. In person programming is all over the board. Some will only program outside and some will do both. Libraries are all over the place for programming.</w:t>
      </w:r>
    </w:p>
    <w:p w14:paraId="0B15278A" w14:textId="77777777" w:rsidR="00156747" w:rsidRPr="00A23541" w:rsidRDefault="00156747" w:rsidP="00156747">
      <w:pPr>
        <w:spacing w:after="0" w:line="240" w:lineRule="auto"/>
        <w:ind w:firstLine="720"/>
        <w:rPr>
          <w:rFonts w:cs="Arial"/>
        </w:rPr>
      </w:pPr>
    </w:p>
    <w:p w14:paraId="6C12EE75" w14:textId="7D5ADE66" w:rsidR="00E43650" w:rsidRPr="00A23541" w:rsidRDefault="00156747" w:rsidP="00392C26">
      <w:pPr>
        <w:spacing w:after="0" w:line="240" w:lineRule="auto"/>
        <w:rPr>
          <w:rFonts w:cs="Arial"/>
        </w:rPr>
      </w:pPr>
      <w:r w:rsidRPr="00A23541">
        <w:rPr>
          <w:rFonts w:cs="Arial"/>
        </w:rPr>
        <w:t>ELT will continue to monitor the situation and make changes as necessary.</w:t>
      </w:r>
    </w:p>
    <w:p w14:paraId="60EBBAFD" w14:textId="77777777" w:rsidR="00E43650" w:rsidRPr="00A23541" w:rsidRDefault="00E43650" w:rsidP="00392C26">
      <w:pPr>
        <w:spacing w:after="0" w:line="240" w:lineRule="auto"/>
        <w:rPr>
          <w:rFonts w:cs="Arial"/>
          <w:szCs w:val="24"/>
          <w:u w:val="single"/>
        </w:rPr>
      </w:pPr>
    </w:p>
    <w:p w14:paraId="2070C061" w14:textId="19C6F14F" w:rsidR="00284C3A" w:rsidRPr="00A23541" w:rsidRDefault="00284C3A" w:rsidP="00392C26">
      <w:pPr>
        <w:spacing w:after="0" w:line="240" w:lineRule="auto"/>
        <w:rPr>
          <w:rFonts w:cs="Arial"/>
          <w:szCs w:val="24"/>
          <w:u w:val="single"/>
        </w:rPr>
      </w:pPr>
      <w:r w:rsidRPr="00A23541">
        <w:rPr>
          <w:rFonts w:cs="Arial"/>
          <w:szCs w:val="24"/>
          <w:u w:val="single"/>
        </w:rPr>
        <w:t>New Business</w:t>
      </w:r>
    </w:p>
    <w:p w14:paraId="165D4A43" w14:textId="4E716A0E" w:rsidR="00CE0555" w:rsidRPr="00A23541" w:rsidRDefault="00CE0555" w:rsidP="00392C26">
      <w:pPr>
        <w:spacing w:after="0" w:line="240" w:lineRule="auto"/>
        <w:rPr>
          <w:rFonts w:cs="Arial"/>
          <w:szCs w:val="24"/>
        </w:rPr>
      </w:pPr>
    </w:p>
    <w:p w14:paraId="06DFFAE2" w14:textId="5DBB03F9" w:rsidR="001F13CD" w:rsidRPr="00A23541" w:rsidRDefault="001F13CD" w:rsidP="001F13CD">
      <w:pPr>
        <w:spacing w:after="0" w:line="240" w:lineRule="auto"/>
        <w:rPr>
          <w:rFonts w:cs="Arial"/>
          <w:szCs w:val="24"/>
          <w:u w:val="single"/>
        </w:rPr>
      </w:pPr>
      <w:r w:rsidRPr="00A23541">
        <w:rPr>
          <w:rFonts w:cs="Arial"/>
          <w:szCs w:val="24"/>
          <w:u w:val="single"/>
        </w:rPr>
        <w:t>Bereavement Policy</w:t>
      </w:r>
    </w:p>
    <w:p w14:paraId="59A85497" w14:textId="05A86A74" w:rsidR="001F13CD" w:rsidRPr="00A23541" w:rsidRDefault="001F13CD" w:rsidP="001F13CD">
      <w:pPr>
        <w:spacing w:after="0" w:line="240" w:lineRule="auto"/>
        <w:rPr>
          <w:rFonts w:cs="Arial"/>
          <w:szCs w:val="24"/>
          <w:u w:val="single"/>
        </w:rPr>
      </w:pPr>
    </w:p>
    <w:p w14:paraId="40134156" w14:textId="698F41EE" w:rsidR="00D54BBD" w:rsidRPr="00A23541" w:rsidRDefault="00D54BBD" w:rsidP="00D54BBD">
      <w:pPr>
        <w:spacing w:after="0" w:line="240" w:lineRule="auto"/>
        <w:ind w:right="144"/>
        <w:contextualSpacing/>
        <w:rPr>
          <w:rFonts w:cs="Arial"/>
          <w:bCs/>
          <w:szCs w:val="24"/>
        </w:rPr>
      </w:pPr>
      <w:r w:rsidRPr="00A23541">
        <w:rPr>
          <w:rFonts w:cs="Arial"/>
          <w:bCs/>
          <w:szCs w:val="24"/>
        </w:rPr>
        <w:t xml:space="preserve">As a follow up to last month’s personnel committee meeting and the July Board meeting, ELT has worked to update the Bereavement Policy. As with other policy updates, policies of other library systems were researched. For this policy, Midpoint Library, Columbus Metropolitan Library, Worthington Public Library, Marysville Public Library, Pickaway County District Library, and </w:t>
      </w:r>
      <w:proofErr w:type="spellStart"/>
      <w:r w:rsidRPr="00A23541">
        <w:rPr>
          <w:rFonts w:cs="Arial"/>
          <w:bCs/>
          <w:szCs w:val="24"/>
        </w:rPr>
        <w:t>Bossard</w:t>
      </w:r>
      <w:proofErr w:type="spellEnd"/>
      <w:r w:rsidRPr="00A23541">
        <w:rPr>
          <w:rFonts w:cs="Arial"/>
          <w:bCs/>
          <w:szCs w:val="24"/>
        </w:rPr>
        <w:t xml:space="preserve"> Memorial Public Library were looked at. </w:t>
      </w:r>
    </w:p>
    <w:p w14:paraId="5508723C" w14:textId="77777777" w:rsidR="00D54BBD" w:rsidRPr="00A23541" w:rsidRDefault="00D54BBD" w:rsidP="001F13CD">
      <w:pPr>
        <w:spacing w:after="0" w:line="240" w:lineRule="auto"/>
        <w:rPr>
          <w:rFonts w:cs="Arial"/>
          <w:szCs w:val="24"/>
          <w:u w:val="single"/>
        </w:rPr>
      </w:pPr>
    </w:p>
    <w:p w14:paraId="29C2104E" w14:textId="4733FDEE" w:rsidR="001F13CD" w:rsidRPr="00A23541" w:rsidRDefault="001F13CD" w:rsidP="001F13CD">
      <w:pPr>
        <w:pStyle w:val="NoSpacing"/>
        <w:rPr>
          <w:rFonts w:cs="Arial"/>
          <w:b/>
          <w:szCs w:val="24"/>
        </w:rPr>
      </w:pPr>
      <w:r w:rsidRPr="00A23541">
        <w:rPr>
          <w:rFonts w:cs="Arial"/>
          <w:b/>
          <w:szCs w:val="24"/>
        </w:rPr>
        <w:t>08-02-21 Resolution to approve the changes to the Bereavement Policy</w:t>
      </w:r>
    </w:p>
    <w:p w14:paraId="14F845F3" w14:textId="77777777" w:rsidR="001F13CD" w:rsidRPr="00A23541" w:rsidRDefault="001F13CD" w:rsidP="001F13CD">
      <w:pPr>
        <w:pStyle w:val="NoSpacing"/>
        <w:rPr>
          <w:rFonts w:cs="Arial"/>
          <w:szCs w:val="24"/>
        </w:rPr>
      </w:pPr>
    </w:p>
    <w:p w14:paraId="13A024F1" w14:textId="1E10B84B" w:rsidR="001F13CD" w:rsidRPr="00A23541" w:rsidRDefault="007906AB" w:rsidP="001F13CD">
      <w:pPr>
        <w:pStyle w:val="NoSpacing"/>
        <w:rPr>
          <w:rFonts w:cs="Arial"/>
          <w:szCs w:val="24"/>
        </w:rPr>
      </w:pPr>
      <w:r w:rsidRPr="00A23541">
        <w:rPr>
          <w:rFonts w:cs="Arial"/>
          <w:szCs w:val="24"/>
        </w:rPr>
        <w:t>Mike Jones</w:t>
      </w:r>
      <w:r w:rsidR="001F13CD" w:rsidRPr="00A23541">
        <w:rPr>
          <w:rFonts w:cs="Arial"/>
          <w:szCs w:val="24"/>
        </w:rPr>
        <w:t xml:space="preserve"> made a motion to approve the changes to the Bereavement Policy.  </w:t>
      </w:r>
      <w:r w:rsidRPr="00A23541">
        <w:rPr>
          <w:rFonts w:cs="Arial"/>
          <w:szCs w:val="24"/>
        </w:rPr>
        <w:t>Mary Herron</w:t>
      </w:r>
      <w:r w:rsidR="001F13CD" w:rsidRPr="00A23541">
        <w:rPr>
          <w:rFonts w:cs="Arial"/>
          <w:szCs w:val="24"/>
        </w:rPr>
        <w:t xml:space="preserve"> seconded. </w:t>
      </w:r>
    </w:p>
    <w:p w14:paraId="01B5E4BB" w14:textId="77777777" w:rsidR="001F13CD" w:rsidRPr="00A23541" w:rsidRDefault="001F13CD" w:rsidP="001F13CD">
      <w:pPr>
        <w:pStyle w:val="NoSpacing"/>
        <w:rPr>
          <w:rFonts w:cs="Arial"/>
          <w:szCs w:val="24"/>
        </w:rPr>
      </w:pPr>
    </w:p>
    <w:p w14:paraId="3A148FBC" w14:textId="73F90EFD" w:rsidR="001F13CD" w:rsidRPr="00A23541" w:rsidRDefault="001F13CD" w:rsidP="001F13CD">
      <w:pPr>
        <w:pStyle w:val="NoSpacing"/>
        <w:rPr>
          <w:rFonts w:cs="Arial"/>
          <w:szCs w:val="24"/>
        </w:rPr>
      </w:pPr>
      <w:r w:rsidRPr="00A23541">
        <w:rPr>
          <w:rFonts w:cs="Arial"/>
          <w:szCs w:val="24"/>
        </w:rPr>
        <w:t>Roll Call:  Berneice Ritter-yes, Todd Stanley-yes, Cristie Hammond-yes, Mik</w:t>
      </w:r>
      <w:r w:rsidR="007906AB" w:rsidRPr="00A23541">
        <w:rPr>
          <w:rFonts w:cs="Arial"/>
          <w:szCs w:val="24"/>
        </w:rPr>
        <w:t xml:space="preserve">e Jones-yes, </w:t>
      </w:r>
      <w:r w:rsidRPr="00A23541">
        <w:rPr>
          <w:rFonts w:cs="Arial"/>
          <w:szCs w:val="24"/>
        </w:rPr>
        <w:t>Mary Herron-yes.  Resolution passed.</w:t>
      </w:r>
    </w:p>
    <w:p w14:paraId="6FFE755F" w14:textId="334FA4C3" w:rsidR="00E43650" w:rsidRPr="00A23541" w:rsidRDefault="00E43650" w:rsidP="00392C26">
      <w:pPr>
        <w:spacing w:after="0" w:line="240" w:lineRule="auto"/>
        <w:rPr>
          <w:rFonts w:cs="Arial"/>
          <w:szCs w:val="24"/>
        </w:rPr>
      </w:pPr>
    </w:p>
    <w:p w14:paraId="27CE88DF" w14:textId="77777777" w:rsidR="001F13CD" w:rsidRPr="00A23541" w:rsidRDefault="001F13CD" w:rsidP="001F13CD">
      <w:pPr>
        <w:pStyle w:val="Default"/>
        <w:jc w:val="center"/>
        <w:rPr>
          <w:b/>
          <w:bCs/>
          <w:color w:val="auto"/>
          <w:sz w:val="28"/>
          <w:szCs w:val="28"/>
        </w:rPr>
      </w:pPr>
      <w:r w:rsidRPr="00A23541">
        <w:rPr>
          <w:b/>
          <w:bCs/>
          <w:color w:val="auto"/>
          <w:sz w:val="28"/>
          <w:szCs w:val="28"/>
        </w:rPr>
        <w:t>Bereavement Leave</w:t>
      </w:r>
    </w:p>
    <w:p w14:paraId="39659014" w14:textId="77777777" w:rsidR="001F13CD" w:rsidRPr="00A23541" w:rsidRDefault="001F13CD" w:rsidP="001F13CD">
      <w:pPr>
        <w:pStyle w:val="Default"/>
        <w:rPr>
          <w:b/>
          <w:bCs/>
          <w:color w:val="auto"/>
          <w:sz w:val="32"/>
          <w:szCs w:val="32"/>
        </w:rPr>
      </w:pPr>
    </w:p>
    <w:p w14:paraId="08552A88" w14:textId="77777777" w:rsidR="001F13CD" w:rsidRPr="00A23541" w:rsidRDefault="001F13CD" w:rsidP="001F13CD">
      <w:pPr>
        <w:pStyle w:val="Default"/>
        <w:rPr>
          <w:b/>
          <w:color w:val="auto"/>
          <w:sz w:val="16"/>
          <w:szCs w:val="16"/>
        </w:rPr>
      </w:pPr>
      <w:r w:rsidRPr="00A23541">
        <w:rPr>
          <w:b/>
          <w:color w:val="auto"/>
          <w:sz w:val="16"/>
          <w:szCs w:val="16"/>
        </w:rPr>
        <w:t>Board Policy:</w:t>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t>DATE REVIEWED:  11/9/2015</w:t>
      </w:r>
    </w:p>
    <w:p w14:paraId="464D6006" w14:textId="77777777" w:rsidR="001F13CD" w:rsidRPr="00A23541" w:rsidRDefault="001F13CD" w:rsidP="001F13CD">
      <w:pPr>
        <w:pStyle w:val="Default"/>
        <w:rPr>
          <w:b/>
          <w:color w:val="auto"/>
          <w:sz w:val="16"/>
          <w:szCs w:val="16"/>
        </w:rPr>
      </w:pP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t>DATE APPROVED: 11/9/2015</w:t>
      </w:r>
    </w:p>
    <w:p w14:paraId="21699DFF" w14:textId="77777777" w:rsidR="001F13CD" w:rsidRPr="00A23541" w:rsidRDefault="001F13CD" w:rsidP="001F13CD">
      <w:pPr>
        <w:pStyle w:val="Default"/>
        <w:rPr>
          <w:b/>
          <w:color w:val="auto"/>
          <w:sz w:val="16"/>
          <w:szCs w:val="16"/>
        </w:rPr>
      </w:pP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t>EFFECTIVE DATE:  11/9/2015</w:t>
      </w:r>
    </w:p>
    <w:p w14:paraId="6BDF14FA" w14:textId="77777777" w:rsidR="001F13CD" w:rsidRPr="00A23541" w:rsidRDefault="001F13CD" w:rsidP="001F13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r>
      <w:r w:rsidRPr="00A23541">
        <w:rPr>
          <w:b/>
          <w:color w:val="auto"/>
          <w:sz w:val="16"/>
          <w:szCs w:val="16"/>
        </w:rPr>
        <w:tab/>
        <w:t xml:space="preserve">    </w:t>
      </w:r>
      <w:r w:rsidRPr="00A23541">
        <w:rPr>
          <w:b/>
          <w:color w:val="auto"/>
          <w:sz w:val="16"/>
          <w:szCs w:val="16"/>
        </w:rPr>
        <w:tab/>
        <w:t xml:space="preserve">       REPLACING POLICY EFFECTIVE: 1/12/2015</w:t>
      </w:r>
      <w:r w:rsidRPr="00A23541">
        <w:rPr>
          <w:b/>
          <w:color w:val="auto"/>
          <w:sz w:val="16"/>
          <w:szCs w:val="16"/>
        </w:rPr>
        <w:tab/>
      </w:r>
    </w:p>
    <w:p w14:paraId="6834B6C0" w14:textId="77777777" w:rsidR="001F13CD" w:rsidRPr="00A23541" w:rsidRDefault="001F13CD" w:rsidP="001F13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p>
    <w:p w14:paraId="4953CE5F" w14:textId="77777777" w:rsidR="001F13CD" w:rsidRPr="00A23541" w:rsidRDefault="001F13CD" w:rsidP="001F13CD">
      <w:pPr>
        <w:autoSpaceDE w:val="0"/>
        <w:autoSpaceDN w:val="0"/>
        <w:adjustRightInd w:val="0"/>
        <w:rPr>
          <w:rFonts w:cs="Arial"/>
        </w:rPr>
      </w:pPr>
    </w:p>
    <w:p w14:paraId="2F20FE8F" w14:textId="77777777" w:rsidR="001F13CD" w:rsidRPr="00A23541" w:rsidRDefault="001F13CD" w:rsidP="001F13CD">
      <w:pPr>
        <w:pStyle w:val="Default"/>
        <w:rPr>
          <w:color w:val="auto"/>
        </w:rPr>
      </w:pPr>
      <w:r w:rsidRPr="00A23541">
        <w:rPr>
          <w:color w:val="auto"/>
        </w:rPr>
        <w:t xml:space="preserve">It is the policy of the Library to permit employees to be absent from work on an authorized, short-term basis for grieving and/or attendance at the funeral of a family member. In the event of the funeral of a current employee or Board member, the Library will close to the public in order for current employees to attend the funeral service. </w:t>
      </w:r>
    </w:p>
    <w:p w14:paraId="1FD28AF1" w14:textId="77777777" w:rsidR="001F13CD" w:rsidRPr="00A23541" w:rsidRDefault="001F13CD" w:rsidP="001F13CD">
      <w:pPr>
        <w:pStyle w:val="Default"/>
        <w:rPr>
          <w:color w:val="auto"/>
          <w:sz w:val="22"/>
          <w:szCs w:val="22"/>
        </w:rPr>
      </w:pPr>
    </w:p>
    <w:p w14:paraId="6B2914F7" w14:textId="77777777" w:rsidR="001F13CD" w:rsidRPr="00A23541" w:rsidRDefault="001F13CD" w:rsidP="001F13CD">
      <w:pPr>
        <w:pStyle w:val="Default"/>
        <w:rPr>
          <w:color w:val="auto"/>
          <w:sz w:val="16"/>
          <w:szCs w:val="16"/>
        </w:rPr>
      </w:pPr>
      <w:r w:rsidRPr="00A23541">
        <w:rPr>
          <w:b/>
          <w:bCs/>
          <w:color w:val="auto"/>
          <w:sz w:val="16"/>
          <w:szCs w:val="16"/>
        </w:rPr>
        <w:t xml:space="preserve">Administrative Procedure: </w:t>
      </w:r>
      <w:r w:rsidRPr="00A23541">
        <w:rPr>
          <w:b/>
          <w:bCs/>
          <w:color w:val="auto"/>
          <w:sz w:val="16"/>
          <w:szCs w:val="16"/>
        </w:rPr>
        <w:tab/>
      </w:r>
      <w:r w:rsidRPr="00A23541">
        <w:rPr>
          <w:b/>
          <w:bCs/>
          <w:color w:val="auto"/>
          <w:sz w:val="16"/>
          <w:szCs w:val="16"/>
        </w:rPr>
        <w:tab/>
      </w:r>
      <w:r w:rsidRPr="00A23541">
        <w:rPr>
          <w:b/>
          <w:bCs/>
          <w:color w:val="auto"/>
          <w:sz w:val="16"/>
          <w:szCs w:val="16"/>
        </w:rPr>
        <w:tab/>
      </w:r>
      <w:r w:rsidRPr="00A23541">
        <w:rPr>
          <w:b/>
          <w:bCs/>
          <w:color w:val="auto"/>
          <w:sz w:val="16"/>
          <w:szCs w:val="16"/>
        </w:rPr>
        <w:tab/>
      </w:r>
      <w:r w:rsidRPr="00A23541">
        <w:rPr>
          <w:b/>
          <w:bCs/>
          <w:color w:val="auto"/>
          <w:sz w:val="16"/>
          <w:szCs w:val="16"/>
        </w:rPr>
        <w:tab/>
      </w:r>
      <w:r w:rsidRPr="00A23541">
        <w:rPr>
          <w:b/>
          <w:bCs/>
          <w:color w:val="auto"/>
          <w:sz w:val="16"/>
          <w:szCs w:val="16"/>
        </w:rPr>
        <w:tab/>
      </w:r>
      <w:r w:rsidRPr="00A23541">
        <w:rPr>
          <w:b/>
          <w:bCs/>
          <w:color w:val="auto"/>
          <w:sz w:val="16"/>
          <w:szCs w:val="16"/>
        </w:rPr>
        <w:tab/>
        <w:t>DATE APPROVED: 08/16/2021</w:t>
      </w:r>
    </w:p>
    <w:p w14:paraId="22164AA2" w14:textId="77777777" w:rsidR="001F13CD" w:rsidRPr="00A23541" w:rsidRDefault="001F13CD" w:rsidP="001F13CD">
      <w:pPr>
        <w:pStyle w:val="Default"/>
        <w:ind w:left="5760" w:firstLine="720"/>
        <w:rPr>
          <w:color w:val="auto"/>
          <w:sz w:val="16"/>
          <w:szCs w:val="16"/>
        </w:rPr>
      </w:pPr>
      <w:r w:rsidRPr="00A23541">
        <w:rPr>
          <w:b/>
          <w:bCs/>
          <w:color w:val="auto"/>
          <w:sz w:val="16"/>
          <w:szCs w:val="16"/>
        </w:rPr>
        <w:t>EFFECTIVE DATE: 08/16/2021</w:t>
      </w:r>
    </w:p>
    <w:p w14:paraId="4C39E8EA" w14:textId="77777777" w:rsidR="001F13CD" w:rsidRPr="00A23541" w:rsidRDefault="001F13CD" w:rsidP="001F13CD">
      <w:pPr>
        <w:pStyle w:val="Default"/>
        <w:ind w:left="2880" w:firstLine="720"/>
        <w:rPr>
          <w:b/>
          <w:bCs/>
          <w:color w:val="auto"/>
          <w:sz w:val="16"/>
          <w:szCs w:val="16"/>
        </w:rPr>
      </w:pPr>
      <w:r w:rsidRPr="00A23541">
        <w:rPr>
          <w:b/>
          <w:bCs/>
          <w:color w:val="auto"/>
          <w:sz w:val="16"/>
          <w:szCs w:val="16"/>
        </w:rPr>
        <w:t xml:space="preserve">             </w:t>
      </w:r>
      <w:r w:rsidRPr="00A23541">
        <w:rPr>
          <w:b/>
          <w:bCs/>
          <w:color w:val="auto"/>
          <w:sz w:val="16"/>
          <w:szCs w:val="16"/>
        </w:rPr>
        <w:tab/>
        <w:t xml:space="preserve">              REPLACING PROCEDURE EFFECTIVE: 05/18/2020 </w:t>
      </w:r>
    </w:p>
    <w:p w14:paraId="64A93E75" w14:textId="77777777" w:rsidR="001F13CD" w:rsidRPr="00A23541" w:rsidRDefault="001F13CD" w:rsidP="001F13CD">
      <w:pPr>
        <w:pStyle w:val="Default"/>
        <w:ind w:left="2880" w:firstLine="720"/>
        <w:rPr>
          <w:color w:val="auto"/>
          <w:sz w:val="16"/>
          <w:szCs w:val="16"/>
        </w:rPr>
      </w:pPr>
    </w:p>
    <w:p w14:paraId="4BCE0C75" w14:textId="77777777" w:rsidR="001F13CD" w:rsidRPr="00A23541" w:rsidRDefault="001F13CD" w:rsidP="001F13CD">
      <w:pPr>
        <w:spacing w:after="0" w:line="240" w:lineRule="auto"/>
        <w:rPr>
          <w:rFonts w:cs="Arial"/>
          <w:b/>
          <w:sz w:val="22"/>
        </w:rPr>
      </w:pPr>
    </w:p>
    <w:p w14:paraId="3AC0CB4E" w14:textId="77777777" w:rsidR="001F13CD" w:rsidRPr="00A23541" w:rsidRDefault="001F13CD" w:rsidP="001F13CD">
      <w:pPr>
        <w:pStyle w:val="ListParagraph"/>
        <w:numPr>
          <w:ilvl w:val="0"/>
          <w:numId w:val="21"/>
        </w:numPr>
        <w:spacing w:after="0" w:line="240" w:lineRule="auto"/>
        <w:ind w:left="360"/>
        <w:rPr>
          <w:rFonts w:ascii="Arial" w:hAnsi="Arial" w:cs="Arial"/>
          <w:sz w:val="24"/>
          <w:szCs w:val="24"/>
        </w:rPr>
      </w:pPr>
      <w:r w:rsidRPr="00A23541">
        <w:rPr>
          <w:rFonts w:ascii="Arial" w:hAnsi="Arial" w:cs="Arial"/>
          <w:sz w:val="24"/>
          <w:szCs w:val="24"/>
        </w:rPr>
        <w:t>Bereavement leave allowances are as follows:</w:t>
      </w:r>
    </w:p>
    <w:p w14:paraId="11445145" w14:textId="77777777" w:rsidR="001F13CD" w:rsidRPr="00A23541" w:rsidRDefault="001F13CD" w:rsidP="001F13CD">
      <w:pPr>
        <w:pStyle w:val="ListParagraph"/>
        <w:numPr>
          <w:ilvl w:val="1"/>
          <w:numId w:val="21"/>
        </w:numPr>
        <w:spacing w:after="0" w:line="240" w:lineRule="auto"/>
        <w:rPr>
          <w:rFonts w:ascii="Arial" w:hAnsi="Arial" w:cs="Arial"/>
          <w:sz w:val="24"/>
          <w:szCs w:val="24"/>
        </w:rPr>
      </w:pPr>
      <w:r w:rsidRPr="00A23541">
        <w:rPr>
          <w:rFonts w:ascii="Arial" w:hAnsi="Arial" w:cs="Arial"/>
          <w:sz w:val="24"/>
          <w:szCs w:val="24"/>
        </w:rPr>
        <w:t>Five (5) days for immediate family members</w:t>
      </w:r>
    </w:p>
    <w:p w14:paraId="04EE870E"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t>Parent, step-parent</w:t>
      </w:r>
    </w:p>
    <w:p w14:paraId="4DBFE666"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t>Sibling, step-sibling</w:t>
      </w:r>
    </w:p>
    <w:p w14:paraId="55F6A760"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lastRenderedPageBreak/>
        <w:t>Child, step-child, children of domestic partner, adopted and foster child</w:t>
      </w:r>
    </w:p>
    <w:p w14:paraId="72800349"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t>Spouse or domestic partner</w:t>
      </w:r>
    </w:p>
    <w:p w14:paraId="340AF990" w14:textId="77777777" w:rsidR="001F13CD" w:rsidRPr="00A23541" w:rsidRDefault="001F13CD" w:rsidP="001F13CD">
      <w:pPr>
        <w:pStyle w:val="ListParagraph"/>
        <w:numPr>
          <w:ilvl w:val="1"/>
          <w:numId w:val="21"/>
        </w:numPr>
        <w:spacing w:after="0" w:line="240" w:lineRule="auto"/>
        <w:rPr>
          <w:rFonts w:ascii="Arial" w:hAnsi="Arial" w:cs="Arial"/>
          <w:sz w:val="24"/>
          <w:szCs w:val="24"/>
        </w:rPr>
      </w:pPr>
      <w:r w:rsidRPr="00A23541">
        <w:rPr>
          <w:rFonts w:ascii="Arial" w:hAnsi="Arial" w:cs="Arial"/>
          <w:sz w:val="24"/>
          <w:szCs w:val="24"/>
        </w:rPr>
        <w:t>Three (3) days for extended family members</w:t>
      </w:r>
    </w:p>
    <w:p w14:paraId="2414CE79"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t>Grandparent, step-grandparent</w:t>
      </w:r>
    </w:p>
    <w:p w14:paraId="4D41C489"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t>Parent of a spouse or domestic partner</w:t>
      </w:r>
    </w:p>
    <w:p w14:paraId="6F1D87AB"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t>Sibling of a spouse or domestic partner</w:t>
      </w:r>
    </w:p>
    <w:p w14:paraId="5AEAAB66"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t>Son or daughter in law</w:t>
      </w:r>
    </w:p>
    <w:p w14:paraId="77BE40B1" w14:textId="77777777" w:rsidR="001F13CD" w:rsidRPr="00A23541" w:rsidRDefault="001F13CD" w:rsidP="001F13CD">
      <w:pPr>
        <w:pStyle w:val="ListParagraph"/>
        <w:numPr>
          <w:ilvl w:val="1"/>
          <w:numId w:val="21"/>
        </w:numPr>
        <w:spacing w:after="0" w:line="240" w:lineRule="auto"/>
        <w:rPr>
          <w:rFonts w:ascii="Arial" w:hAnsi="Arial" w:cs="Arial"/>
          <w:sz w:val="24"/>
          <w:szCs w:val="24"/>
        </w:rPr>
      </w:pPr>
      <w:r w:rsidRPr="00A23541">
        <w:rPr>
          <w:rFonts w:ascii="Arial" w:hAnsi="Arial" w:cs="Arial"/>
          <w:sz w:val="24"/>
          <w:szCs w:val="24"/>
        </w:rPr>
        <w:t>One (1) day for further extended family members</w:t>
      </w:r>
    </w:p>
    <w:p w14:paraId="58C4C1EE"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t>Aunt</w:t>
      </w:r>
    </w:p>
    <w:p w14:paraId="0F50BC94"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t xml:space="preserve">Uncle </w:t>
      </w:r>
    </w:p>
    <w:p w14:paraId="275F2992"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t>First Cousin</w:t>
      </w:r>
    </w:p>
    <w:p w14:paraId="08CA9B89"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t>Niece</w:t>
      </w:r>
    </w:p>
    <w:p w14:paraId="5FBD93E9" w14:textId="77777777" w:rsidR="001F13CD" w:rsidRPr="00A23541" w:rsidRDefault="001F13CD" w:rsidP="001F13CD">
      <w:pPr>
        <w:pStyle w:val="ListParagraph"/>
        <w:numPr>
          <w:ilvl w:val="2"/>
          <w:numId w:val="21"/>
        </w:numPr>
        <w:spacing w:after="0" w:line="240" w:lineRule="auto"/>
        <w:rPr>
          <w:rFonts w:ascii="Arial" w:hAnsi="Arial" w:cs="Arial"/>
          <w:sz w:val="24"/>
          <w:szCs w:val="24"/>
        </w:rPr>
      </w:pPr>
      <w:r w:rsidRPr="00A23541">
        <w:rPr>
          <w:rFonts w:ascii="Arial" w:hAnsi="Arial" w:cs="Arial"/>
          <w:sz w:val="24"/>
          <w:szCs w:val="24"/>
        </w:rPr>
        <w:t>Nephew</w:t>
      </w:r>
    </w:p>
    <w:p w14:paraId="06E033E1" w14:textId="77777777" w:rsidR="001F13CD" w:rsidRPr="00A23541" w:rsidRDefault="001F13CD" w:rsidP="001F13CD">
      <w:pPr>
        <w:spacing w:after="0" w:line="240" w:lineRule="auto"/>
        <w:rPr>
          <w:rFonts w:cs="Arial"/>
          <w:szCs w:val="24"/>
        </w:rPr>
      </w:pPr>
    </w:p>
    <w:p w14:paraId="6232F73C" w14:textId="77777777" w:rsidR="001F13CD" w:rsidRPr="00A23541" w:rsidRDefault="001F13CD" w:rsidP="001F13CD">
      <w:pPr>
        <w:pStyle w:val="Default"/>
        <w:numPr>
          <w:ilvl w:val="0"/>
          <w:numId w:val="21"/>
        </w:numPr>
        <w:ind w:left="360"/>
        <w:rPr>
          <w:color w:val="auto"/>
        </w:rPr>
      </w:pPr>
      <w:r w:rsidRPr="00A23541">
        <w:rPr>
          <w:color w:val="auto"/>
        </w:rPr>
        <w:t>To attend funerals of former Board members, retired employees, or volunteers, and members of their families, employees may use personal leave, vacation leave, or floating holiday leave, within the provisions of the library’s leave policy.</w:t>
      </w:r>
    </w:p>
    <w:p w14:paraId="584390FC" w14:textId="77777777" w:rsidR="001F13CD" w:rsidRPr="00A23541" w:rsidRDefault="001F13CD" w:rsidP="001F13CD">
      <w:pPr>
        <w:pStyle w:val="Default"/>
        <w:rPr>
          <w:color w:val="auto"/>
        </w:rPr>
      </w:pPr>
    </w:p>
    <w:p w14:paraId="331E0BBC" w14:textId="77777777" w:rsidR="001F13CD" w:rsidRPr="00A23541" w:rsidRDefault="001F13CD" w:rsidP="001F13CD">
      <w:pPr>
        <w:pStyle w:val="Default"/>
        <w:numPr>
          <w:ilvl w:val="0"/>
          <w:numId w:val="21"/>
        </w:numPr>
        <w:ind w:left="360"/>
        <w:rPr>
          <w:color w:val="auto"/>
        </w:rPr>
      </w:pPr>
      <w:r w:rsidRPr="00A23541">
        <w:rPr>
          <w:color w:val="auto"/>
        </w:rPr>
        <w:t>The library follows the Ohio Administrative Code in defining domestic partner.</w:t>
      </w:r>
    </w:p>
    <w:p w14:paraId="22B4EC43" w14:textId="77777777" w:rsidR="001F13CD" w:rsidRPr="00A23541" w:rsidRDefault="001F13CD" w:rsidP="001F13CD">
      <w:pPr>
        <w:pStyle w:val="Default"/>
        <w:numPr>
          <w:ilvl w:val="1"/>
          <w:numId w:val="21"/>
        </w:numPr>
        <w:contextualSpacing/>
        <w:rPr>
          <w:color w:val="auto"/>
        </w:rPr>
      </w:pPr>
      <w:r w:rsidRPr="00A23541">
        <w:rPr>
          <w:color w:val="auto"/>
        </w:rPr>
        <w:t xml:space="preserve">OAC Rule 3337-40-13 states: </w:t>
      </w:r>
    </w:p>
    <w:p w14:paraId="11D88C53" w14:textId="77777777" w:rsidR="001F13CD" w:rsidRPr="00A23541" w:rsidRDefault="001F13CD" w:rsidP="001F13CD">
      <w:pPr>
        <w:pStyle w:val="first-paragraph"/>
        <w:numPr>
          <w:ilvl w:val="2"/>
          <w:numId w:val="21"/>
        </w:numPr>
        <w:shd w:val="clear" w:color="auto" w:fill="FFFFFF"/>
        <w:spacing w:before="0" w:beforeAutospacing="0" w:after="0" w:afterAutospacing="0"/>
        <w:contextualSpacing/>
        <w:rPr>
          <w:rFonts w:ascii="Arial" w:hAnsi="Arial" w:cs="Arial"/>
        </w:rPr>
      </w:pPr>
      <w:r w:rsidRPr="00A23541">
        <w:rPr>
          <w:rFonts w:ascii="Arial" w:hAnsi="Arial" w:cs="Arial"/>
        </w:rPr>
        <w:t>"Domestic partners" are two individuals of the same or opposite sex who:</w:t>
      </w:r>
    </w:p>
    <w:p w14:paraId="3B8C18A8" w14:textId="77777777" w:rsidR="001F13CD" w:rsidRPr="00A23541" w:rsidRDefault="001F13CD" w:rsidP="001F13CD">
      <w:pPr>
        <w:pStyle w:val="first-paragraph"/>
        <w:numPr>
          <w:ilvl w:val="3"/>
          <w:numId w:val="21"/>
        </w:numPr>
        <w:shd w:val="clear" w:color="auto" w:fill="FFFFFF"/>
        <w:spacing w:before="0" w:beforeAutospacing="0" w:after="0" w:afterAutospacing="0"/>
        <w:contextualSpacing/>
        <w:rPr>
          <w:rFonts w:ascii="Arial" w:hAnsi="Arial" w:cs="Arial"/>
        </w:rPr>
      </w:pPr>
      <w:r w:rsidRPr="00A23541">
        <w:rPr>
          <w:rFonts w:ascii="Arial" w:hAnsi="Arial" w:cs="Arial"/>
        </w:rPr>
        <w:t>Share a regular and permanent residence; and</w:t>
      </w:r>
    </w:p>
    <w:p w14:paraId="089AA9F8" w14:textId="77777777" w:rsidR="001F13CD" w:rsidRPr="00A23541" w:rsidRDefault="001F13CD" w:rsidP="001F13CD">
      <w:pPr>
        <w:pStyle w:val="first-paragraph"/>
        <w:numPr>
          <w:ilvl w:val="3"/>
          <w:numId w:val="21"/>
        </w:numPr>
        <w:shd w:val="clear" w:color="auto" w:fill="FFFFFF"/>
        <w:spacing w:before="0" w:beforeAutospacing="0" w:after="0" w:afterAutospacing="0"/>
        <w:contextualSpacing/>
        <w:rPr>
          <w:rFonts w:ascii="Arial" w:hAnsi="Arial" w:cs="Arial"/>
        </w:rPr>
      </w:pPr>
      <w:r w:rsidRPr="00A23541">
        <w:rPr>
          <w:rFonts w:ascii="Arial" w:hAnsi="Arial" w:cs="Arial"/>
        </w:rPr>
        <w:t>Have a committed personal relationship for at least six months; and</w:t>
      </w:r>
    </w:p>
    <w:p w14:paraId="307746C4" w14:textId="77777777" w:rsidR="001F13CD" w:rsidRPr="00A23541" w:rsidRDefault="001F13CD" w:rsidP="001F13CD">
      <w:pPr>
        <w:pStyle w:val="first-paragraph"/>
        <w:numPr>
          <w:ilvl w:val="3"/>
          <w:numId w:val="21"/>
        </w:numPr>
        <w:shd w:val="clear" w:color="auto" w:fill="FFFFFF"/>
        <w:spacing w:before="0" w:beforeAutospacing="0" w:after="0" w:afterAutospacing="0"/>
        <w:contextualSpacing/>
        <w:rPr>
          <w:rFonts w:ascii="Arial" w:hAnsi="Arial" w:cs="Arial"/>
        </w:rPr>
      </w:pPr>
      <w:r w:rsidRPr="00A23541">
        <w:rPr>
          <w:rFonts w:ascii="Arial" w:hAnsi="Arial" w:cs="Arial"/>
        </w:rPr>
        <w:t>Can demonstrate financial interdependence; and</w:t>
      </w:r>
    </w:p>
    <w:p w14:paraId="6AE2A577" w14:textId="77777777" w:rsidR="001F13CD" w:rsidRPr="00A23541" w:rsidRDefault="001F13CD" w:rsidP="001F13CD">
      <w:pPr>
        <w:pStyle w:val="first-paragraph"/>
        <w:numPr>
          <w:ilvl w:val="3"/>
          <w:numId w:val="21"/>
        </w:numPr>
        <w:shd w:val="clear" w:color="auto" w:fill="FFFFFF"/>
        <w:spacing w:before="0" w:beforeAutospacing="0" w:after="0" w:afterAutospacing="0"/>
        <w:contextualSpacing/>
      </w:pPr>
      <w:r w:rsidRPr="00A23541">
        <w:rPr>
          <w:rFonts w:ascii="Arial" w:hAnsi="Arial" w:cs="Arial"/>
        </w:rPr>
        <w:t>Are not related by blood, not legally married, nor in a domestic partnership with anyone else.</w:t>
      </w:r>
    </w:p>
    <w:p w14:paraId="13F2C563" w14:textId="77777777" w:rsidR="001F13CD" w:rsidRPr="00A23541" w:rsidRDefault="001F13CD" w:rsidP="001F13CD">
      <w:pPr>
        <w:spacing w:after="0" w:line="240" w:lineRule="auto"/>
        <w:rPr>
          <w:rFonts w:cs="Arial"/>
          <w:szCs w:val="24"/>
        </w:rPr>
      </w:pPr>
    </w:p>
    <w:p w14:paraId="638B23E1" w14:textId="77777777" w:rsidR="001F13CD" w:rsidRPr="00A23541" w:rsidRDefault="001F13CD" w:rsidP="001F13CD">
      <w:pPr>
        <w:pStyle w:val="ListParagraph"/>
        <w:numPr>
          <w:ilvl w:val="0"/>
          <w:numId w:val="21"/>
        </w:numPr>
        <w:spacing w:after="0" w:line="240" w:lineRule="auto"/>
        <w:ind w:left="360"/>
        <w:rPr>
          <w:rFonts w:ascii="Arial" w:hAnsi="Arial" w:cs="Arial"/>
          <w:sz w:val="24"/>
          <w:szCs w:val="24"/>
        </w:rPr>
      </w:pPr>
      <w:r w:rsidRPr="00A23541">
        <w:rPr>
          <w:rFonts w:ascii="Arial" w:eastAsiaTheme="minorHAnsi" w:hAnsi="Arial" w:cs="Arial"/>
          <w:sz w:val="24"/>
          <w:szCs w:val="24"/>
        </w:rPr>
        <w:t xml:space="preserve">Employees who had scheduled PTO during the bereavement leave may substitute bereavement leave for the scheduled PTO. Bereavement hours will not count toward overtime. </w:t>
      </w:r>
      <w:r w:rsidRPr="00A23541">
        <w:rPr>
          <w:rFonts w:ascii="Arial" w:hAnsi="Arial" w:cs="Arial"/>
          <w:sz w:val="24"/>
          <w:szCs w:val="24"/>
        </w:rPr>
        <w:t xml:space="preserve">Time will not be deducted from paid time off, floating holiday or vacation leave balances, but is considered separate for the days of leave.  Additional time may be requested and charged to paid time off, vacation time, floating holiday or unpaid time off. </w:t>
      </w:r>
      <w:r w:rsidRPr="00A23541">
        <w:rPr>
          <w:rFonts w:ascii="Arial" w:eastAsiaTheme="minorHAnsi" w:hAnsi="Arial" w:cs="Arial"/>
          <w:sz w:val="24"/>
          <w:szCs w:val="24"/>
        </w:rPr>
        <w:t xml:space="preserve"> </w:t>
      </w:r>
    </w:p>
    <w:p w14:paraId="6BEC626D" w14:textId="77777777" w:rsidR="001F13CD" w:rsidRPr="00A23541" w:rsidRDefault="001F13CD" w:rsidP="001F13CD">
      <w:pPr>
        <w:pStyle w:val="ListParagraph"/>
        <w:spacing w:after="0" w:line="240" w:lineRule="auto"/>
        <w:ind w:left="0"/>
        <w:rPr>
          <w:rFonts w:ascii="Arial" w:hAnsi="Arial" w:cs="Arial"/>
          <w:sz w:val="24"/>
          <w:szCs w:val="24"/>
        </w:rPr>
      </w:pPr>
    </w:p>
    <w:p w14:paraId="6688DAD1" w14:textId="77777777" w:rsidR="001F13CD" w:rsidRPr="00A23541" w:rsidRDefault="001F13CD" w:rsidP="001F13CD">
      <w:pPr>
        <w:pStyle w:val="ListParagraph"/>
        <w:numPr>
          <w:ilvl w:val="0"/>
          <w:numId w:val="21"/>
        </w:numPr>
        <w:spacing w:after="0" w:line="240" w:lineRule="auto"/>
        <w:ind w:left="360"/>
        <w:rPr>
          <w:rFonts w:ascii="Arial" w:hAnsi="Arial" w:cs="Arial"/>
          <w:sz w:val="24"/>
          <w:szCs w:val="24"/>
        </w:rPr>
      </w:pPr>
      <w:r w:rsidRPr="00A23541">
        <w:rPr>
          <w:rFonts w:ascii="Arial" w:hAnsi="Arial" w:cs="Arial"/>
          <w:sz w:val="24"/>
          <w:szCs w:val="24"/>
        </w:rPr>
        <w:t>Full-time employees (36-40 hours per week) are paid for eight hours each day.  Regular part-time staff (27.5-35.5 hours per week) will be paid for six hours and regular part-time staff (15-27 hours per week) will be paid for four hours leave.  Part-time staff working less than 15 hours will not be paid for bereavement leave.</w:t>
      </w:r>
    </w:p>
    <w:p w14:paraId="2B3F816F" w14:textId="77777777" w:rsidR="001F13CD" w:rsidRPr="00A23541" w:rsidRDefault="001F13CD" w:rsidP="001F13CD">
      <w:pPr>
        <w:pStyle w:val="ListParagraph"/>
        <w:spacing w:after="0" w:line="240" w:lineRule="auto"/>
        <w:ind w:left="0"/>
        <w:rPr>
          <w:rFonts w:ascii="Arial" w:hAnsi="Arial" w:cs="Arial"/>
          <w:sz w:val="24"/>
          <w:szCs w:val="24"/>
        </w:rPr>
      </w:pPr>
    </w:p>
    <w:p w14:paraId="3E553C51" w14:textId="77777777" w:rsidR="001F13CD" w:rsidRPr="00A23541" w:rsidRDefault="001F13CD" w:rsidP="001F13CD">
      <w:pPr>
        <w:pStyle w:val="ListParagraph"/>
        <w:numPr>
          <w:ilvl w:val="0"/>
          <w:numId w:val="21"/>
        </w:numPr>
        <w:spacing w:after="0" w:line="240" w:lineRule="auto"/>
        <w:ind w:left="360"/>
        <w:rPr>
          <w:rFonts w:ascii="Arial" w:hAnsi="Arial" w:cs="Arial"/>
          <w:sz w:val="24"/>
          <w:szCs w:val="24"/>
        </w:rPr>
      </w:pPr>
      <w:r w:rsidRPr="00A23541">
        <w:rPr>
          <w:rFonts w:ascii="Arial" w:eastAsiaTheme="minorHAnsi" w:hAnsi="Arial" w:cs="Arial"/>
          <w:sz w:val="24"/>
          <w:szCs w:val="24"/>
        </w:rPr>
        <w:t>Employees should contact their immediate supervisor as soon as possible but no later than the beginning of the first day of absence due to bereavement leave. An employee must specify the relationship of the deceased and the number of days off. Proof of the death and relationship may be requested.</w:t>
      </w:r>
    </w:p>
    <w:p w14:paraId="66F7C3B8" w14:textId="77777777" w:rsidR="001F13CD" w:rsidRPr="00A23541" w:rsidRDefault="001F13CD" w:rsidP="001F13CD">
      <w:pPr>
        <w:spacing w:after="0" w:line="240" w:lineRule="auto"/>
        <w:rPr>
          <w:rFonts w:cs="Arial"/>
          <w:szCs w:val="24"/>
        </w:rPr>
      </w:pPr>
    </w:p>
    <w:p w14:paraId="4A1C50F2" w14:textId="77777777" w:rsidR="001F13CD" w:rsidRPr="00A23541" w:rsidRDefault="001F13CD" w:rsidP="001F13CD">
      <w:pPr>
        <w:pStyle w:val="ListParagraph"/>
        <w:numPr>
          <w:ilvl w:val="0"/>
          <w:numId w:val="21"/>
        </w:numPr>
        <w:spacing w:after="0" w:line="240" w:lineRule="auto"/>
        <w:ind w:left="360"/>
        <w:rPr>
          <w:rFonts w:ascii="Arial" w:hAnsi="Arial" w:cs="Arial"/>
          <w:sz w:val="24"/>
          <w:szCs w:val="24"/>
        </w:rPr>
      </w:pPr>
      <w:r w:rsidRPr="00A23541">
        <w:rPr>
          <w:rFonts w:ascii="Arial" w:hAnsi="Arial" w:cs="Arial"/>
          <w:sz w:val="24"/>
          <w:szCs w:val="24"/>
        </w:rPr>
        <w:t>Prior approval from the Director or designee may be obtained for the actual time needed to attend the funeral of a friend.  The time missed is to be made up during the same pay period if possible, otherwise PTO may be used.</w:t>
      </w:r>
    </w:p>
    <w:p w14:paraId="3B5A2B5B" w14:textId="77777777" w:rsidR="001F13CD" w:rsidRPr="00A23541" w:rsidRDefault="001F13CD" w:rsidP="001F13CD">
      <w:pPr>
        <w:pStyle w:val="ListParagraph"/>
        <w:spacing w:after="0" w:line="240" w:lineRule="auto"/>
        <w:ind w:left="0"/>
        <w:rPr>
          <w:rFonts w:ascii="Arial" w:hAnsi="Arial" w:cs="Arial"/>
          <w:sz w:val="24"/>
          <w:szCs w:val="24"/>
        </w:rPr>
      </w:pPr>
    </w:p>
    <w:p w14:paraId="0D3E1AED" w14:textId="77777777" w:rsidR="001F13CD" w:rsidRPr="00A23541" w:rsidRDefault="001F13CD" w:rsidP="001F13CD">
      <w:pPr>
        <w:pStyle w:val="ListParagraph"/>
        <w:numPr>
          <w:ilvl w:val="0"/>
          <w:numId w:val="21"/>
        </w:numPr>
        <w:spacing w:after="0" w:line="240" w:lineRule="auto"/>
        <w:ind w:left="360"/>
        <w:rPr>
          <w:rFonts w:ascii="Arial" w:hAnsi="Arial" w:cs="Arial"/>
          <w:sz w:val="24"/>
          <w:szCs w:val="24"/>
        </w:rPr>
      </w:pPr>
      <w:r w:rsidRPr="00A23541">
        <w:rPr>
          <w:rFonts w:ascii="Arial" w:eastAsiaTheme="minorHAnsi" w:hAnsi="Arial" w:cs="Arial"/>
          <w:sz w:val="24"/>
          <w:szCs w:val="24"/>
        </w:rPr>
        <w:t>Absence for bereavement will not be utilized in determining unscheduled absence/poor attendance records.</w:t>
      </w:r>
    </w:p>
    <w:p w14:paraId="229BB9E9" w14:textId="77777777" w:rsidR="001F13CD" w:rsidRPr="00A23541" w:rsidRDefault="001F13CD" w:rsidP="001F13CD">
      <w:pPr>
        <w:autoSpaceDE w:val="0"/>
        <w:autoSpaceDN w:val="0"/>
        <w:adjustRightInd w:val="0"/>
        <w:spacing w:after="0" w:line="240" w:lineRule="auto"/>
        <w:rPr>
          <w:rFonts w:cs="Arial"/>
          <w:szCs w:val="24"/>
        </w:rPr>
      </w:pPr>
    </w:p>
    <w:p w14:paraId="4B37E1E1" w14:textId="77777777" w:rsidR="001F13CD" w:rsidRPr="00A23541" w:rsidRDefault="001F13CD" w:rsidP="001F13CD">
      <w:pPr>
        <w:pStyle w:val="ListParagraph"/>
        <w:numPr>
          <w:ilvl w:val="0"/>
          <w:numId w:val="21"/>
        </w:numPr>
        <w:spacing w:after="0" w:line="240" w:lineRule="auto"/>
        <w:ind w:left="360"/>
        <w:rPr>
          <w:rFonts w:ascii="Arial" w:hAnsi="Arial" w:cs="Arial"/>
        </w:rPr>
      </w:pPr>
      <w:r w:rsidRPr="00A23541">
        <w:rPr>
          <w:rFonts w:ascii="Arial" w:eastAsiaTheme="minorHAnsi" w:hAnsi="Arial" w:cs="Arial"/>
          <w:sz w:val="24"/>
          <w:szCs w:val="24"/>
        </w:rPr>
        <w:t>Absence for bereavement will be noted as such on time cards.</w:t>
      </w:r>
    </w:p>
    <w:p w14:paraId="117099F2" w14:textId="77777777" w:rsidR="001F13CD" w:rsidRPr="00A23541" w:rsidRDefault="001F13CD" w:rsidP="00392C26">
      <w:pPr>
        <w:spacing w:after="0" w:line="240" w:lineRule="auto"/>
        <w:rPr>
          <w:rFonts w:cs="Arial"/>
          <w:szCs w:val="24"/>
        </w:rPr>
      </w:pPr>
    </w:p>
    <w:p w14:paraId="07C4DFAC" w14:textId="77777777" w:rsidR="00284C3A" w:rsidRPr="00A23541" w:rsidRDefault="00284C3A" w:rsidP="00392C26">
      <w:pPr>
        <w:spacing w:after="0" w:line="240" w:lineRule="auto"/>
        <w:rPr>
          <w:rFonts w:cs="Arial"/>
          <w:szCs w:val="24"/>
          <w:u w:val="single"/>
        </w:rPr>
      </w:pPr>
      <w:r w:rsidRPr="00A23541">
        <w:rPr>
          <w:rFonts w:cs="Arial"/>
          <w:szCs w:val="24"/>
          <w:u w:val="single"/>
        </w:rPr>
        <w:t>For the good of the order</w:t>
      </w:r>
    </w:p>
    <w:p w14:paraId="3589883F" w14:textId="77777777" w:rsidR="00392C26" w:rsidRPr="00A23541" w:rsidRDefault="00392C26" w:rsidP="00392C26">
      <w:pPr>
        <w:spacing w:after="0" w:line="240" w:lineRule="auto"/>
        <w:rPr>
          <w:rFonts w:cs="Arial"/>
          <w:szCs w:val="24"/>
          <w:u w:val="single"/>
        </w:rPr>
      </w:pPr>
    </w:p>
    <w:p w14:paraId="053EE1B9" w14:textId="6F309323" w:rsidR="00CE0555" w:rsidRPr="00A23541" w:rsidRDefault="00CE0555" w:rsidP="00392C26">
      <w:pPr>
        <w:spacing w:after="0" w:line="240" w:lineRule="auto"/>
        <w:rPr>
          <w:rFonts w:cs="Arial"/>
          <w:szCs w:val="24"/>
          <w:u w:val="single"/>
        </w:rPr>
      </w:pPr>
      <w:r w:rsidRPr="00A23541">
        <w:rPr>
          <w:rFonts w:cs="Arial"/>
          <w:szCs w:val="24"/>
          <w:u w:val="single"/>
        </w:rPr>
        <w:t>Adjournment</w:t>
      </w:r>
    </w:p>
    <w:p w14:paraId="4AD2648E" w14:textId="77777777" w:rsidR="00392C26" w:rsidRPr="00A23541" w:rsidRDefault="00392C26" w:rsidP="00392C26">
      <w:pPr>
        <w:spacing w:after="0" w:line="240" w:lineRule="auto"/>
        <w:rPr>
          <w:rFonts w:cs="Arial"/>
          <w:szCs w:val="24"/>
        </w:rPr>
      </w:pPr>
    </w:p>
    <w:p w14:paraId="26C574DF" w14:textId="6008E79B" w:rsidR="00284C3A" w:rsidRPr="00A23541" w:rsidRDefault="00102999" w:rsidP="00392C26">
      <w:pPr>
        <w:spacing w:after="0" w:line="240" w:lineRule="auto"/>
        <w:rPr>
          <w:rFonts w:cs="Arial"/>
          <w:szCs w:val="24"/>
        </w:rPr>
      </w:pPr>
      <w:r w:rsidRPr="00A23541">
        <w:rPr>
          <w:rFonts w:cs="Arial"/>
          <w:szCs w:val="24"/>
        </w:rPr>
        <w:t xml:space="preserve">Cristie adjourned the meeting at </w:t>
      </w:r>
      <w:r w:rsidR="007906AB" w:rsidRPr="00A23541">
        <w:rPr>
          <w:rFonts w:cs="Arial"/>
          <w:szCs w:val="24"/>
        </w:rPr>
        <w:t>8:05</w:t>
      </w:r>
      <w:r w:rsidR="00680499" w:rsidRPr="00A23541">
        <w:rPr>
          <w:rFonts w:cs="Arial"/>
          <w:szCs w:val="24"/>
        </w:rPr>
        <w:t xml:space="preserve"> </w:t>
      </w:r>
      <w:r w:rsidR="00CE0555" w:rsidRPr="00A23541">
        <w:rPr>
          <w:rFonts w:cs="Arial"/>
          <w:szCs w:val="24"/>
        </w:rPr>
        <w:t>p</w:t>
      </w:r>
      <w:r w:rsidR="00680499" w:rsidRPr="00A23541">
        <w:rPr>
          <w:rFonts w:cs="Arial"/>
          <w:szCs w:val="24"/>
        </w:rPr>
        <w:t>.</w:t>
      </w:r>
      <w:r w:rsidR="00CE0555" w:rsidRPr="00A23541">
        <w:rPr>
          <w:rFonts w:cs="Arial"/>
          <w:szCs w:val="24"/>
        </w:rPr>
        <w:t>m.</w:t>
      </w:r>
      <w:r w:rsidRPr="00A23541">
        <w:rPr>
          <w:rFonts w:cs="Arial"/>
          <w:szCs w:val="24"/>
        </w:rPr>
        <w:t xml:space="preserve"> </w:t>
      </w:r>
    </w:p>
    <w:p w14:paraId="6D69F779" w14:textId="77777777" w:rsidR="00CE0555" w:rsidRPr="00A23541" w:rsidRDefault="00CE0555" w:rsidP="00392C26">
      <w:pPr>
        <w:spacing w:after="0" w:line="240" w:lineRule="auto"/>
        <w:rPr>
          <w:rFonts w:cs="Arial"/>
          <w:szCs w:val="24"/>
        </w:rPr>
      </w:pPr>
    </w:p>
    <w:p w14:paraId="00214903" w14:textId="77777777" w:rsidR="00284C3A" w:rsidRPr="00A23541" w:rsidRDefault="00284C3A" w:rsidP="00392C26">
      <w:pPr>
        <w:spacing w:after="0" w:line="240" w:lineRule="auto"/>
        <w:rPr>
          <w:rFonts w:cs="Arial"/>
          <w:szCs w:val="24"/>
          <w:u w:val="single"/>
        </w:rPr>
      </w:pPr>
      <w:r w:rsidRPr="00A23541">
        <w:rPr>
          <w:rFonts w:cs="Arial"/>
          <w:szCs w:val="24"/>
          <w:u w:val="single"/>
        </w:rPr>
        <w:t>Next Board Meeting:</w:t>
      </w:r>
    </w:p>
    <w:p w14:paraId="34DB3A60" w14:textId="77777777" w:rsidR="00392C26" w:rsidRPr="00A23541" w:rsidRDefault="00392C26" w:rsidP="00392C26">
      <w:pPr>
        <w:spacing w:after="0" w:line="240" w:lineRule="auto"/>
        <w:rPr>
          <w:rFonts w:cs="Arial"/>
          <w:szCs w:val="24"/>
        </w:rPr>
      </w:pPr>
    </w:p>
    <w:p w14:paraId="04390683" w14:textId="23372FC6" w:rsidR="00284C3A" w:rsidRPr="00A23541" w:rsidRDefault="000A0193" w:rsidP="00392C26">
      <w:pPr>
        <w:spacing w:after="0" w:line="240" w:lineRule="auto"/>
        <w:rPr>
          <w:rFonts w:cs="Arial"/>
          <w:szCs w:val="24"/>
        </w:rPr>
      </w:pPr>
      <w:r w:rsidRPr="00A23541">
        <w:rPr>
          <w:rFonts w:cs="Arial"/>
          <w:szCs w:val="24"/>
        </w:rPr>
        <w:t>Regular Board Meeting</w:t>
      </w:r>
      <w:r w:rsidRPr="00A23541">
        <w:rPr>
          <w:rFonts w:cs="Arial"/>
          <w:szCs w:val="24"/>
        </w:rPr>
        <w:br/>
      </w:r>
      <w:r w:rsidR="001F13CD" w:rsidRPr="00A23541">
        <w:rPr>
          <w:rFonts w:cs="Arial"/>
          <w:szCs w:val="24"/>
        </w:rPr>
        <w:t>September 20</w:t>
      </w:r>
      <w:r w:rsidR="00084B81" w:rsidRPr="00A23541">
        <w:rPr>
          <w:rFonts w:cs="Arial"/>
          <w:szCs w:val="24"/>
        </w:rPr>
        <w:t xml:space="preserve">, </w:t>
      </w:r>
      <w:r w:rsidR="001B317B" w:rsidRPr="00A23541">
        <w:rPr>
          <w:rFonts w:cs="Arial"/>
          <w:szCs w:val="24"/>
        </w:rPr>
        <w:t>2021</w:t>
      </w:r>
      <w:r w:rsidR="00084B81" w:rsidRPr="00A23541">
        <w:rPr>
          <w:rFonts w:cs="Arial"/>
          <w:szCs w:val="24"/>
        </w:rPr>
        <w:t xml:space="preserve"> @ </w:t>
      </w:r>
      <w:r w:rsidR="001F13CD" w:rsidRPr="00A23541">
        <w:rPr>
          <w:rFonts w:cs="Arial"/>
          <w:szCs w:val="24"/>
        </w:rPr>
        <w:t>7:00</w:t>
      </w:r>
      <w:r w:rsidR="00680499" w:rsidRPr="00A23541">
        <w:rPr>
          <w:rFonts w:cs="Arial"/>
          <w:szCs w:val="24"/>
        </w:rPr>
        <w:t xml:space="preserve"> </w:t>
      </w:r>
      <w:r w:rsidR="00084B81" w:rsidRPr="00A23541">
        <w:rPr>
          <w:rFonts w:cs="Arial"/>
          <w:szCs w:val="24"/>
        </w:rPr>
        <w:t>p</w:t>
      </w:r>
      <w:r w:rsidR="00680499" w:rsidRPr="00A23541">
        <w:rPr>
          <w:rFonts w:cs="Arial"/>
          <w:szCs w:val="24"/>
        </w:rPr>
        <w:t>.</w:t>
      </w:r>
      <w:r w:rsidR="00084B81" w:rsidRPr="00A23541">
        <w:rPr>
          <w:rFonts w:cs="Arial"/>
          <w:szCs w:val="24"/>
        </w:rPr>
        <w:t>m</w:t>
      </w:r>
      <w:r w:rsidR="00680499" w:rsidRPr="00A23541">
        <w:rPr>
          <w:rFonts w:cs="Arial"/>
          <w:szCs w:val="24"/>
        </w:rPr>
        <w:t>.</w:t>
      </w:r>
      <w:r w:rsidR="00084B81" w:rsidRPr="00A23541">
        <w:rPr>
          <w:rFonts w:cs="Arial"/>
          <w:szCs w:val="24"/>
        </w:rPr>
        <w:t xml:space="preserve"> at Main Library</w:t>
      </w:r>
      <w:r w:rsidR="00284C3A" w:rsidRPr="00A23541">
        <w:rPr>
          <w:rFonts w:cs="Arial"/>
          <w:szCs w:val="24"/>
        </w:rPr>
        <w:br/>
      </w:r>
    </w:p>
    <w:p w14:paraId="57CE5537" w14:textId="2B3F71D3" w:rsidR="00392C26" w:rsidRPr="00A23541" w:rsidRDefault="00392C26" w:rsidP="00392C26">
      <w:pPr>
        <w:spacing w:after="0" w:line="240" w:lineRule="auto"/>
        <w:rPr>
          <w:rFonts w:cs="Arial"/>
          <w:szCs w:val="24"/>
        </w:rPr>
      </w:pPr>
    </w:p>
    <w:p w14:paraId="3BFE84E4" w14:textId="2E3D057B" w:rsidR="00C94B71" w:rsidRPr="00A23541" w:rsidRDefault="00C94B71" w:rsidP="00392C26">
      <w:pPr>
        <w:spacing w:after="0" w:line="240" w:lineRule="auto"/>
        <w:rPr>
          <w:rFonts w:cs="Arial"/>
          <w:szCs w:val="24"/>
        </w:rPr>
      </w:pPr>
    </w:p>
    <w:p w14:paraId="0C8E419E" w14:textId="168B1BB4" w:rsidR="00C94B71" w:rsidRPr="00A23541" w:rsidRDefault="00C94B71" w:rsidP="00392C26">
      <w:pPr>
        <w:spacing w:after="0" w:line="240" w:lineRule="auto"/>
        <w:rPr>
          <w:rFonts w:cs="Arial"/>
          <w:szCs w:val="24"/>
        </w:rPr>
      </w:pPr>
      <w:r w:rsidRPr="00A23541">
        <w:rPr>
          <w:rFonts w:cs="Arial"/>
          <w:szCs w:val="24"/>
        </w:rPr>
        <w:t>____________________________________________</w:t>
      </w:r>
    </w:p>
    <w:p w14:paraId="71B281B5" w14:textId="5F5F85D7" w:rsidR="00C94B71" w:rsidRPr="00A23541" w:rsidRDefault="00C94B71" w:rsidP="00392C26">
      <w:pPr>
        <w:spacing w:after="0" w:line="240" w:lineRule="auto"/>
        <w:rPr>
          <w:rFonts w:cs="Arial"/>
          <w:szCs w:val="24"/>
        </w:rPr>
      </w:pPr>
      <w:r w:rsidRPr="00A23541">
        <w:rPr>
          <w:rFonts w:cs="Arial"/>
          <w:szCs w:val="24"/>
        </w:rPr>
        <w:t>Cristie Hammond</w:t>
      </w:r>
    </w:p>
    <w:p w14:paraId="6E9E74A0" w14:textId="38DFEEA0" w:rsidR="00C94B71" w:rsidRPr="00A23541" w:rsidRDefault="00C94B71" w:rsidP="00392C26">
      <w:pPr>
        <w:spacing w:after="0" w:line="240" w:lineRule="auto"/>
        <w:rPr>
          <w:rFonts w:cs="Arial"/>
          <w:szCs w:val="24"/>
        </w:rPr>
      </w:pPr>
      <w:r w:rsidRPr="00A23541">
        <w:rPr>
          <w:rFonts w:cs="Arial"/>
          <w:szCs w:val="24"/>
        </w:rPr>
        <w:t>President</w:t>
      </w:r>
    </w:p>
    <w:p w14:paraId="5D012ED4" w14:textId="2F8875F6" w:rsidR="00C94B71" w:rsidRPr="00A23541" w:rsidRDefault="00C94B71" w:rsidP="00392C26">
      <w:pPr>
        <w:spacing w:after="0" w:line="240" w:lineRule="auto"/>
        <w:rPr>
          <w:rFonts w:cs="Arial"/>
          <w:szCs w:val="24"/>
        </w:rPr>
      </w:pPr>
    </w:p>
    <w:p w14:paraId="21223DE7" w14:textId="39AD9119" w:rsidR="00C94B71" w:rsidRPr="00A23541" w:rsidRDefault="00C94B71" w:rsidP="00392C26">
      <w:pPr>
        <w:spacing w:after="0" w:line="240" w:lineRule="auto"/>
        <w:rPr>
          <w:rFonts w:cs="Arial"/>
          <w:szCs w:val="24"/>
        </w:rPr>
      </w:pPr>
    </w:p>
    <w:p w14:paraId="69199D31" w14:textId="77777777" w:rsidR="005E00C9" w:rsidRPr="00A23541" w:rsidRDefault="005E00C9" w:rsidP="00392C26">
      <w:pPr>
        <w:spacing w:after="0" w:line="240" w:lineRule="auto"/>
        <w:rPr>
          <w:rFonts w:cs="Arial"/>
          <w:szCs w:val="24"/>
        </w:rPr>
      </w:pPr>
    </w:p>
    <w:p w14:paraId="52A43F2D" w14:textId="2FFF1D73" w:rsidR="00C94B71" w:rsidRPr="00A23541" w:rsidRDefault="00C94B71" w:rsidP="00392C26">
      <w:pPr>
        <w:spacing w:after="0" w:line="240" w:lineRule="auto"/>
        <w:rPr>
          <w:rFonts w:cs="Arial"/>
          <w:szCs w:val="24"/>
        </w:rPr>
      </w:pPr>
      <w:r w:rsidRPr="00A23541">
        <w:rPr>
          <w:rFonts w:cs="Arial"/>
          <w:szCs w:val="24"/>
        </w:rPr>
        <w:t>____________________________________________</w:t>
      </w:r>
    </w:p>
    <w:p w14:paraId="52B2C6F6" w14:textId="5FE22DEE" w:rsidR="00C94B71" w:rsidRPr="00A23541" w:rsidRDefault="00C94B71" w:rsidP="00C94B71">
      <w:pPr>
        <w:spacing w:after="0" w:line="240" w:lineRule="auto"/>
        <w:rPr>
          <w:rFonts w:cs="Arial"/>
          <w:szCs w:val="24"/>
        </w:rPr>
      </w:pPr>
      <w:r w:rsidRPr="00A23541">
        <w:rPr>
          <w:rFonts w:cs="Arial"/>
          <w:szCs w:val="24"/>
        </w:rPr>
        <w:t>Mary Herron</w:t>
      </w:r>
    </w:p>
    <w:p w14:paraId="2F87B829" w14:textId="16EB44B8" w:rsidR="00C94B71" w:rsidRPr="00A23541" w:rsidRDefault="00C94B71" w:rsidP="00C94B71">
      <w:pPr>
        <w:spacing w:after="0" w:line="240" w:lineRule="auto"/>
        <w:rPr>
          <w:rFonts w:cs="Arial"/>
          <w:szCs w:val="24"/>
        </w:rPr>
      </w:pPr>
      <w:r w:rsidRPr="00A23541">
        <w:rPr>
          <w:rFonts w:cs="Arial"/>
          <w:szCs w:val="24"/>
        </w:rPr>
        <w:t>Secretary</w:t>
      </w:r>
    </w:p>
    <w:p w14:paraId="0B76CD8C" w14:textId="7E5CAE88" w:rsidR="003E4DEF" w:rsidRPr="006F0BAA" w:rsidRDefault="003E4DEF" w:rsidP="00F2514C">
      <w:pPr>
        <w:pStyle w:val="NoSpacing"/>
        <w:rPr>
          <w:rFonts w:cs="Arial"/>
          <w:szCs w:val="24"/>
        </w:rPr>
      </w:pPr>
    </w:p>
    <w:sectPr w:rsidR="003E4DEF" w:rsidRPr="006F0BA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3F32" w14:textId="77777777" w:rsidR="00937620" w:rsidRDefault="00937620" w:rsidP="002C5B5F">
      <w:pPr>
        <w:spacing w:after="0" w:line="240" w:lineRule="auto"/>
      </w:pPr>
      <w:r>
        <w:separator/>
      </w:r>
    </w:p>
  </w:endnote>
  <w:endnote w:type="continuationSeparator" w:id="0">
    <w:p w14:paraId="617807AE" w14:textId="77777777" w:rsidR="00937620" w:rsidRDefault="00937620"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218" w14:textId="77777777" w:rsidR="00863E42" w:rsidRDefault="00863E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F63E" w14:textId="77777777" w:rsidR="00863E42" w:rsidRDefault="00863E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4BCD" w14:textId="77777777" w:rsidR="00863E42" w:rsidRDefault="00863E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70EA" w14:textId="77777777" w:rsidR="00937620" w:rsidRDefault="00937620" w:rsidP="002C5B5F">
      <w:pPr>
        <w:spacing w:after="0" w:line="240" w:lineRule="auto"/>
      </w:pPr>
      <w:r>
        <w:separator/>
      </w:r>
    </w:p>
  </w:footnote>
  <w:footnote w:type="continuationSeparator" w:id="0">
    <w:p w14:paraId="5734C409" w14:textId="77777777" w:rsidR="00937620" w:rsidRDefault="00937620"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7049" w14:textId="77777777" w:rsidR="00863E42" w:rsidRDefault="00863E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3DE405E4" w:rsidR="00863E42" w:rsidRDefault="00863E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695A" w14:textId="77777777" w:rsidR="00863E42" w:rsidRDefault="00863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A76"/>
    <w:multiLevelType w:val="hybridMultilevel"/>
    <w:tmpl w:val="10EA2542"/>
    <w:lvl w:ilvl="0" w:tplc="AD50802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7269A"/>
    <w:multiLevelType w:val="hybridMultilevel"/>
    <w:tmpl w:val="25381D94"/>
    <w:lvl w:ilvl="0" w:tplc="6BC830B0">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7252"/>
    <w:multiLevelType w:val="hybridMultilevel"/>
    <w:tmpl w:val="040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F3116"/>
    <w:multiLevelType w:val="hybridMultilevel"/>
    <w:tmpl w:val="AEEAD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9D07E1"/>
    <w:multiLevelType w:val="hybridMultilevel"/>
    <w:tmpl w:val="4FF86BE8"/>
    <w:lvl w:ilvl="0" w:tplc="D36A102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E3FF8"/>
    <w:multiLevelType w:val="hybridMultilevel"/>
    <w:tmpl w:val="ACF83D6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DB413E"/>
    <w:multiLevelType w:val="hybridMultilevel"/>
    <w:tmpl w:val="727EB9CE"/>
    <w:lvl w:ilvl="0" w:tplc="06B6F2F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7A5C17"/>
    <w:multiLevelType w:val="hybridMultilevel"/>
    <w:tmpl w:val="264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47606CF0"/>
    <w:multiLevelType w:val="hybridMultilevel"/>
    <w:tmpl w:val="1BEC6F64"/>
    <w:lvl w:ilvl="0" w:tplc="699E6F0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2520AF2">
      <w:start w:val="1"/>
      <w:numFmt w:val="lowerLetter"/>
      <w:lvlText w:val="%4."/>
      <w:lvlJc w:val="left"/>
      <w:pPr>
        <w:ind w:left="2880" w:hanging="360"/>
      </w:pPr>
      <w:rPr>
        <w:rFonts w:ascii="Arial" w:hAnsi="Arial" w:cs="Arial"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D65D8B"/>
    <w:multiLevelType w:val="hybridMultilevel"/>
    <w:tmpl w:val="33B657F6"/>
    <w:lvl w:ilvl="0" w:tplc="6F72F64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80002"/>
    <w:multiLevelType w:val="hybridMultilevel"/>
    <w:tmpl w:val="FB7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320208A"/>
    <w:multiLevelType w:val="hybridMultilevel"/>
    <w:tmpl w:val="6944C7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AB0D85"/>
    <w:multiLevelType w:val="hybridMultilevel"/>
    <w:tmpl w:val="9828BD9E"/>
    <w:lvl w:ilvl="0" w:tplc="8524237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E6790"/>
    <w:multiLevelType w:val="hybridMultilevel"/>
    <w:tmpl w:val="02E09A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6BE2F91"/>
    <w:multiLevelType w:val="multilevel"/>
    <w:tmpl w:val="1AD6F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DD4195"/>
    <w:multiLevelType w:val="hybridMultilevel"/>
    <w:tmpl w:val="588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11"/>
  </w:num>
  <w:num w:numId="6">
    <w:abstractNumId w:val="14"/>
  </w:num>
  <w:num w:numId="7">
    <w:abstractNumId w:val="17"/>
  </w:num>
  <w:num w:numId="8">
    <w:abstractNumId w:val="2"/>
  </w:num>
  <w:num w:numId="9">
    <w:abstractNumId w:val="16"/>
  </w:num>
  <w:num w:numId="10">
    <w:abstractNumId w:val="0"/>
  </w:num>
  <w:num w:numId="11">
    <w:abstractNumId w:val="15"/>
  </w:num>
  <w:num w:numId="12">
    <w:abstractNumId w:val="5"/>
  </w:num>
  <w:num w:numId="13">
    <w:abstractNumId w:val="22"/>
  </w:num>
  <w:num w:numId="14">
    <w:abstractNumId w:val="21"/>
  </w:num>
  <w:num w:numId="15">
    <w:abstractNumId w:val="20"/>
  </w:num>
  <w:num w:numId="16">
    <w:abstractNumId w:val="8"/>
  </w:num>
  <w:num w:numId="17">
    <w:abstractNumId w:val="6"/>
  </w:num>
  <w:num w:numId="18">
    <w:abstractNumId w:val="1"/>
  </w:num>
  <w:num w:numId="19">
    <w:abstractNumId w:val="19"/>
  </w:num>
  <w:num w:numId="20">
    <w:abstractNumId w:val="4"/>
  </w:num>
  <w:num w:numId="21">
    <w:abstractNumId w:val="1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19EE"/>
    <w:rsid w:val="00004E2D"/>
    <w:rsid w:val="00071C13"/>
    <w:rsid w:val="00084B81"/>
    <w:rsid w:val="000A0193"/>
    <w:rsid w:val="000B0382"/>
    <w:rsid w:val="000C7EAF"/>
    <w:rsid w:val="000D3604"/>
    <w:rsid w:val="000D5E86"/>
    <w:rsid w:val="00102999"/>
    <w:rsid w:val="00133EB8"/>
    <w:rsid w:val="00156747"/>
    <w:rsid w:val="0018629A"/>
    <w:rsid w:val="001B317B"/>
    <w:rsid w:val="001E4CF8"/>
    <w:rsid w:val="001E5851"/>
    <w:rsid w:val="001F13CD"/>
    <w:rsid w:val="0024179F"/>
    <w:rsid w:val="002602FB"/>
    <w:rsid w:val="00284C3A"/>
    <w:rsid w:val="0028752C"/>
    <w:rsid w:val="002B2026"/>
    <w:rsid w:val="002C5B5F"/>
    <w:rsid w:val="002C78BA"/>
    <w:rsid w:val="00310C0C"/>
    <w:rsid w:val="00334F4E"/>
    <w:rsid w:val="00335B67"/>
    <w:rsid w:val="0034626A"/>
    <w:rsid w:val="003502EE"/>
    <w:rsid w:val="003708FA"/>
    <w:rsid w:val="00392C26"/>
    <w:rsid w:val="003A290B"/>
    <w:rsid w:val="003B6216"/>
    <w:rsid w:val="003E4DEF"/>
    <w:rsid w:val="00410A38"/>
    <w:rsid w:val="00411FA2"/>
    <w:rsid w:val="0043352C"/>
    <w:rsid w:val="0045271E"/>
    <w:rsid w:val="00457BB6"/>
    <w:rsid w:val="004652FC"/>
    <w:rsid w:val="00474D33"/>
    <w:rsid w:val="005275E8"/>
    <w:rsid w:val="0058666C"/>
    <w:rsid w:val="005E00C9"/>
    <w:rsid w:val="005E025A"/>
    <w:rsid w:val="005F510F"/>
    <w:rsid w:val="00680499"/>
    <w:rsid w:val="00693148"/>
    <w:rsid w:val="006D6A49"/>
    <w:rsid w:val="006D7D83"/>
    <w:rsid w:val="006F0BAA"/>
    <w:rsid w:val="00773723"/>
    <w:rsid w:val="00777CAC"/>
    <w:rsid w:val="007906AB"/>
    <w:rsid w:val="007E14DB"/>
    <w:rsid w:val="00801080"/>
    <w:rsid w:val="008131D4"/>
    <w:rsid w:val="00844065"/>
    <w:rsid w:val="00863E42"/>
    <w:rsid w:val="00872F79"/>
    <w:rsid w:val="008740F0"/>
    <w:rsid w:val="008863BC"/>
    <w:rsid w:val="008B0EAB"/>
    <w:rsid w:val="008D2A34"/>
    <w:rsid w:val="0090677C"/>
    <w:rsid w:val="00937620"/>
    <w:rsid w:val="00952148"/>
    <w:rsid w:val="00962656"/>
    <w:rsid w:val="009B2B20"/>
    <w:rsid w:val="009D15C8"/>
    <w:rsid w:val="009D3677"/>
    <w:rsid w:val="009F7166"/>
    <w:rsid w:val="00A23541"/>
    <w:rsid w:val="00A41162"/>
    <w:rsid w:val="00A564F9"/>
    <w:rsid w:val="00A75CA8"/>
    <w:rsid w:val="00A778D5"/>
    <w:rsid w:val="00A82A59"/>
    <w:rsid w:val="00A84093"/>
    <w:rsid w:val="00A96AB3"/>
    <w:rsid w:val="00AD3076"/>
    <w:rsid w:val="00AF6E3A"/>
    <w:rsid w:val="00B053EC"/>
    <w:rsid w:val="00B14D9F"/>
    <w:rsid w:val="00B32CA8"/>
    <w:rsid w:val="00B434C4"/>
    <w:rsid w:val="00B57D7A"/>
    <w:rsid w:val="00BD5706"/>
    <w:rsid w:val="00C06493"/>
    <w:rsid w:val="00C16D9E"/>
    <w:rsid w:val="00C53E53"/>
    <w:rsid w:val="00C64E5B"/>
    <w:rsid w:val="00C94B71"/>
    <w:rsid w:val="00CC14AC"/>
    <w:rsid w:val="00CD6F69"/>
    <w:rsid w:val="00CE0555"/>
    <w:rsid w:val="00D0290E"/>
    <w:rsid w:val="00D31850"/>
    <w:rsid w:val="00D32774"/>
    <w:rsid w:val="00D34DC2"/>
    <w:rsid w:val="00D46DFB"/>
    <w:rsid w:val="00D54BBD"/>
    <w:rsid w:val="00D64AEB"/>
    <w:rsid w:val="00D741E6"/>
    <w:rsid w:val="00DA2407"/>
    <w:rsid w:val="00E1503E"/>
    <w:rsid w:val="00E33B2B"/>
    <w:rsid w:val="00E43650"/>
    <w:rsid w:val="00E56400"/>
    <w:rsid w:val="00E9715D"/>
    <w:rsid w:val="00ED42E6"/>
    <w:rsid w:val="00F06895"/>
    <w:rsid w:val="00F2514C"/>
    <w:rsid w:val="00F30775"/>
    <w:rsid w:val="00F55299"/>
    <w:rsid w:val="00F906DE"/>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8131D4"/>
    <w:pPr>
      <w:spacing w:after="0" w:line="240" w:lineRule="auto"/>
    </w:pPr>
    <w:rPr>
      <w:rFonts w:ascii="Times New Roman" w:hAnsi="Times New Roman" w:cs="Times New Roman"/>
      <w:szCs w:val="24"/>
    </w:rPr>
  </w:style>
  <w:style w:type="table" w:styleId="TableGrid">
    <w:name w:val="Table Grid"/>
    <w:basedOn w:val="TableNormal"/>
    <w:uiPriority w:val="39"/>
    <w:rsid w:val="002B2026"/>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3CD"/>
    <w:pPr>
      <w:autoSpaceDE w:val="0"/>
      <w:autoSpaceDN w:val="0"/>
      <w:adjustRightInd w:val="0"/>
      <w:spacing w:after="0" w:line="240" w:lineRule="auto"/>
    </w:pPr>
    <w:rPr>
      <w:rFonts w:cs="Arial"/>
      <w:color w:val="000000"/>
      <w:szCs w:val="24"/>
    </w:rPr>
  </w:style>
  <w:style w:type="paragraph" w:customStyle="1" w:styleId="first-paragraph">
    <w:name w:val="first-paragraph"/>
    <w:basedOn w:val="Normal"/>
    <w:rsid w:val="001F13C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vid.cdc.gov/covid-data-track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876abc40-da33-48e2-9ef5-2d56364888b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ef35b95d-8d31-4f91-88f4-6c2b3f4858a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D0E0-F019-4E7E-A972-952036F6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3283</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2021-11-09T13:35:00Z</dcterms:created>
  <dcterms:modified xsi:type="dcterms:W3CDTF">2021-11-09T13:35:00Z</dcterms:modified>
</cp:coreProperties>
</file>