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F9B6" w14:textId="77777777" w:rsidR="00734393" w:rsidRDefault="00284C3A" w:rsidP="0038358D">
      <w:pPr>
        <w:spacing w:after="0" w:line="240" w:lineRule="auto"/>
        <w:jc w:val="center"/>
        <w:rPr>
          <w:rFonts w:cs="Arial"/>
          <w:szCs w:val="24"/>
        </w:rPr>
      </w:pPr>
      <w:bookmarkStart w:id="0" w:name="_GoBack"/>
      <w:bookmarkEnd w:id="0"/>
      <w:r w:rsidRPr="00756770">
        <w:rPr>
          <w:rFonts w:cs="Arial"/>
          <w:szCs w:val="24"/>
        </w:rPr>
        <w:t xml:space="preserve">PICKERINGTON PUBLIC LIBRARY BOARD OF TRUSTEES </w:t>
      </w:r>
    </w:p>
    <w:p w14:paraId="32923FCD" w14:textId="71788693" w:rsidR="00284C3A" w:rsidRPr="00756770" w:rsidRDefault="00734393" w:rsidP="0038358D">
      <w:pPr>
        <w:spacing w:after="0" w:line="240" w:lineRule="auto"/>
        <w:jc w:val="center"/>
        <w:rPr>
          <w:rFonts w:cs="Arial"/>
          <w:szCs w:val="24"/>
        </w:rPr>
      </w:pPr>
      <w:r>
        <w:rPr>
          <w:rFonts w:cs="Arial"/>
          <w:szCs w:val="24"/>
        </w:rPr>
        <w:t xml:space="preserve">SPECIAL BOARD </w:t>
      </w:r>
      <w:r w:rsidR="00284C3A" w:rsidRPr="00756770">
        <w:rPr>
          <w:rFonts w:cs="Arial"/>
          <w:szCs w:val="24"/>
        </w:rPr>
        <w:t>MEETING</w:t>
      </w:r>
      <w:r w:rsidR="008863BC" w:rsidRPr="00756770">
        <w:rPr>
          <w:rFonts w:cs="Arial"/>
          <w:szCs w:val="24"/>
        </w:rPr>
        <w:br/>
      </w:r>
      <w:r w:rsidR="00AE2258">
        <w:rPr>
          <w:rFonts w:cs="Arial"/>
          <w:szCs w:val="24"/>
        </w:rPr>
        <w:t>April 11</w:t>
      </w:r>
      <w:r w:rsidR="00297BB1" w:rsidRPr="00756770">
        <w:rPr>
          <w:rFonts w:cs="Arial"/>
          <w:szCs w:val="24"/>
        </w:rPr>
        <w:t>, 2022</w:t>
      </w:r>
    </w:p>
    <w:p w14:paraId="1CFAAB3D" w14:textId="77777777" w:rsidR="00004E2D" w:rsidRPr="00756770" w:rsidRDefault="00004E2D" w:rsidP="0038358D">
      <w:pPr>
        <w:spacing w:after="0" w:line="240" w:lineRule="auto"/>
        <w:rPr>
          <w:rFonts w:cs="Arial"/>
          <w:szCs w:val="24"/>
        </w:rPr>
      </w:pPr>
    </w:p>
    <w:p w14:paraId="2FA6740A" w14:textId="722849E1" w:rsidR="00284C3A" w:rsidRPr="00756770" w:rsidRDefault="00284C3A" w:rsidP="0038358D">
      <w:pPr>
        <w:spacing w:after="0" w:line="240" w:lineRule="auto"/>
        <w:rPr>
          <w:rFonts w:cs="Arial"/>
          <w:szCs w:val="24"/>
        </w:rPr>
      </w:pPr>
      <w:r w:rsidRPr="00756770">
        <w:rPr>
          <w:rFonts w:cs="Arial"/>
          <w:szCs w:val="24"/>
        </w:rPr>
        <w:t xml:space="preserve">The Board of Trustees of the Pickerington Public Library met in </w:t>
      </w:r>
      <w:r w:rsidR="00297BB1" w:rsidRPr="00756770">
        <w:rPr>
          <w:rFonts w:cs="Arial"/>
          <w:szCs w:val="24"/>
        </w:rPr>
        <w:t>Special</w:t>
      </w:r>
      <w:r w:rsidRPr="00756770">
        <w:rPr>
          <w:rFonts w:cs="Arial"/>
          <w:szCs w:val="24"/>
        </w:rPr>
        <w:t xml:space="preserve"> session on </w:t>
      </w:r>
      <w:r w:rsidR="00AE2258">
        <w:rPr>
          <w:rFonts w:cs="Arial"/>
          <w:szCs w:val="24"/>
        </w:rPr>
        <w:t>April 11</w:t>
      </w:r>
      <w:r w:rsidR="0024179F" w:rsidRPr="00756770">
        <w:rPr>
          <w:rFonts w:cs="Arial"/>
          <w:szCs w:val="24"/>
        </w:rPr>
        <w:t>,</w:t>
      </w:r>
      <w:r w:rsidR="00E33B2B" w:rsidRPr="00756770">
        <w:rPr>
          <w:rFonts w:cs="Arial"/>
          <w:szCs w:val="24"/>
        </w:rPr>
        <w:t xml:space="preserve"> </w:t>
      </w:r>
      <w:r w:rsidR="002505C5" w:rsidRPr="00756770">
        <w:rPr>
          <w:rFonts w:cs="Arial"/>
          <w:szCs w:val="24"/>
        </w:rPr>
        <w:t>2022</w:t>
      </w:r>
      <w:r w:rsidRPr="00756770">
        <w:rPr>
          <w:rFonts w:cs="Arial"/>
          <w:szCs w:val="24"/>
        </w:rPr>
        <w:t xml:space="preserve"> at </w:t>
      </w:r>
      <w:r w:rsidR="00297BB1" w:rsidRPr="00756770">
        <w:rPr>
          <w:rFonts w:cs="Arial"/>
          <w:szCs w:val="24"/>
        </w:rPr>
        <w:t>5:</w:t>
      </w:r>
      <w:r w:rsidR="00AE2258">
        <w:rPr>
          <w:rFonts w:cs="Arial"/>
          <w:szCs w:val="24"/>
        </w:rPr>
        <w:t>3</w:t>
      </w:r>
      <w:r w:rsidR="00297BB1" w:rsidRPr="00756770">
        <w:rPr>
          <w:rFonts w:cs="Arial"/>
          <w:szCs w:val="24"/>
        </w:rPr>
        <w:t xml:space="preserve">0 </w:t>
      </w:r>
      <w:r w:rsidR="00F906DE" w:rsidRPr="00756770">
        <w:rPr>
          <w:rFonts w:cs="Arial"/>
          <w:szCs w:val="24"/>
        </w:rPr>
        <w:t>p</w:t>
      </w:r>
      <w:r w:rsidR="00680499" w:rsidRPr="00756770">
        <w:rPr>
          <w:rFonts w:cs="Arial"/>
          <w:szCs w:val="24"/>
        </w:rPr>
        <w:t>.</w:t>
      </w:r>
      <w:r w:rsidR="00F906DE" w:rsidRPr="00756770">
        <w:rPr>
          <w:rFonts w:cs="Arial"/>
          <w:szCs w:val="24"/>
        </w:rPr>
        <w:t>m</w:t>
      </w:r>
      <w:r w:rsidR="00680499" w:rsidRPr="00756770">
        <w:rPr>
          <w:rFonts w:cs="Arial"/>
          <w:szCs w:val="24"/>
        </w:rPr>
        <w:t>.</w:t>
      </w:r>
      <w:r w:rsidRPr="00756770">
        <w:rPr>
          <w:rFonts w:cs="Arial"/>
          <w:szCs w:val="24"/>
        </w:rPr>
        <w:t xml:space="preserve"> in </w:t>
      </w:r>
      <w:r w:rsidR="00297BB1" w:rsidRPr="00756770">
        <w:rPr>
          <w:rFonts w:cs="Arial"/>
          <w:szCs w:val="24"/>
        </w:rPr>
        <w:t xml:space="preserve">a </w:t>
      </w:r>
      <w:r w:rsidR="00AE2258">
        <w:rPr>
          <w:rFonts w:cs="Arial"/>
          <w:szCs w:val="24"/>
        </w:rPr>
        <w:t xml:space="preserve">Virtual </w:t>
      </w:r>
      <w:r w:rsidR="00297BB1" w:rsidRPr="00756770">
        <w:rPr>
          <w:rFonts w:cs="Arial"/>
          <w:szCs w:val="24"/>
        </w:rPr>
        <w:t xml:space="preserve">Board meeting at </w:t>
      </w:r>
      <w:r w:rsidRPr="00756770">
        <w:rPr>
          <w:rFonts w:cs="Arial"/>
          <w:szCs w:val="24"/>
        </w:rPr>
        <w:t>the Pickerington Public Library</w:t>
      </w:r>
      <w:r w:rsidR="009B2B20" w:rsidRPr="00756770">
        <w:rPr>
          <w:rFonts w:cs="Arial"/>
          <w:szCs w:val="24"/>
        </w:rPr>
        <w:t xml:space="preserve"> </w:t>
      </w:r>
      <w:r w:rsidRPr="00756770">
        <w:rPr>
          <w:rFonts w:cs="Arial"/>
          <w:szCs w:val="24"/>
        </w:rPr>
        <w:t>at 201 Opportunity Way</w:t>
      </w:r>
      <w:r w:rsidR="00FC4F79" w:rsidRPr="00756770">
        <w:rPr>
          <w:rFonts w:cs="Arial"/>
          <w:szCs w:val="24"/>
        </w:rPr>
        <w:t xml:space="preserve">, Pickerington, OH 43147 </w:t>
      </w:r>
      <w:r w:rsidR="00297BB1" w:rsidRPr="00756770">
        <w:rPr>
          <w:rFonts w:cs="Arial"/>
          <w:szCs w:val="24"/>
        </w:rPr>
        <w:t>and</w:t>
      </w:r>
      <w:r w:rsidR="00D34DC2" w:rsidRPr="00756770">
        <w:rPr>
          <w:rFonts w:cs="Arial"/>
          <w:szCs w:val="24"/>
        </w:rPr>
        <w:t xml:space="preserve"> via a Zoom Virtual Meeting, Pickerington, OH 43147</w:t>
      </w:r>
      <w:r w:rsidR="002505C5" w:rsidRPr="00756770">
        <w:rPr>
          <w:rFonts w:cs="Arial"/>
          <w:szCs w:val="24"/>
        </w:rPr>
        <w:t>.  Members present</w:t>
      </w:r>
      <w:r w:rsidR="000C6A02">
        <w:rPr>
          <w:rFonts w:cs="Arial"/>
          <w:szCs w:val="24"/>
        </w:rPr>
        <w:t xml:space="preserve">: </w:t>
      </w:r>
      <w:r w:rsidRPr="00756770">
        <w:rPr>
          <w:rFonts w:cs="Arial"/>
          <w:szCs w:val="24"/>
        </w:rPr>
        <w:t>Cristie Hammond</w:t>
      </w:r>
      <w:r w:rsidR="008863BC" w:rsidRPr="00756770">
        <w:rPr>
          <w:rFonts w:cs="Arial"/>
          <w:szCs w:val="24"/>
        </w:rPr>
        <w:t>,</w:t>
      </w:r>
      <w:r w:rsidR="00B053EC" w:rsidRPr="00756770">
        <w:rPr>
          <w:rFonts w:cs="Arial"/>
          <w:szCs w:val="24"/>
        </w:rPr>
        <w:t xml:space="preserve"> </w:t>
      </w:r>
      <w:r w:rsidR="000C7EAF" w:rsidRPr="00756770">
        <w:rPr>
          <w:rFonts w:cs="Arial"/>
          <w:szCs w:val="24"/>
        </w:rPr>
        <w:t>Mary Herron</w:t>
      </w:r>
      <w:r w:rsidR="002505C5" w:rsidRPr="00756770">
        <w:rPr>
          <w:rFonts w:cs="Arial"/>
          <w:szCs w:val="24"/>
        </w:rPr>
        <w:t xml:space="preserve">, and </w:t>
      </w:r>
      <w:r w:rsidR="00E43650" w:rsidRPr="00756770">
        <w:rPr>
          <w:rFonts w:cs="Arial"/>
          <w:szCs w:val="24"/>
        </w:rPr>
        <w:t>Todd Stanley</w:t>
      </w:r>
      <w:r w:rsidRPr="00756770">
        <w:rPr>
          <w:rFonts w:cs="Arial"/>
          <w:szCs w:val="24"/>
        </w:rPr>
        <w:t>.</w:t>
      </w:r>
      <w:r w:rsidR="00297BB1" w:rsidRPr="00756770">
        <w:rPr>
          <w:rFonts w:cs="Arial"/>
          <w:szCs w:val="24"/>
        </w:rPr>
        <w:t xml:space="preserve"> Mike Jones, Alissa Henry, Berneice Ritter. </w:t>
      </w:r>
      <w:r w:rsidRPr="00756770">
        <w:rPr>
          <w:rFonts w:cs="Arial"/>
          <w:szCs w:val="24"/>
        </w:rPr>
        <w:t>Staff members present: Tony Howard, Library Director</w:t>
      </w:r>
      <w:r w:rsidR="000C6A02">
        <w:rPr>
          <w:rFonts w:cs="Arial"/>
          <w:szCs w:val="24"/>
        </w:rPr>
        <w:t>, Brenda Oliver Fiscal Officer</w:t>
      </w:r>
      <w:r w:rsidR="00297BB1" w:rsidRPr="00756770">
        <w:rPr>
          <w:rFonts w:cs="Arial"/>
          <w:szCs w:val="24"/>
        </w:rPr>
        <w:t>.</w:t>
      </w:r>
    </w:p>
    <w:p w14:paraId="2975C927" w14:textId="77777777" w:rsidR="00392C26" w:rsidRPr="00756770" w:rsidRDefault="00392C26" w:rsidP="0038358D">
      <w:pPr>
        <w:spacing w:after="0" w:line="240" w:lineRule="auto"/>
        <w:rPr>
          <w:rFonts w:cs="Arial"/>
          <w:szCs w:val="24"/>
        </w:rPr>
      </w:pPr>
    </w:p>
    <w:p w14:paraId="61BEF7BC" w14:textId="554B50EA" w:rsidR="008863BC" w:rsidRPr="00756770" w:rsidRDefault="008863BC" w:rsidP="0038358D">
      <w:pPr>
        <w:spacing w:after="0" w:line="240" w:lineRule="auto"/>
        <w:rPr>
          <w:rFonts w:cs="Arial"/>
          <w:szCs w:val="24"/>
          <w:u w:val="single"/>
        </w:rPr>
      </w:pPr>
      <w:r w:rsidRPr="00756770">
        <w:rPr>
          <w:rFonts w:cs="Arial"/>
          <w:szCs w:val="24"/>
          <w:u w:val="single"/>
        </w:rPr>
        <w:t>Call to Order</w:t>
      </w:r>
      <w:r w:rsidRPr="00756770">
        <w:rPr>
          <w:rFonts w:cs="Arial"/>
          <w:szCs w:val="24"/>
        </w:rPr>
        <w:t xml:space="preserve"> </w:t>
      </w:r>
    </w:p>
    <w:p w14:paraId="2F7A2C8A" w14:textId="1C9DC4FF" w:rsidR="00392C26" w:rsidRPr="00756770" w:rsidRDefault="00392C26" w:rsidP="0038358D">
      <w:pPr>
        <w:spacing w:after="0" w:line="240" w:lineRule="auto"/>
        <w:rPr>
          <w:rFonts w:cs="Arial"/>
          <w:szCs w:val="24"/>
          <w:u w:val="single"/>
        </w:rPr>
      </w:pPr>
    </w:p>
    <w:p w14:paraId="6B9B198A" w14:textId="22F2CE40" w:rsidR="00FC4F79" w:rsidRPr="00756770" w:rsidRDefault="00FC4F79" w:rsidP="0038358D">
      <w:pPr>
        <w:spacing w:after="0" w:line="240" w:lineRule="auto"/>
        <w:rPr>
          <w:rFonts w:cs="Arial"/>
          <w:szCs w:val="24"/>
        </w:rPr>
      </w:pPr>
      <w:r w:rsidRPr="00756770">
        <w:rPr>
          <w:rFonts w:cs="Arial"/>
          <w:szCs w:val="24"/>
        </w:rPr>
        <w:t>Meeting called to order by Cristie Hammond.</w:t>
      </w:r>
    </w:p>
    <w:p w14:paraId="19B65F64" w14:textId="77777777" w:rsidR="00FC4F79" w:rsidRPr="00756770" w:rsidRDefault="00FC4F79" w:rsidP="0038358D">
      <w:pPr>
        <w:spacing w:after="0" w:line="240" w:lineRule="auto"/>
        <w:rPr>
          <w:rFonts w:cs="Arial"/>
          <w:szCs w:val="24"/>
          <w:u w:val="single"/>
        </w:rPr>
      </w:pPr>
    </w:p>
    <w:p w14:paraId="7632DEA8" w14:textId="45880A88" w:rsidR="008863BC" w:rsidRPr="00756770" w:rsidRDefault="008863BC" w:rsidP="0038358D">
      <w:pPr>
        <w:spacing w:after="0" w:line="240" w:lineRule="auto"/>
        <w:rPr>
          <w:rFonts w:cs="Arial"/>
          <w:szCs w:val="24"/>
          <w:u w:val="single"/>
        </w:rPr>
      </w:pPr>
      <w:r w:rsidRPr="00756770">
        <w:rPr>
          <w:rFonts w:cs="Arial"/>
          <w:szCs w:val="24"/>
          <w:u w:val="single"/>
        </w:rPr>
        <w:t>Roll Call</w:t>
      </w:r>
    </w:p>
    <w:p w14:paraId="0F08EB2F" w14:textId="64333381" w:rsidR="00297BB1" w:rsidRPr="00756770" w:rsidRDefault="00297BB1" w:rsidP="0038358D">
      <w:pPr>
        <w:spacing w:after="0" w:line="240" w:lineRule="auto"/>
        <w:rPr>
          <w:rFonts w:cs="Arial"/>
          <w:szCs w:val="24"/>
          <w:u w:val="single"/>
        </w:rPr>
      </w:pPr>
    </w:p>
    <w:p w14:paraId="1B4BB601" w14:textId="17C56A10" w:rsidR="00297BB1" w:rsidRPr="00756770" w:rsidRDefault="004621AB" w:rsidP="0038358D">
      <w:pPr>
        <w:spacing w:after="0" w:line="240" w:lineRule="auto"/>
        <w:rPr>
          <w:rFonts w:cs="Arial"/>
          <w:szCs w:val="24"/>
        </w:rPr>
      </w:pPr>
      <w:r w:rsidRPr="00756770">
        <w:rPr>
          <w:rFonts w:cs="Arial"/>
          <w:szCs w:val="24"/>
        </w:rPr>
        <w:t xml:space="preserve">Board President </w:t>
      </w:r>
      <w:r w:rsidR="00297BB1" w:rsidRPr="00756770">
        <w:rPr>
          <w:rFonts w:cs="Arial"/>
          <w:szCs w:val="24"/>
        </w:rPr>
        <w:t>Cristie</w:t>
      </w:r>
      <w:r w:rsidRPr="00756770">
        <w:rPr>
          <w:rFonts w:cs="Arial"/>
          <w:szCs w:val="24"/>
        </w:rPr>
        <w:t xml:space="preserve"> Hammond</w:t>
      </w:r>
      <w:r w:rsidR="00297BB1" w:rsidRPr="00756770">
        <w:rPr>
          <w:rFonts w:cs="Arial"/>
          <w:szCs w:val="24"/>
        </w:rPr>
        <w:t xml:space="preserve"> recognized that all </w:t>
      </w:r>
      <w:r w:rsidRPr="00756770">
        <w:rPr>
          <w:rFonts w:cs="Arial"/>
          <w:szCs w:val="24"/>
        </w:rPr>
        <w:t>Trustees were present at the meeting and forewent the roll</w:t>
      </w:r>
      <w:r w:rsidR="00F16B21" w:rsidRPr="00756770">
        <w:rPr>
          <w:rFonts w:cs="Arial"/>
          <w:szCs w:val="24"/>
        </w:rPr>
        <w:t xml:space="preserve"> </w:t>
      </w:r>
      <w:r w:rsidRPr="00756770">
        <w:rPr>
          <w:rFonts w:cs="Arial"/>
          <w:szCs w:val="24"/>
        </w:rPr>
        <w:t>call</w:t>
      </w:r>
      <w:r w:rsidR="00F16B21" w:rsidRPr="00756770">
        <w:rPr>
          <w:rFonts w:cs="Arial"/>
          <w:szCs w:val="24"/>
        </w:rPr>
        <w:t>.</w:t>
      </w:r>
    </w:p>
    <w:p w14:paraId="3D2C00A1" w14:textId="77777777" w:rsidR="00392C26" w:rsidRPr="00756770" w:rsidRDefault="00392C26" w:rsidP="0038358D">
      <w:pPr>
        <w:spacing w:after="0" w:line="240" w:lineRule="auto"/>
        <w:rPr>
          <w:rFonts w:cs="Arial"/>
          <w:szCs w:val="24"/>
          <w:u w:val="single"/>
        </w:rPr>
      </w:pPr>
    </w:p>
    <w:p w14:paraId="64CCC35C" w14:textId="133B5BBE" w:rsidR="00310C0C" w:rsidRPr="00756770" w:rsidRDefault="00310C0C" w:rsidP="0038358D">
      <w:pPr>
        <w:spacing w:after="0" w:line="240" w:lineRule="auto"/>
        <w:rPr>
          <w:rFonts w:cs="Arial"/>
          <w:szCs w:val="24"/>
        </w:rPr>
      </w:pPr>
      <w:r w:rsidRPr="00756770">
        <w:rPr>
          <w:rFonts w:cs="Arial"/>
          <w:szCs w:val="24"/>
        </w:rPr>
        <w:t>Excused Absence</w:t>
      </w:r>
      <w:r w:rsidR="00C53E53" w:rsidRPr="00756770">
        <w:rPr>
          <w:rFonts w:cs="Arial"/>
          <w:szCs w:val="24"/>
        </w:rPr>
        <w:t xml:space="preserve">(s):  </w:t>
      </w:r>
      <w:r w:rsidR="000C6A02">
        <w:rPr>
          <w:rFonts w:cs="Arial"/>
          <w:szCs w:val="24"/>
        </w:rPr>
        <w:t>Jennifer Hess</w:t>
      </w:r>
    </w:p>
    <w:p w14:paraId="1FB488CF" w14:textId="38069627" w:rsidR="009625A7" w:rsidRPr="00756770" w:rsidRDefault="009625A7" w:rsidP="0038358D">
      <w:pPr>
        <w:spacing w:after="0" w:line="240" w:lineRule="auto"/>
        <w:rPr>
          <w:rFonts w:cs="Arial"/>
          <w:szCs w:val="24"/>
        </w:rPr>
      </w:pPr>
      <w:r w:rsidRPr="00756770">
        <w:rPr>
          <w:rFonts w:cs="Arial"/>
          <w:szCs w:val="24"/>
        </w:rPr>
        <w:t xml:space="preserve">Unexcused Absence(s):  </w:t>
      </w:r>
      <w:r w:rsidR="004621AB" w:rsidRPr="00756770">
        <w:rPr>
          <w:rFonts w:cs="Arial"/>
          <w:szCs w:val="24"/>
        </w:rPr>
        <w:t>None</w:t>
      </w:r>
    </w:p>
    <w:p w14:paraId="79722BB3" w14:textId="399F2BAB" w:rsidR="00392C26" w:rsidRPr="00756770" w:rsidRDefault="00392C26" w:rsidP="0038358D">
      <w:pPr>
        <w:pStyle w:val="NoSpacing"/>
        <w:rPr>
          <w:rFonts w:cs="Arial"/>
          <w:szCs w:val="24"/>
          <w:u w:val="single"/>
        </w:rPr>
      </w:pPr>
    </w:p>
    <w:p w14:paraId="2070C061" w14:textId="19C6F14F" w:rsidR="00284C3A" w:rsidRPr="00756770" w:rsidRDefault="00284C3A" w:rsidP="0038358D">
      <w:pPr>
        <w:spacing w:after="0" w:line="240" w:lineRule="auto"/>
        <w:rPr>
          <w:rFonts w:cs="Arial"/>
          <w:szCs w:val="24"/>
          <w:u w:val="single"/>
        </w:rPr>
      </w:pPr>
      <w:r w:rsidRPr="00756770">
        <w:rPr>
          <w:rFonts w:cs="Arial"/>
          <w:szCs w:val="24"/>
          <w:u w:val="single"/>
        </w:rPr>
        <w:t>New Business</w:t>
      </w:r>
    </w:p>
    <w:p w14:paraId="165D4A43" w14:textId="4E716A0E" w:rsidR="00CE0555" w:rsidRPr="00756770" w:rsidRDefault="00CE0555" w:rsidP="0038358D">
      <w:pPr>
        <w:spacing w:after="0" w:line="240" w:lineRule="auto"/>
        <w:rPr>
          <w:rFonts w:cs="Arial"/>
          <w:szCs w:val="24"/>
        </w:rPr>
      </w:pPr>
    </w:p>
    <w:p w14:paraId="6FFE755F" w14:textId="61F14743" w:rsidR="00E43650" w:rsidRPr="00756770" w:rsidRDefault="00F16B21" w:rsidP="0038358D">
      <w:pPr>
        <w:pStyle w:val="ListParagraph"/>
        <w:numPr>
          <w:ilvl w:val="0"/>
          <w:numId w:val="9"/>
        </w:numPr>
        <w:spacing w:after="0" w:line="240" w:lineRule="auto"/>
        <w:rPr>
          <w:rFonts w:ascii="Arial" w:hAnsi="Arial" w:cs="Arial"/>
          <w:sz w:val="24"/>
          <w:szCs w:val="24"/>
        </w:rPr>
      </w:pPr>
      <w:r w:rsidRPr="00756770">
        <w:rPr>
          <w:rFonts w:ascii="Arial" w:hAnsi="Arial" w:cs="Arial"/>
          <w:sz w:val="24"/>
          <w:szCs w:val="24"/>
        </w:rPr>
        <w:t xml:space="preserve">Branch Lease Agreement – </w:t>
      </w:r>
    </w:p>
    <w:p w14:paraId="19CA3263" w14:textId="1CDF4706" w:rsidR="00F16B21" w:rsidRPr="00756770" w:rsidRDefault="00F16B21" w:rsidP="0038358D">
      <w:pPr>
        <w:pStyle w:val="ListParagraph"/>
        <w:spacing w:after="0" w:line="240" w:lineRule="auto"/>
        <w:ind w:left="1440"/>
        <w:rPr>
          <w:rFonts w:ascii="Arial" w:hAnsi="Arial" w:cs="Arial"/>
          <w:sz w:val="24"/>
          <w:szCs w:val="24"/>
        </w:rPr>
      </w:pPr>
      <w:r w:rsidRPr="00756770">
        <w:rPr>
          <w:rFonts w:ascii="Arial" w:hAnsi="Arial" w:cs="Arial"/>
          <w:sz w:val="24"/>
          <w:szCs w:val="24"/>
        </w:rPr>
        <w:t xml:space="preserve">Director Tony Howard </w:t>
      </w:r>
      <w:r w:rsidR="002540C7">
        <w:rPr>
          <w:rFonts w:ascii="Arial" w:hAnsi="Arial" w:cs="Arial"/>
          <w:sz w:val="24"/>
          <w:szCs w:val="24"/>
        </w:rPr>
        <w:t xml:space="preserve">shared that the Property Owner’s of Sycamore Plaza agreed but one of the lease terms approved by the Library Board on March 31. The Property Owners cited that due to inflation they felt it would be fairer to have the option to extend at a rate of $15 per square foot. </w:t>
      </w:r>
    </w:p>
    <w:p w14:paraId="5C32A765" w14:textId="1E4CB133" w:rsidR="00EA113F" w:rsidRPr="00756770" w:rsidRDefault="00EA113F" w:rsidP="0038358D">
      <w:pPr>
        <w:pStyle w:val="ListParagraph"/>
        <w:spacing w:after="0" w:line="240" w:lineRule="auto"/>
        <w:ind w:left="1440"/>
        <w:rPr>
          <w:rFonts w:ascii="Arial" w:hAnsi="Arial" w:cs="Arial"/>
          <w:sz w:val="24"/>
          <w:szCs w:val="24"/>
        </w:rPr>
      </w:pPr>
    </w:p>
    <w:p w14:paraId="2C06E1DF" w14:textId="77777777" w:rsidR="002540C7" w:rsidRDefault="00EA113F" w:rsidP="002540C7">
      <w:pPr>
        <w:pStyle w:val="ListParagraph"/>
        <w:spacing w:after="0" w:line="240" w:lineRule="auto"/>
        <w:ind w:left="1440"/>
        <w:rPr>
          <w:rFonts w:ascii="Arial" w:hAnsi="Arial" w:cs="Arial"/>
          <w:sz w:val="24"/>
          <w:szCs w:val="24"/>
        </w:rPr>
      </w:pPr>
      <w:r w:rsidRPr="00756770">
        <w:rPr>
          <w:rFonts w:ascii="Arial" w:hAnsi="Arial" w:cs="Arial"/>
          <w:sz w:val="24"/>
          <w:szCs w:val="24"/>
        </w:rPr>
        <w:t xml:space="preserve">The property owners’ </w:t>
      </w:r>
      <w:r w:rsidR="002540C7">
        <w:rPr>
          <w:rFonts w:ascii="Arial" w:hAnsi="Arial" w:cs="Arial"/>
          <w:sz w:val="24"/>
          <w:szCs w:val="24"/>
        </w:rPr>
        <w:t>revised terms</w:t>
      </w:r>
    </w:p>
    <w:p w14:paraId="5C5E87F6" w14:textId="77777777" w:rsidR="002540C7" w:rsidRDefault="002540C7" w:rsidP="002540C7">
      <w:pPr>
        <w:pStyle w:val="ListParagraph"/>
        <w:spacing w:after="0" w:line="240" w:lineRule="auto"/>
        <w:ind w:left="1440"/>
        <w:rPr>
          <w:rFonts w:cs="Arial"/>
          <w:szCs w:val="24"/>
        </w:rPr>
      </w:pPr>
    </w:p>
    <w:p w14:paraId="54AFF058" w14:textId="1F13F9B0" w:rsidR="00EA113F" w:rsidRPr="00756770" w:rsidRDefault="00EA113F" w:rsidP="002540C7">
      <w:pPr>
        <w:pStyle w:val="ListParagraph"/>
        <w:spacing w:after="0" w:line="240" w:lineRule="auto"/>
        <w:ind w:left="1440"/>
        <w:rPr>
          <w:rFonts w:cs="Arial"/>
          <w:szCs w:val="24"/>
        </w:rPr>
      </w:pPr>
      <w:r w:rsidRPr="00756770">
        <w:rPr>
          <w:rFonts w:cs="Arial"/>
          <w:szCs w:val="24"/>
        </w:rPr>
        <w:t>5-year term lease</w:t>
      </w:r>
    </w:p>
    <w:p w14:paraId="7CA45082"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Tier Rent for the additional 2800 sq ft</w:t>
      </w:r>
    </w:p>
    <w:p w14:paraId="46B184AF" w14:textId="77777777" w:rsidR="00EA113F" w:rsidRPr="00756770" w:rsidRDefault="00EA113F" w:rsidP="0038358D">
      <w:pPr>
        <w:pStyle w:val="ListParagraph"/>
        <w:numPr>
          <w:ilvl w:val="1"/>
          <w:numId w:val="10"/>
        </w:numPr>
        <w:spacing w:after="0" w:line="240" w:lineRule="auto"/>
        <w:ind w:left="2520"/>
        <w:contextualSpacing w:val="0"/>
        <w:rPr>
          <w:rFonts w:ascii="Arial" w:eastAsia="Times New Roman" w:hAnsi="Arial" w:cs="Arial"/>
          <w:sz w:val="24"/>
          <w:szCs w:val="24"/>
        </w:rPr>
      </w:pPr>
      <w:r w:rsidRPr="00756770">
        <w:rPr>
          <w:rFonts w:ascii="Arial" w:eastAsia="Times New Roman" w:hAnsi="Arial" w:cs="Arial"/>
          <w:sz w:val="24"/>
          <w:szCs w:val="24"/>
        </w:rPr>
        <w:t>Year 1    </w:t>
      </w:r>
      <w:r w:rsidRPr="00756770">
        <w:rPr>
          <w:rFonts w:ascii="Arial" w:eastAsia="Times New Roman" w:hAnsi="Arial" w:cs="Arial"/>
          <w:sz w:val="24"/>
          <w:szCs w:val="24"/>
        </w:rPr>
        <w:tab/>
      </w:r>
      <w:r w:rsidRPr="00756770">
        <w:rPr>
          <w:rFonts w:ascii="Arial" w:eastAsia="Times New Roman" w:hAnsi="Arial" w:cs="Arial"/>
          <w:sz w:val="24"/>
          <w:szCs w:val="24"/>
        </w:rPr>
        <w:tab/>
        <w:t>- $12 per sq ft</w:t>
      </w:r>
    </w:p>
    <w:p w14:paraId="233C1859" w14:textId="3A08C70A" w:rsidR="00EA113F" w:rsidRPr="00756770" w:rsidRDefault="00EA113F" w:rsidP="0038358D">
      <w:pPr>
        <w:pStyle w:val="ListParagraph"/>
        <w:numPr>
          <w:ilvl w:val="1"/>
          <w:numId w:val="10"/>
        </w:numPr>
        <w:spacing w:after="0" w:line="240" w:lineRule="auto"/>
        <w:ind w:left="2520"/>
        <w:contextualSpacing w:val="0"/>
        <w:rPr>
          <w:rFonts w:ascii="Arial" w:eastAsia="Times New Roman" w:hAnsi="Arial" w:cs="Arial"/>
          <w:sz w:val="24"/>
          <w:szCs w:val="24"/>
        </w:rPr>
      </w:pPr>
      <w:r w:rsidRPr="00756770">
        <w:rPr>
          <w:rFonts w:ascii="Arial" w:eastAsia="Times New Roman" w:hAnsi="Arial" w:cs="Arial"/>
          <w:sz w:val="24"/>
          <w:szCs w:val="24"/>
        </w:rPr>
        <w:t xml:space="preserve">Years 2 &amp; 3 </w:t>
      </w:r>
      <w:r w:rsidRPr="00756770">
        <w:rPr>
          <w:rFonts w:ascii="Arial" w:eastAsia="Times New Roman" w:hAnsi="Arial" w:cs="Arial"/>
          <w:sz w:val="24"/>
          <w:szCs w:val="24"/>
        </w:rPr>
        <w:tab/>
        <w:t>- $13 per sq ft</w:t>
      </w:r>
    </w:p>
    <w:p w14:paraId="537EE1F3" w14:textId="77777777" w:rsidR="00EA113F" w:rsidRPr="00756770" w:rsidRDefault="00EA113F" w:rsidP="0038358D">
      <w:pPr>
        <w:pStyle w:val="ListParagraph"/>
        <w:numPr>
          <w:ilvl w:val="1"/>
          <w:numId w:val="10"/>
        </w:numPr>
        <w:spacing w:after="0" w:line="240" w:lineRule="auto"/>
        <w:ind w:left="2520"/>
        <w:contextualSpacing w:val="0"/>
        <w:rPr>
          <w:rFonts w:ascii="Arial" w:eastAsia="Times New Roman" w:hAnsi="Arial" w:cs="Arial"/>
          <w:sz w:val="24"/>
          <w:szCs w:val="24"/>
        </w:rPr>
      </w:pPr>
      <w:r w:rsidRPr="00756770">
        <w:rPr>
          <w:rFonts w:ascii="Arial" w:eastAsia="Times New Roman" w:hAnsi="Arial" w:cs="Arial"/>
          <w:sz w:val="24"/>
          <w:szCs w:val="24"/>
        </w:rPr>
        <w:t>Years 4 &amp; 5       </w:t>
      </w:r>
      <w:r w:rsidRPr="00756770">
        <w:rPr>
          <w:rFonts w:ascii="Arial" w:eastAsia="Times New Roman" w:hAnsi="Arial" w:cs="Arial"/>
          <w:sz w:val="24"/>
          <w:szCs w:val="24"/>
        </w:rPr>
        <w:tab/>
        <w:t>- $14 per sq ft</w:t>
      </w:r>
    </w:p>
    <w:p w14:paraId="45AF1C64"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$14 per sq ft for the existing 4200 sq footage</w:t>
      </w:r>
    </w:p>
    <w:p w14:paraId="4E72E290" w14:textId="77777777" w:rsidR="00EA113F" w:rsidRPr="00756770" w:rsidRDefault="00EA113F" w:rsidP="0038358D">
      <w:pPr>
        <w:pStyle w:val="ListParagraph"/>
        <w:numPr>
          <w:ilvl w:val="0"/>
          <w:numId w:val="10"/>
        </w:numPr>
        <w:ind w:left="1800"/>
        <w:rPr>
          <w:rFonts w:ascii="Arial" w:hAnsi="Arial" w:cs="Arial"/>
          <w:sz w:val="24"/>
          <w:szCs w:val="24"/>
        </w:rPr>
      </w:pPr>
      <w:r w:rsidRPr="00756770">
        <w:rPr>
          <w:rFonts w:ascii="Arial" w:eastAsia="Times New Roman" w:hAnsi="Arial" w:cs="Arial"/>
          <w:sz w:val="24"/>
          <w:szCs w:val="24"/>
        </w:rPr>
        <w:t xml:space="preserve">Cam charges for the overall percentage of the property we occupy </w:t>
      </w:r>
    </w:p>
    <w:p w14:paraId="6FB3BAFE" w14:textId="75AF65D3"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 xml:space="preserve">Option to extend the lease for another 5 years at </w:t>
      </w:r>
      <w:r w:rsidR="002540C7">
        <w:rPr>
          <w:rFonts w:ascii="Arial" w:eastAsia="Times New Roman" w:hAnsi="Arial" w:cs="Arial"/>
          <w:sz w:val="24"/>
          <w:szCs w:val="24"/>
        </w:rPr>
        <w:t>$15 per sq ft</w:t>
      </w:r>
      <w:r w:rsidRPr="00756770">
        <w:rPr>
          <w:rFonts w:ascii="Arial" w:eastAsia="Times New Roman" w:hAnsi="Arial" w:cs="Arial"/>
          <w:sz w:val="24"/>
          <w:szCs w:val="24"/>
        </w:rPr>
        <w:t xml:space="preserve"> if we choose to do so</w:t>
      </w:r>
    </w:p>
    <w:p w14:paraId="5D198481"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No rent abatement for buildout time</w:t>
      </w:r>
    </w:p>
    <w:p w14:paraId="36FD27CC" w14:textId="2CFDFA2E" w:rsidR="00EA113F" w:rsidRPr="00756770" w:rsidRDefault="00EA113F" w:rsidP="0038358D">
      <w:pPr>
        <w:pStyle w:val="ListParagraph"/>
        <w:numPr>
          <w:ilvl w:val="1"/>
          <w:numId w:val="10"/>
        </w:numPr>
        <w:spacing w:after="0" w:line="240" w:lineRule="auto"/>
        <w:ind w:left="2160"/>
        <w:contextualSpacing w:val="0"/>
        <w:rPr>
          <w:rFonts w:ascii="Arial" w:eastAsia="Times New Roman" w:hAnsi="Arial" w:cs="Arial"/>
          <w:sz w:val="24"/>
          <w:szCs w:val="24"/>
        </w:rPr>
      </w:pPr>
      <w:r w:rsidRPr="00756770">
        <w:rPr>
          <w:rFonts w:ascii="Arial" w:eastAsia="Times New Roman" w:hAnsi="Arial" w:cs="Arial"/>
          <w:sz w:val="24"/>
          <w:szCs w:val="24"/>
        </w:rPr>
        <w:t xml:space="preserve">The owner is willing to allow us to access the space </w:t>
      </w:r>
      <w:r w:rsidR="002540C7">
        <w:rPr>
          <w:rFonts w:ascii="Arial" w:eastAsia="Times New Roman" w:hAnsi="Arial" w:cs="Arial"/>
          <w:sz w:val="24"/>
          <w:szCs w:val="24"/>
        </w:rPr>
        <w:t>as soon as the lease is signed</w:t>
      </w:r>
      <w:r w:rsidRPr="00756770">
        <w:rPr>
          <w:rFonts w:ascii="Arial" w:eastAsia="Times New Roman" w:hAnsi="Arial" w:cs="Arial"/>
          <w:sz w:val="24"/>
          <w:szCs w:val="24"/>
        </w:rPr>
        <w:t xml:space="preserve"> with the first Month’s rent beginning in May.</w:t>
      </w:r>
    </w:p>
    <w:p w14:paraId="28EC9C45" w14:textId="77777777" w:rsidR="00EA113F" w:rsidRPr="00756770" w:rsidRDefault="00EA113F" w:rsidP="0038358D">
      <w:pPr>
        <w:pStyle w:val="ListParagraph"/>
        <w:numPr>
          <w:ilvl w:val="0"/>
          <w:numId w:val="10"/>
        </w:numPr>
        <w:spacing w:after="0" w:line="240" w:lineRule="auto"/>
        <w:ind w:left="1800"/>
        <w:contextualSpacing w:val="0"/>
        <w:rPr>
          <w:rFonts w:ascii="Arial" w:eastAsia="Times New Roman" w:hAnsi="Arial" w:cs="Arial"/>
          <w:sz w:val="24"/>
          <w:szCs w:val="24"/>
        </w:rPr>
      </w:pPr>
      <w:r w:rsidRPr="00756770">
        <w:rPr>
          <w:rFonts w:ascii="Arial" w:eastAsia="Times New Roman" w:hAnsi="Arial" w:cs="Arial"/>
          <w:sz w:val="24"/>
          <w:szCs w:val="24"/>
        </w:rPr>
        <w:t>No construction allowances</w:t>
      </w:r>
    </w:p>
    <w:p w14:paraId="1833D0C5" w14:textId="77777777" w:rsidR="00EA113F" w:rsidRPr="00756770" w:rsidRDefault="00EA113F" w:rsidP="0038358D">
      <w:pPr>
        <w:pStyle w:val="ListParagraph"/>
        <w:ind w:left="1800"/>
        <w:rPr>
          <w:rFonts w:ascii="Arial" w:eastAsia="Times New Roman" w:hAnsi="Arial" w:cs="Arial"/>
          <w:sz w:val="24"/>
          <w:szCs w:val="24"/>
        </w:rPr>
      </w:pPr>
    </w:p>
    <w:p w14:paraId="2E7A77E7" w14:textId="454572DF" w:rsidR="0038358D" w:rsidRDefault="002540C7" w:rsidP="0038358D">
      <w:pPr>
        <w:ind w:left="720"/>
        <w:rPr>
          <w:rFonts w:cs="Arial"/>
          <w:szCs w:val="24"/>
        </w:rPr>
      </w:pPr>
      <w:r>
        <w:rPr>
          <w:rFonts w:cs="Arial"/>
          <w:szCs w:val="24"/>
        </w:rPr>
        <w:t xml:space="preserve">Brenda shared </w:t>
      </w:r>
      <w:r w:rsidR="000B7612">
        <w:rPr>
          <w:rFonts w:cs="Arial"/>
          <w:szCs w:val="24"/>
        </w:rPr>
        <w:t xml:space="preserve">information regarding the </w:t>
      </w:r>
      <w:r>
        <w:rPr>
          <w:rFonts w:cs="Arial"/>
          <w:szCs w:val="24"/>
        </w:rPr>
        <w:t xml:space="preserve">uncertainty of the CAM charges and reiterated </w:t>
      </w:r>
      <w:r w:rsidR="000B7612">
        <w:rPr>
          <w:rFonts w:cs="Arial"/>
          <w:szCs w:val="24"/>
        </w:rPr>
        <w:t>the fact that we are responsible for our portion of capital improvements.</w:t>
      </w:r>
    </w:p>
    <w:p w14:paraId="1454AEB4" w14:textId="77777777" w:rsidR="000B7612" w:rsidRPr="00756770" w:rsidRDefault="000B7612" w:rsidP="0038358D">
      <w:pPr>
        <w:ind w:left="720"/>
        <w:rPr>
          <w:rFonts w:cs="Arial"/>
          <w:szCs w:val="24"/>
        </w:rPr>
      </w:pPr>
    </w:p>
    <w:p w14:paraId="01218EE2" w14:textId="7F7320E8" w:rsidR="00FB751B" w:rsidRPr="00756770" w:rsidRDefault="00FB751B" w:rsidP="00987AAA">
      <w:pPr>
        <w:ind w:left="720" w:right="1440"/>
        <w:contextualSpacing/>
        <w:rPr>
          <w:rFonts w:cs="Arial"/>
          <w:szCs w:val="24"/>
        </w:rPr>
      </w:pPr>
    </w:p>
    <w:p w14:paraId="7EC255F2" w14:textId="77777777" w:rsidR="00FB751B" w:rsidRPr="00756770" w:rsidRDefault="00FB751B" w:rsidP="00987AAA">
      <w:pPr>
        <w:ind w:left="720" w:right="1440"/>
        <w:contextualSpacing/>
        <w:rPr>
          <w:rFonts w:cs="Arial"/>
          <w:szCs w:val="24"/>
        </w:rPr>
      </w:pPr>
    </w:p>
    <w:p w14:paraId="0E014B96" w14:textId="4EA1AE7D" w:rsidR="00FB751B" w:rsidRPr="00756770" w:rsidRDefault="00987AAA" w:rsidP="00FB751B">
      <w:pPr>
        <w:spacing w:after="0" w:line="240" w:lineRule="auto"/>
        <w:rPr>
          <w:rFonts w:cs="Arial"/>
          <w:szCs w:val="24"/>
          <w:u w:val="single"/>
        </w:rPr>
      </w:pPr>
      <w:r w:rsidRPr="00756770">
        <w:rPr>
          <w:rFonts w:cs="Arial"/>
          <w:szCs w:val="24"/>
        </w:rPr>
        <w:t xml:space="preserve"> </w:t>
      </w:r>
      <w:r w:rsidR="00756770" w:rsidRPr="00756770">
        <w:rPr>
          <w:rFonts w:cs="Arial"/>
          <w:szCs w:val="24"/>
          <w:u w:val="single"/>
        </w:rPr>
        <w:t>Sycamore Plaza Lease</w:t>
      </w:r>
    </w:p>
    <w:p w14:paraId="62BD7881" w14:textId="77777777" w:rsidR="00FB751B" w:rsidRPr="00756770" w:rsidRDefault="00FB751B" w:rsidP="00FB751B">
      <w:pPr>
        <w:spacing w:after="0" w:line="240" w:lineRule="auto"/>
        <w:rPr>
          <w:rFonts w:cs="Arial"/>
          <w:szCs w:val="24"/>
          <w:u w:val="single"/>
        </w:rPr>
      </w:pPr>
    </w:p>
    <w:p w14:paraId="2F8551ED" w14:textId="639D63E6" w:rsidR="00FB751B" w:rsidRPr="00756770" w:rsidRDefault="00FB751B" w:rsidP="00756770">
      <w:pPr>
        <w:numPr>
          <w:ilvl w:val="1"/>
          <w:numId w:val="14"/>
        </w:numPr>
        <w:spacing w:after="0"/>
        <w:ind w:left="360" w:right="1440"/>
        <w:contextualSpacing/>
        <w:rPr>
          <w:rFonts w:cs="Arial"/>
          <w:b/>
          <w:szCs w:val="24"/>
        </w:rPr>
      </w:pPr>
      <w:r w:rsidRPr="00756770">
        <w:rPr>
          <w:rFonts w:cs="Arial"/>
          <w:b/>
          <w:szCs w:val="24"/>
        </w:rPr>
        <w:t>MO-03-1</w:t>
      </w:r>
      <w:r w:rsidR="000B7612">
        <w:rPr>
          <w:rFonts w:cs="Arial"/>
          <w:b/>
          <w:szCs w:val="24"/>
        </w:rPr>
        <w:t>2</w:t>
      </w:r>
      <w:r w:rsidRPr="00756770">
        <w:rPr>
          <w:rFonts w:cs="Arial"/>
          <w:b/>
          <w:szCs w:val="24"/>
        </w:rPr>
        <w:t xml:space="preserve">-22 Motion to </w:t>
      </w:r>
      <w:r w:rsidRPr="00756770">
        <w:rPr>
          <w:rFonts w:cs="Arial"/>
          <w:szCs w:val="24"/>
        </w:rPr>
        <w:t xml:space="preserve">allow the Director to amend the current lease agreement </w:t>
      </w:r>
      <w:r w:rsidR="000B7612">
        <w:rPr>
          <w:rFonts w:cs="Arial"/>
          <w:szCs w:val="24"/>
        </w:rPr>
        <w:t xml:space="preserve">according to the terms approved on March 31, 2022, with the change to increase of the extension option to $15 per square foot </w:t>
      </w:r>
      <w:r w:rsidRPr="00756770">
        <w:rPr>
          <w:rFonts w:cs="Arial"/>
          <w:szCs w:val="24"/>
        </w:rPr>
        <w:t xml:space="preserve">for the Sycamore Plaza Library Branch </w:t>
      </w:r>
    </w:p>
    <w:p w14:paraId="3165E6C2" w14:textId="77777777" w:rsidR="00FB751B" w:rsidRPr="00756770" w:rsidRDefault="00FB751B" w:rsidP="00FB751B">
      <w:pPr>
        <w:pStyle w:val="NoSpacing"/>
        <w:rPr>
          <w:rFonts w:cs="Arial"/>
          <w:szCs w:val="24"/>
        </w:rPr>
      </w:pPr>
    </w:p>
    <w:p w14:paraId="2D525BAC" w14:textId="7304B207" w:rsidR="00FB751B" w:rsidRPr="00756770" w:rsidRDefault="00FB751B" w:rsidP="00FB751B">
      <w:pPr>
        <w:pStyle w:val="NoSpacing"/>
        <w:rPr>
          <w:rFonts w:cs="Arial"/>
          <w:szCs w:val="24"/>
        </w:rPr>
      </w:pPr>
      <w:r w:rsidRPr="00756770">
        <w:rPr>
          <w:rFonts w:cs="Arial"/>
          <w:szCs w:val="24"/>
        </w:rPr>
        <w:t xml:space="preserve">Todd Stanley made a motion to approve.  Mary Herron seconded. </w:t>
      </w:r>
    </w:p>
    <w:p w14:paraId="4B939BFE" w14:textId="77777777" w:rsidR="00FB751B" w:rsidRPr="00756770" w:rsidRDefault="00FB751B" w:rsidP="00FB751B">
      <w:pPr>
        <w:pStyle w:val="NoSpacing"/>
        <w:rPr>
          <w:rFonts w:cs="Arial"/>
          <w:szCs w:val="24"/>
        </w:rPr>
      </w:pPr>
    </w:p>
    <w:p w14:paraId="78D43630" w14:textId="66605369" w:rsidR="00FB751B" w:rsidRPr="00756770" w:rsidRDefault="00FB751B" w:rsidP="00FB751B">
      <w:pPr>
        <w:pStyle w:val="NoSpacing"/>
        <w:rPr>
          <w:rFonts w:cs="Arial"/>
          <w:szCs w:val="24"/>
        </w:rPr>
      </w:pPr>
      <w:r w:rsidRPr="00756770">
        <w:rPr>
          <w:rFonts w:cs="Arial"/>
          <w:szCs w:val="24"/>
        </w:rPr>
        <w:t>Roll Call:  Mike Jones-yes, Berneice Ritter-yes, Alissa Henry-</w:t>
      </w:r>
      <w:r w:rsidR="000B7612" w:rsidRPr="00756770">
        <w:rPr>
          <w:rFonts w:cs="Arial"/>
          <w:szCs w:val="24"/>
        </w:rPr>
        <w:t>yes, Todd</w:t>
      </w:r>
      <w:r w:rsidRPr="00756770">
        <w:rPr>
          <w:rFonts w:cs="Arial"/>
          <w:szCs w:val="24"/>
        </w:rPr>
        <w:t xml:space="preserve"> Stanley-yes, Mary Herron-yes, Cristie Hammond-yes.  Motion passed.</w:t>
      </w:r>
    </w:p>
    <w:p w14:paraId="0ABF18A2" w14:textId="002FC441" w:rsidR="00987AAA" w:rsidRPr="00756770" w:rsidRDefault="00987AAA" w:rsidP="00987AAA">
      <w:pPr>
        <w:ind w:left="720" w:right="1440"/>
        <w:contextualSpacing/>
        <w:rPr>
          <w:rFonts w:cs="Arial"/>
          <w:szCs w:val="24"/>
        </w:rPr>
      </w:pPr>
    </w:p>
    <w:p w14:paraId="146ACF4E" w14:textId="77777777" w:rsidR="00E43650" w:rsidRPr="00756770" w:rsidRDefault="00E43650" w:rsidP="0038358D">
      <w:pPr>
        <w:spacing w:after="0" w:line="240" w:lineRule="auto"/>
        <w:rPr>
          <w:rFonts w:cs="Arial"/>
          <w:szCs w:val="24"/>
        </w:rPr>
      </w:pPr>
    </w:p>
    <w:p w14:paraId="3589883F" w14:textId="77777777" w:rsidR="00392C26" w:rsidRPr="00756770" w:rsidRDefault="00392C26" w:rsidP="0038358D">
      <w:pPr>
        <w:spacing w:after="0" w:line="240" w:lineRule="auto"/>
        <w:rPr>
          <w:rFonts w:cs="Arial"/>
          <w:szCs w:val="24"/>
          <w:u w:val="single"/>
        </w:rPr>
      </w:pPr>
    </w:p>
    <w:p w14:paraId="053EE1B9" w14:textId="6F309323" w:rsidR="00CE0555" w:rsidRPr="00756770" w:rsidRDefault="00CE0555" w:rsidP="0038358D">
      <w:pPr>
        <w:spacing w:after="0" w:line="240" w:lineRule="auto"/>
        <w:rPr>
          <w:rFonts w:cs="Arial"/>
          <w:szCs w:val="24"/>
          <w:u w:val="single"/>
        </w:rPr>
      </w:pPr>
      <w:r w:rsidRPr="00756770">
        <w:rPr>
          <w:rFonts w:cs="Arial"/>
          <w:szCs w:val="24"/>
          <w:u w:val="single"/>
        </w:rPr>
        <w:t>Adjournment</w:t>
      </w:r>
    </w:p>
    <w:p w14:paraId="4AD2648E" w14:textId="77777777" w:rsidR="00392C26" w:rsidRPr="00756770" w:rsidRDefault="00392C26" w:rsidP="0038358D">
      <w:pPr>
        <w:spacing w:after="0" w:line="240" w:lineRule="auto"/>
        <w:rPr>
          <w:rFonts w:cs="Arial"/>
          <w:szCs w:val="24"/>
        </w:rPr>
      </w:pPr>
    </w:p>
    <w:p w14:paraId="26C574DF" w14:textId="501B0EA4" w:rsidR="00284C3A" w:rsidRPr="00756770" w:rsidRDefault="00102999" w:rsidP="0038358D">
      <w:pPr>
        <w:spacing w:after="0" w:line="240" w:lineRule="auto"/>
        <w:rPr>
          <w:rFonts w:cs="Arial"/>
          <w:szCs w:val="24"/>
        </w:rPr>
      </w:pPr>
      <w:r w:rsidRPr="00756770">
        <w:rPr>
          <w:rFonts w:cs="Arial"/>
          <w:szCs w:val="24"/>
        </w:rPr>
        <w:t xml:space="preserve">Cristie adjourned the meeting at </w:t>
      </w:r>
      <w:r w:rsidR="00E43650" w:rsidRPr="00756770">
        <w:rPr>
          <w:rFonts w:cs="Arial"/>
          <w:szCs w:val="24"/>
        </w:rPr>
        <w:t>Time</w:t>
      </w:r>
      <w:r w:rsidR="00680499" w:rsidRPr="00756770">
        <w:rPr>
          <w:rFonts w:cs="Arial"/>
          <w:szCs w:val="24"/>
        </w:rPr>
        <w:t xml:space="preserve"> </w:t>
      </w:r>
      <w:r w:rsidR="000C6A02">
        <w:rPr>
          <w:rFonts w:cs="Arial"/>
          <w:szCs w:val="24"/>
        </w:rPr>
        <w:t xml:space="preserve">5:50 </w:t>
      </w:r>
      <w:r w:rsidR="00CE0555" w:rsidRPr="00756770">
        <w:rPr>
          <w:rFonts w:cs="Arial"/>
          <w:szCs w:val="24"/>
        </w:rPr>
        <w:t>p</w:t>
      </w:r>
      <w:r w:rsidR="00680499" w:rsidRPr="00756770">
        <w:rPr>
          <w:rFonts w:cs="Arial"/>
          <w:szCs w:val="24"/>
        </w:rPr>
        <w:t>.</w:t>
      </w:r>
      <w:r w:rsidR="00CE0555" w:rsidRPr="00756770">
        <w:rPr>
          <w:rFonts w:cs="Arial"/>
          <w:szCs w:val="24"/>
        </w:rPr>
        <w:t>m.</w:t>
      </w:r>
      <w:r w:rsidRPr="00756770">
        <w:rPr>
          <w:rFonts w:cs="Arial"/>
          <w:szCs w:val="24"/>
        </w:rPr>
        <w:t xml:space="preserve"> </w:t>
      </w:r>
    </w:p>
    <w:p w14:paraId="6D69F779" w14:textId="77777777" w:rsidR="00CE0555" w:rsidRPr="00756770" w:rsidRDefault="00CE0555" w:rsidP="0038358D">
      <w:pPr>
        <w:spacing w:after="0" w:line="240" w:lineRule="auto"/>
        <w:rPr>
          <w:rFonts w:cs="Arial"/>
          <w:szCs w:val="24"/>
        </w:rPr>
      </w:pPr>
    </w:p>
    <w:p w14:paraId="57CE5537" w14:textId="2B3F71D3" w:rsidR="00392C26" w:rsidRPr="00756770" w:rsidRDefault="00392C26" w:rsidP="0038358D">
      <w:pPr>
        <w:spacing w:after="0" w:line="240" w:lineRule="auto"/>
        <w:rPr>
          <w:rFonts w:cs="Arial"/>
          <w:szCs w:val="24"/>
        </w:rPr>
      </w:pPr>
    </w:p>
    <w:p w14:paraId="3BFE84E4" w14:textId="2E3D057B" w:rsidR="00C94B71" w:rsidRPr="00756770" w:rsidRDefault="00C94B71" w:rsidP="0038358D">
      <w:pPr>
        <w:spacing w:after="0" w:line="240" w:lineRule="auto"/>
        <w:rPr>
          <w:rFonts w:cs="Arial"/>
          <w:szCs w:val="24"/>
        </w:rPr>
      </w:pPr>
    </w:p>
    <w:p w14:paraId="0C8E419E" w14:textId="168B1BB4" w:rsidR="00C94B71" w:rsidRPr="00756770" w:rsidRDefault="00C94B71" w:rsidP="0038358D">
      <w:pPr>
        <w:spacing w:after="0" w:line="240" w:lineRule="auto"/>
        <w:rPr>
          <w:rFonts w:cs="Arial"/>
          <w:szCs w:val="24"/>
        </w:rPr>
      </w:pPr>
      <w:r w:rsidRPr="00756770">
        <w:rPr>
          <w:rFonts w:cs="Arial"/>
          <w:szCs w:val="24"/>
        </w:rPr>
        <w:t>____________________________________________</w:t>
      </w:r>
    </w:p>
    <w:p w14:paraId="71B281B5" w14:textId="5F5F85D7" w:rsidR="00C94B71" w:rsidRPr="00756770" w:rsidRDefault="00C94B71" w:rsidP="0038358D">
      <w:pPr>
        <w:spacing w:after="0" w:line="240" w:lineRule="auto"/>
        <w:rPr>
          <w:rFonts w:cs="Arial"/>
          <w:szCs w:val="24"/>
        </w:rPr>
      </w:pPr>
      <w:r w:rsidRPr="00756770">
        <w:rPr>
          <w:rFonts w:cs="Arial"/>
          <w:szCs w:val="24"/>
        </w:rPr>
        <w:t>Cristie Hammond</w:t>
      </w:r>
    </w:p>
    <w:p w14:paraId="6E9E74A0" w14:textId="38DFEEA0" w:rsidR="00C94B71" w:rsidRPr="00756770" w:rsidRDefault="00C94B71" w:rsidP="0038358D">
      <w:pPr>
        <w:spacing w:after="0" w:line="240" w:lineRule="auto"/>
        <w:rPr>
          <w:rFonts w:cs="Arial"/>
          <w:szCs w:val="24"/>
        </w:rPr>
      </w:pPr>
      <w:r w:rsidRPr="00756770">
        <w:rPr>
          <w:rFonts w:cs="Arial"/>
          <w:szCs w:val="24"/>
        </w:rPr>
        <w:t>President</w:t>
      </w:r>
    </w:p>
    <w:p w14:paraId="5D012ED4" w14:textId="2F8875F6" w:rsidR="00C94B71" w:rsidRPr="00756770" w:rsidRDefault="00C94B71" w:rsidP="0038358D">
      <w:pPr>
        <w:spacing w:after="0" w:line="240" w:lineRule="auto"/>
        <w:rPr>
          <w:rFonts w:cs="Arial"/>
          <w:szCs w:val="24"/>
        </w:rPr>
      </w:pPr>
    </w:p>
    <w:p w14:paraId="21223DE7" w14:textId="39AD9119" w:rsidR="00C94B71" w:rsidRPr="00756770" w:rsidRDefault="00C94B71" w:rsidP="0038358D">
      <w:pPr>
        <w:spacing w:after="0" w:line="240" w:lineRule="auto"/>
        <w:rPr>
          <w:rFonts w:cs="Arial"/>
          <w:szCs w:val="24"/>
        </w:rPr>
      </w:pPr>
    </w:p>
    <w:p w14:paraId="69199D31" w14:textId="77777777" w:rsidR="005E00C9" w:rsidRPr="00756770" w:rsidRDefault="005E00C9" w:rsidP="0038358D">
      <w:pPr>
        <w:spacing w:after="0" w:line="240" w:lineRule="auto"/>
        <w:rPr>
          <w:rFonts w:cs="Arial"/>
          <w:szCs w:val="24"/>
        </w:rPr>
      </w:pPr>
    </w:p>
    <w:p w14:paraId="52A43F2D" w14:textId="2FFF1D73" w:rsidR="00C94B71" w:rsidRPr="00756770" w:rsidRDefault="00C94B71" w:rsidP="0038358D">
      <w:pPr>
        <w:spacing w:after="0" w:line="240" w:lineRule="auto"/>
        <w:rPr>
          <w:rFonts w:cs="Arial"/>
          <w:szCs w:val="24"/>
        </w:rPr>
      </w:pPr>
      <w:r w:rsidRPr="00756770">
        <w:rPr>
          <w:rFonts w:cs="Arial"/>
          <w:szCs w:val="24"/>
        </w:rPr>
        <w:t>____________________________________________</w:t>
      </w:r>
    </w:p>
    <w:p w14:paraId="52B2C6F6" w14:textId="5FE22DEE" w:rsidR="00C94B71" w:rsidRPr="00756770" w:rsidRDefault="00C94B71" w:rsidP="0038358D">
      <w:pPr>
        <w:spacing w:after="0" w:line="240" w:lineRule="auto"/>
        <w:rPr>
          <w:rFonts w:cs="Arial"/>
          <w:szCs w:val="24"/>
        </w:rPr>
      </w:pPr>
      <w:r w:rsidRPr="00756770">
        <w:rPr>
          <w:rFonts w:cs="Arial"/>
          <w:szCs w:val="24"/>
        </w:rPr>
        <w:t>Mary Herron</w:t>
      </w:r>
    </w:p>
    <w:p w14:paraId="2F87B829" w14:textId="16EB44B8" w:rsidR="00C94B71" w:rsidRPr="00756770" w:rsidRDefault="00C94B71" w:rsidP="0038358D">
      <w:pPr>
        <w:spacing w:after="0" w:line="240" w:lineRule="auto"/>
        <w:rPr>
          <w:rFonts w:cs="Arial"/>
          <w:szCs w:val="24"/>
        </w:rPr>
      </w:pPr>
      <w:r w:rsidRPr="00756770">
        <w:rPr>
          <w:rFonts w:cs="Arial"/>
          <w:szCs w:val="24"/>
        </w:rPr>
        <w:t>Secretary</w:t>
      </w:r>
    </w:p>
    <w:p w14:paraId="02C17504" w14:textId="77777777" w:rsidR="00C94B71" w:rsidRPr="00756770" w:rsidRDefault="00C94B71" w:rsidP="0038358D">
      <w:pPr>
        <w:spacing w:after="0" w:line="240" w:lineRule="auto"/>
        <w:rPr>
          <w:rFonts w:cs="Arial"/>
          <w:szCs w:val="24"/>
        </w:rPr>
      </w:pPr>
    </w:p>
    <w:p w14:paraId="55A80E75" w14:textId="77777777" w:rsidR="00C94B71" w:rsidRPr="00756770" w:rsidRDefault="00C94B71" w:rsidP="0038358D">
      <w:pPr>
        <w:spacing w:after="0" w:line="240" w:lineRule="auto"/>
        <w:rPr>
          <w:rFonts w:cs="Arial"/>
          <w:szCs w:val="24"/>
        </w:rPr>
      </w:pPr>
    </w:p>
    <w:p w14:paraId="0B76CD8C" w14:textId="77777777" w:rsidR="003E4DEF" w:rsidRPr="00756770" w:rsidRDefault="003E4DEF" w:rsidP="0038358D">
      <w:pPr>
        <w:pStyle w:val="NoSpacing"/>
        <w:rPr>
          <w:rFonts w:cs="Arial"/>
          <w:szCs w:val="24"/>
        </w:rPr>
      </w:pPr>
    </w:p>
    <w:sectPr w:rsidR="003E4DEF" w:rsidRPr="00756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E59C" w14:textId="77777777" w:rsidR="00BE1FE4" w:rsidRDefault="00BE1FE4" w:rsidP="002C5B5F">
      <w:pPr>
        <w:spacing w:after="0" w:line="240" w:lineRule="auto"/>
      </w:pPr>
      <w:r>
        <w:separator/>
      </w:r>
    </w:p>
  </w:endnote>
  <w:endnote w:type="continuationSeparator" w:id="0">
    <w:p w14:paraId="01D9B29B" w14:textId="77777777" w:rsidR="00BE1FE4" w:rsidRDefault="00BE1FE4"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80F3" w14:textId="77777777" w:rsidR="00BE1FE4" w:rsidRDefault="00BE1FE4" w:rsidP="002C5B5F">
      <w:pPr>
        <w:spacing w:after="0" w:line="240" w:lineRule="auto"/>
      </w:pPr>
      <w:r>
        <w:separator/>
      </w:r>
    </w:p>
  </w:footnote>
  <w:footnote w:type="continuationSeparator" w:id="0">
    <w:p w14:paraId="61046877" w14:textId="77777777" w:rsidR="00BE1FE4" w:rsidRDefault="00BE1FE4" w:rsidP="002C5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687"/>
    <w:multiLevelType w:val="hybridMultilevel"/>
    <w:tmpl w:val="E3F49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CD5EBB"/>
    <w:multiLevelType w:val="hybridMultilevel"/>
    <w:tmpl w:val="E1B0D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A0D79"/>
    <w:multiLevelType w:val="hybridMultilevel"/>
    <w:tmpl w:val="388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2793C"/>
    <w:multiLevelType w:val="hybridMultilevel"/>
    <w:tmpl w:val="4860FDCA"/>
    <w:lvl w:ilvl="0" w:tplc="248A223A">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DC4D3A"/>
    <w:multiLevelType w:val="hybridMultilevel"/>
    <w:tmpl w:val="FFC00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53CB5098"/>
    <w:multiLevelType w:val="hybridMultilevel"/>
    <w:tmpl w:val="4302F2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FD82FCF"/>
    <w:multiLevelType w:val="hybridMultilevel"/>
    <w:tmpl w:val="A76A338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8"/>
  </w:num>
  <w:num w:numId="3">
    <w:abstractNumId w:val="6"/>
  </w:num>
  <w:num w:numId="4">
    <w:abstractNumId w:val="4"/>
  </w:num>
  <w:num w:numId="5">
    <w:abstractNumId w:val="7"/>
  </w:num>
  <w:num w:numId="6">
    <w:abstractNumId w:val="11"/>
  </w:num>
  <w:num w:numId="7">
    <w:abstractNumId w:val="12"/>
  </w:num>
  <w:num w:numId="8">
    <w:abstractNumId w:val="2"/>
  </w:num>
  <w:num w:numId="9">
    <w:abstractNumId w:val="1"/>
  </w:num>
  <w:num w:numId="10">
    <w:abstractNumId w:val="3"/>
  </w:num>
  <w:num w:numId="11">
    <w:abstractNumId w:val="3"/>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B7612"/>
    <w:rsid w:val="000C6A02"/>
    <w:rsid w:val="000C7EAF"/>
    <w:rsid w:val="000D3604"/>
    <w:rsid w:val="000D5E86"/>
    <w:rsid w:val="00102999"/>
    <w:rsid w:val="00133EB8"/>
    <w:rsid w:val="0018629A"/>
    <w:rsid w:val="001B317B"/>
    <w:rsid w:val="001E4CF8"/>
    <w:rsid w:val="001E5851"/>
    <w:rsid w:val="0024179F"/>
    <w:rsid w:val="002505C5"/>
    <w:rsid w:val="002540C7"/>
    <w:rsid w:val="002602FB"/>
    <w:rsid w:val="00284C3A"/>
    <w:rsid w:val="0028752C"/>
    <w:rsid w:val="00297BB1"/>
    <w:rsid w:val="002C5B5F"/>
    <w:rsid w:val="002C78BA"/>
    <w:rsid w:val="003030D9"/>
    <w:rsid w:val="00310C0C"/>
    <w:rsid w:val="00330637"/>
    <w:rsid w:val="00334F4E"/>
    <w:rsid w:val="00335B67"/>
    <w:rsid w:val="0034626A"/>
    <w:rsid w:val="003502EE"/>
    <w:rsid w:val="003708FA"/>
    <w:rsid w:val="0038358D"/>
    <w:rsid w:val="00392C26"/>
    <w:rsid w:val="003A290B"/>
    <w:rsid w:val="003B6216"/>
    <w:rsid w:val="003E4DEF"/>
    <w:rsid w:val="003F4607"/>
    <w:rsid w:val="00425D53"/>
    <w:rsid w:val="0043352C"/>
    <w:rsid w:val="004621AB"/>
    <w:rsid w:val="00474D33"/>
    <w:rsid w:val="005275E8"/>
    <w:rsid w:val="0058666C"/>
    <w:rsid w:val="005E00C9"/>
    <w:rsid w:val="005E025A"/>
    <w:rsid w:val="005F510F"/>
    <w:rsid w:val="00627B5E"/>
    <w:rsid w:val="00650EC7"/>
    <w:rsid w:val="00680499"/>
    <w:rsid w:val="00693148"/>
    <w:rsid w:val="006D6A49"/>
    <w:rsid w:val="006D7D83"/>
    <w:rsid w:val="006F0BAA"/>
    <w:rsid w:val="00734393"/>
    <w:rsid w:val="00756770"/>
    <w:rsid w:val="00764653"/>
    <w:rsid w:val="00773723"/>
    <w:rsid w:val="00777CAC"/>
    <w:rsid w:val="007E14DB"/>
    <w:rsid w:val="00801080"/>
    <w:rsid w:val="00844065"/>
    <w:rsid w:val="00863E42"/>
    <w:rsid w:val="00872F79"/>
    <w:rsid w:val="008740F0"/>
    <w:rsid w:val="008863BC"/>
    <w:rsid w:val="008B0EAB"/>
    <w:rsid w:val="008D2A34"/>
    <w:rsid w:val="0090677C"/>
    <w:rsid w:val="00937620"/>
    <w:rsid w:val="00952148"/>
    <w:rsid w:val="009625A7"/>
    <w:rsid w:val="00962656"/>
    <w:rsid w:val="00987AAA"/>
    <w:rsid w:val="00994B9C"/>
    <w:rsid w:val="009B2B20"/>
    <w:rsid w:val="009D15C8"/>
    <w:rsid w:val="009D3677"/>
    <w:rsid w:val="009D66C6"/>
    <w:rsid w:val="009F7166"/>
    <w:rsid w:val="00A41162"/>
    <w:rsid w:val="00A564F9"/>
    <w:rsid w:val="00A6154F"/>
    <w:rsid w:val="00A75CA8"/>
    <w:rsid w:val="00A778D5"/>
    <w:rsid w:val="00A82A59"/>
    <w:rsid w:val="00A84093"/>
    <w:rsid w:val="00A96AB3"/>
    <w:rsid w:val="00AD3076"/>
    <w:rsid w:val="00AE2258"/>
    <w:rsid w:val="00AF6E3A"/>
    <w:rsid w:val="00B053EC"/>
    <w:rsid w:val="00B14D9F"/>
    <w:rsid w:val="00B32CA8"/>
    <w:rsid w:val="00B434C4"/>
    <w:rsid w:val="00BD5706"/>
    <w:rsid w:val="00BE1FE4"/>
    <w:rsid w:val="00C06493"/>
    <w:rsid w:val="00C16D9E"/>
    <w:rsid w:val="00C53E53"/>
    <w:rsid w:val="00C94B71"/>
    <w:rsid w:val="00CC14AC"/>
    <w:rsid w:val="00CC21B3"/>
    <w:rsid w:val="00CD6F69"/>
    <w:rsid w:val="00CE0555"/>
    <w:rsid w:val="00D0290E"/>
    <w:rsid w:val="00D31850"/>
    <w:rsid w:val="00D32774"/>
    <w:rsid w:val="00D34DC2"/>
    <w:rsid w:val="00D46DFB"/>
    <w:rsid w:val="00D64AEB"/>
    <w:rsid w:val="00D83B3F"/>
    <w:rsid w:val="00DA1743"/>
    <w:rsid w:val="00DA2407"/>
    <w:rsid w:val="00DD0FDF"/>
    <w:rsid w:val="00E1503E"/>
    <w:rsid w:val="00E33B2B"/>
    <w:rsid w:val="00E43650"/>
    <w:rsid w:val="00E9715D"/>
    <w:rsid w:val="00EA113F"/>
    <w:rsid w:val="00ED42E6"/>
    <w:rsid w:val="00F06895"/>
    <w:rsid w:val="00F16B21"/>
    <w:rsid w:val="00F2514C"/>
    <w:rsid w:val="00F30775"/>
    <w:rsid w:val="00F52E6A"/>
    <w:rsid w:val="00F906DE"/>
    <w:rsid w:val="00FB751B"/>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Vanessa Marquez</cp:lastModifiedBy>
  <cp:revision>2</cp:revision>
  <dcterms:created xsi:type="dcterms:W3CDTF">2022-06-14T14:32:00Z</dcterms:created>
  <dcterms:modified xsi:type="dcterms:W3CDTF">2022-06-14T14:32:00Z</dcterms:modified>
</cp:coreProperties>
</file>